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6595A" w14:textId="77777777" w:rsidR="00220B23" w:rsidRPr="00220B23" w:rsidRDefault="00220B23" w:rsidP="00220B23">
      <w:pPr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220B23">
        <w:rPr>
          <w:rFonts w:ascii="Arial" w:eastAsia="Calibri" w:hAnsi="Arial" w:cs="Arial"/>
          <w:b/>
          <w:sz w:val="24"/>
          <w:szCs w:val="24"/>
        </w:rPr>
        <w:t>Voortgangsgesprek 2</w:t>
      </w:r>
    </w:p>
    <w:p w14:paraId="432E8D57" w14:textId="77777777" w:rsidR="00220B23" w:rsidRDefault="00220B23" w:rsidP="00220B23">
      <w:pPr>
        <w:spacing w:line="276" w:lineRule="auto"/>
        <w:rPr>
          <w:rFonts w:eastAsia="Calibri" w:cs="Arial"/>
          <w:sz w:val="20"/>
        </w:rPr>
      </w:pPr>
    </w:p>
    <w:p w14:paraId="0A33244E" w14:textId="190CFC3C" w:rsidR="00FC67C4" w:rsidRDefault="00220B23" w:rsidP="00FC67C4">
      <w:pPr>
        <w:spacing w:line="276" w:lineRule="auto"/>
        <w:rPr>
          <w:rFonts w:ascii="Arial" w:eastAsia="Calibri" w:hAnsi="Arial" w:cs="Arial"/>
          <w:sz w:val="20"/>
          <w:szCs w:val="20"/>
        </w:rPr>
      </w:pPr>
      <w:r w:rsidRPr="00220B23">
        <w:rPr>
          <w:rFonts w:ascii="Arial" w:eastAsia="Calibri" w:hAnsi="Arial" w:cs="Arial"/>
          <w:sz w:val="20"/>
          <w:szCs w:val="20"/>
        </w:rPr>
        <w:t xml:space="preserve">Nadat je </w:t>
      </w:r>
      <w:r w:rsidR="00235289">
        <w:rPr>
          <w:rFonts w:ascii="Arial" w:eastAsia="Calibri" w:hAnsi="Arial" w:cs="Arial"/>
          <w:sz w:val="20"/>
          <w:szCs w:val="20"/>
        </w:rPr>
        <w:t xml:space="preserve">stap </w:t>
      </w:r>
      <w:bookmarkStart w:id="0" w:name="_GoBack"/>
      <w:bookmarkEnd w:id="0"/>
      <w:r w:rsidRPr="00220B23">
        <w:rPr>
          <w:rFonts w:ascii="Arial" w:eastAsia="Calibri" w:hAnsi="Arial" w:cs="Arial"/>
          <w:sz w:val="20"/>
          <w:szCs w:val="20"/>
        </w:rPr>
        <w:t xml:space="preserve">3 en 4 hebt afgerond (of tussentijds als je tegen problemen aanloopt), bespreek je de stand van zaken met je begeleider. </w:t>
      </w:r>
      <w:r w:rsidR="00FC67C4">
        <w:rPr>
          <w:rFonts w:ascii="Arial" w:eastAsia="Calibri" w:hAnsi="Arial" w:cs="Arial"/>
          <w:sz w:val="20"/>
          <w:szCs w:val="20"/>
        </w:rPr>
        <w:t xml:space="preserve">Dit doe je </w:t>
      </w:r>
      <w:r w:rsidR="00FC67C4" w:rsidRPr="00220B23">
        <w:rPr>
          <w:rFonts w:ascii="Arial" w:eastAsia="Calibri" w:hAnsi="Arial" w:cs="Arial"/>
          <w:sz w:val="20"/>
          <w:szCs w:val="20"/>
        </w:rPr>
        <w:t>voordat je de resultaten van je onderzoek gaat beschrijven en presenteren</w:t>
      </w:r>
      <w:r w:rsidR="00FC67C4">
        <w:rPr>
          <w:rFonts w:ascii="Arial" w:eastAsia="Calibri" w:hAnsi="Arial" w:cs="Arial"/>
          <w:sz w:val="20"/>
          <w:szCs w:val="20"/>
        </w:rPr>
        <w:t>.</w:t>
      </w:r>
    </w:p>
    <w:p w14:paraId="300828A9" w14:textId="77777777" w:rsidR="00FC67C4" w:rsidRDefault="00FC67C4" w:rsidP="00220B23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6BF10C8F" w14:textId="67046E4B" w:rsidR="00220B23" w:rsidRPr="00220B23" w:rsidRDefault="00220B23" w:rsidP="00220B23">
      <w:pPr>
        <w:spacing w:line="276" w:lineRule="auto"/>
        <w:rPr>
          <w:rFonts w:ascii="Arial" w:eastAsia="Calibri" w:hAnsi="Arial" w:cs="Arial"/>
          <w:sz w:val="20"/>
          <w:szCs w:val="20"/>
        </w:rPr>
      </w:pPr>
      <w:r w:rsidRPr="00220B23">
        <w:rPr>
          <w:rFonts w:ascii="Arial" w:eastAsia="Calibri" w:hAnsi="Arial" w:cs="Arial"/>
          <w:sz w:val="20"/>
          <w:szCs w:val="20"/>
        </w:rPr>
        <w:t>Tijdens dit gesprek krijg je het groene licht voor de afronding van je onderzoek of je krijgt het advies/de verplichting om nog eens goed te kijken naar de opbrengsten van fase 3 en 4. Zo nodig probeer je de opbrengsten te verbeteren door bijvoorbeeld aanvullend onderzoek te doen.</w:t>
      </w:r>
    </w:p>
    <w:p w14:paraId="197BAE81" w14:textId="77777777" w:rsidR="00220B23" w:rsidRPr="00220B23" w:rsidRDefault="00220B23" w:rsidP="00220B23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38E25BB6" w14:textId="77777777" w:rsidR="00220B23" w:rsidRPr="00220B23" w:rsidRDefault="00220B23" w:rsidP="00220B2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  <w:r w:rsidRPr="00220B23">
        <w:rPr>
          <w:rFonts w:ascii="Arial" w:eastAsia="Calibri" w:hAnsi="Arial" w:cs="Arial"/>
          <w:b/>
          <w:sz w:val="20"/>
          <w:szCs w:val="20"/>
        </w:rPr>
        <w:t>Bedenk welke aspecten problemen hebben opgeleverd en welke vragen je aan je begeleider wilt stellen.</w:t>
      </w:r>
    </w:p>
    <w:p w14:paraId="5EE52E94" w14:textId="77777777" w:rsidR="00220B23" w:rsidRPr="00220B23" w:rsidRDefault="00220B23" w:rsidP="00220B2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14:paraId="1938DF53" w14:textId="77777777" w:rsidR="00220B23" w:rsidRPr="00220B23" w:rsidRDefault="00220B23" w:rsidP="00220B2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  <w:r w:rsidRPr="00220B23">
        <w:rPr>
          <w:rFonts w:ascii="Arial" w:eastAsia="Calibri" w:hAnsi="Arial" w:cs="Arial"/>
          <w:b/>
          <w:sz w:val="20"/>
          <w:szCs w:val="20"/>
        </w:rPr>
        <w:t>Bruikbaarheid en betrouwbaarheid</w:t>
      </w:r>
    </w:p>
    <w:p w14:paraId="35DC3AC9" w14:textId="77777777" w:rsidR="00220B23" w:rsidRPr="00220B23" w:rsidRDefault="009342B1" w:rsidP="00220B23">
      <w:pPr>
        <w:numPr>
          <w:ilvl w:val="0"/>
          <w:numId w:val="4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H</w:t>
      </w:r>
      <w:r w:rsidR="00220B23" w:rsidRPr="00220B23">
        <w:rPr>
          <w:rFonts w:ascii="Arial" w:eastAsia="Calibri" w:hAnsi="Arial" w:cs="Arial"/>
          <w:sz w:val="20"/>
          <w:szCs w:val="20"/>
        </w:rPr>
        <w:t xml:space="preserve">eb je voldoende </w:t>
      </w:r>
      <w:r w:rsidR="00220B23" w:rsidRPr="00220B23">
        <w:rPr>
          <w:rFonts w:ascii="Arial" w:eastAsia="Calibri" w:hAnsi="Arial" w:cs="Arial"/>
          <w:b/>
          <w:sz w:val="20"/>
          <w:szCs w:val="20"/>
        </w:rPr>
        <w:t>bruikbare</w:t>
      </w:r>
      <w:r w:rsidR="00220B23" w:rsidRPr="00220B23">
        <w:rPr>
          <w:rFonts w:ascii="Arial" w:eastAsia="Calibri" w:hAnsi="Arial" w:cs="Arial"/>
          <w:sz w:val="20"/>
          <w:szCs w:val="20"/>
        </w:rPr>
        <w:t xml:space="preserve"> informatie gevonden?</w:t>
      </w:r>
    </w:p>
    <w:p w14:paraId="5CC7FD5F" w14:textId="77777777" w:rsidR="00220B23" w:rsidRPr="00220B23" w:rsidRDefault="009342B1" w:rsidP="00220B23">
      <w:pPr>
        <w:numPr>
          <w:ilvl w:val="0"/>
          <w:numId w:val="4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H</w:t>
      </w:r>
      <w:r w:rsidR="00220B23" w:rsidRPr="00220B23">
        <w:rPr>
          <w:rFonts w:ascii="Arial" w:eastAsia="Calibri" w:hAnsi="Arial" w:cs="Arial"/>
          <w:sz w:val="20"/>
          <w:szCs w:val="20"/>
        </w:rPr>
        <w:t xml:space="preserve">eb je deze informatie beoordeeld op </w:t>
      </w:r>
      <w:r w:rsidR="00220B23" w:rsidRPr="00220B23">
        <w:rPr>
          <w:rFonts w:ascii="Arial" w:eastAsia="Calibri" w:hAnsi="Arial" w:cs="Arial"/>
          <w:b/>
          <w:sz w:val="20"/>
          <w:szCs w:val="20"/>
        </w:rPr>
        <w:t>betrouwbaarheid</w:t>
      </w:r>
      <w:r w:rsidR="00220B23" w:rsidRPr="00220B23">
        <w:rPr>
          <w:rFonts w:ascii="Arial" w:eastAsia="Calibri" w:hAnsi="Arial" w:cs="Arial"/>
          <w:sz w:val="20"/>
          <w:szCs w:val="20"/>
        </w:rPr>
        <w:t xml:space="preserve"> en heb je dat vastgelegd?</w:t>
      </w:r>
    </w:p>
    <w:p w14:paraId="7F5002DE" w14:textId="77777777" w:rsidR="00220B23" w:rsidRPr="00220B23" w:rsidRDefault="009342B1" w:rsidP="00220B23">
      <w:pPr>
        <w:numPr>
          <w:ilvl w:val="0"/>
          <w:numId w:val="4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H</w:t>
      </w:r>
      <w:r w:rsidR="00220B23" w:rsidRPr="00220B23">
        <w:rPr>
          <w:rFonts w:ascii="Arial" w:eastAsia="Calibri" w:hAnsi="Arial" w:cs="Arial"/>
          <w:sz w:val="20"/>
          <w:szCs w:val="20"/>
        </w:rPr>
        <w:t>eb je gebruik gemaakt van bronnen die elkaar versterken of juist tegenspreken?</w:t>
      </w:r>
    </w:p>
    <w:p w14:paraId="3B8B0B4A" w14:textId="77777777" w:rsidR="00220B23" w:rsidRPr="00220B23" w:rsidRDefault="00220B23" w:rsidP="00220B23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603CED79" w14:textId="77777777" w:rsidR="00220B23" w:rsidRPr="00220B23" w:rsidRDefault="00220B23" w:rsidP="00220B2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  <w:r w:rsidRPr="00220B23">
        <w:rPr>
          <w:rFonts w:ascii="Arial" w:eastAsia="Calibri" w:hAnsi="Arial" w:cs="Arial"/>
          <w:b/>
          <w:sz w:val="20"/>
          <w:szCs w:val="20"/>
        </w:rPr>
        <w:t>Verwerken van informatie</w:t>
      </w:r>
    </w:p>
    <w:p w14:paraId="1C6F21C3" w14:textId="77777777" w:rsidR="00220B23" w:rsidRPr="00220B23" w:rsidRDefault="009342B1" w:rsidP="00220B23">
      <w:pPr>
        <w:numPr>
          <w:ilvl w:val="0"/>
          <w:numId w:val="5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</w:t>
      </w:r>
      <w:r w:rsidR="00220B23" w:rsidRPr="00220B23">
        <w:rPr>
          <w:rFonts w:ascii="Arial" w:eastAsia="Calibri" w:hAnsi="Arial" w:cs="Arial"/>
          <w:sz w:val="20"/>
          <w:szCs w:val="20"/>
        </w:rPr>
        <w:t>un je, op basis van de gevonden informatie, een antwoord geven op alle deelvragen?</w:t>
      </w:r>
    </w:p>
    <w:p w14:paraId="6E6EF168" w14:textId="77777777" w:rsidR="00220B23" w:rsidRPr="00220B23" w:rsidRDefault="00220B23" w:rsidP="00220B23">
      <w:pPr>
        <w:numPr>
          <w:ilvl w:val="0"/>
          <w:numId w:val="5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220B23">
        <w:rPr>
          <w:rFonts w:ascii="Arial" w:eastAsia="Calibri" w:hAnsi="Arial" w:cs="Arial"/>
          <w:sz w:val="20"/>
          <w:szCs w:val="20"/>
        </w:rPr>
        <w:t>Kun je, op basis van de gevonden informatie, een antwoord geven op de hoofdvraag en dit antwoord met argumenten onderbouwen?</w:t>
      </w:r>
    </w:p>
    <w:p w14:paraId="31300C22" w14:textId="77777777" w:rsidR="001F270A" w:rsidRDefault="001F270A" w:rsidP="001F270A">
      <w:pPr>
        <w:spacing w:line="360" w:lineRule="auto"/>
        <w:rPr>
          <w:rFonts w:ascii="Arial" w:hAnsi="Arial"/>
          <w:color w:val="17365D" w:themeColor="text2" w:themeShade="BF"/>
          <w:sz w:val="18"/>
          <w:szCs w:val="18"/>
        </w:rPr>
      </w:pPr>
    </w:p>
    <w:p w14:paraId="1B4E36D1" w14:textId="77777777" w:rsidR="00220B23" w:rsidRPr="001F270A" w:rsidRDefault="00220B23" w:rsidP="001F270A">
      <w:pPr>
        <w:spacing w:line="360" w:lineRule="auto"/>
        <w:rPr>
          <w:rFonts w:ascii="Arial" w:hAnsi="Arial"/>
          <w:color w:val="17365D" w:themeColor="text2" w:themeShade="BF"/>
          <w:sz w:val="18"/>
          <w:szCs w:val="18"/>
        </w:rPr>
      </w:pPr>
    </w:p>
    <w:tbl>
      <w:tblPr>
        <w:tblpPr w:leftFromText="141" w:rightFromText="141" w:vertAnchor="text" w:horzAnchor="margin" w:tblpXSpec="center" w:tblpY="119"/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280"/>
        <w:gridCol w:w="4547"/>
      </w:tblGrid>
      <w:tr w:rsidR="00220B23" w:rsidRPr="00A7246F" w14:paraId="4F516093" w14:textId="77777777" w:rsidTr="00220B23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99A7D3" w14:textId="77777777" w:rsidR="00220B23" w:rsidRPr="007D1A50" w:rsidRDefault="00220B23" w:rsidP="00220B23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D1A5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D4B4"/>
            <w:hideMark/>
          </w:tcPr>
          <w:p w14:paraId="7BC81075" w14:textId="5B612BDB" w:rsidR="00220B23" w:rsidRPr="007D1A50" w:rsidRDefault="00FD4B9E" w:rsidP="00FD4B9E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O</w:t>
            </w:r>
            <w:r w:rsidR="00220B23" w:rsidRPr="007D1A50">
              <w:rPr>
                <w:rFonts w:ascii="Arial" w:hAnsi="Arial" w:cs="Arial"/>
                <w:b/>
                <w:bCs/>
                <w:color w:val="000000"/>
                <w:sz w:val="20"/>
              </w:rPr>
              <w:t>nderdeel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D4B4"/>
            <w:hideMark/>
          </w:tcPr>
          <w:p w14:paraId="452C4B4B" w14:textId="57212E8E" w:rsidR="00220B23" w:rsidRPr="007D1A50" w:rsidRDefault="00FD4B9E" w:rsidP="00FD4B9E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V</w:t>
            </w:r>
            <w:r w:rsidR="00220B23" w:rsidRPr="007D1A50">
              <w:rPr>
                <w:rFonts w:ascii="Arial" w:hAnsi="Arial" w:cs="Arial"/>
                <w:b/>
                <w:bCs/>
                <w:color w:val="000000"/>
                <w:sz w:val="20"/>
              </w:rPr>
              <w:t>raag</w:t>
            </w:r>
          </w:p>
        </w:tc>
      </w:tr>
      <w:tr w:rsidR="00220B23" w:rsidRPr="00A7246F" w14:paraId="19171831" w14:textId="77777777" w:rsidTr="00220B23">
        <w:trPr>
          <w:trHeight w:val="510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D4B4"/>
            <w:hideMark/>
          </w:tcPr>
          <w:p w14:paraId="7FF2C98E" w14:textId="778519BD" w:rsidR="00220B23" w:rsidRPr="007D1A50" w:rsidRDefault="007966E8" w:rsidP="009225F8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Stap </w:t>
            </w:r>
            <w:r w:rsidR="00220B23" w:rsidRPr="007D1A50">
              <w:rPr>
                <w:rFonts w:ascii="Arial" w:hAnsi="Arial" w:cs="Arial"/>
                <w:color w:val="000000"/>
                <w:sz w:val="20"/>
              </w:rPr>
              <w:t xml:space="preserve">3. </w:t>
            </w:r>
            <w:r w:rsidR="009225F8">
              <w:rPr>
                <w:rFonts w:ascii="Arial" w:hAnsi="Arial" w:cs="Arial"/>
                <w:color w:val="000000"/>
                <w:sz w:val="20"/>
              </w:rPr>
              <w:t>S</w:t>
            </w:r>
            <w:r w:rsidR="00220B23" w:rsidRPr="007D1A50">
              <w:rPr>
                <w:rFonts w:ascii="Arial" w:hAnsi="Arial" w:cs="Arial"/>
                <w:color w:val="000000"/>
                <w:sz w:val="20"/>
              </w:rPr>
              <w:t>electeren</w:t>
            </w:r>
            <w:r w:rsidR="009225F8">
              <w:rPr>
                <w:rFonts w:ascii="Arial" w:hAnsi="Arial" w:cs="Arial"/>
                <w:color w:val="000000"/>
                <w:sz w:val="20"/>
              </w:rPr>
              <w:t>, meten &amp; verzamelen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D4B4"/>
            <w:hideMark/>
          </w:tcPr>
          <w:p w14:paraId="202B4AD8" w14:textId="717633A1" w:rsidR="00220B23" w:rsidRPr="007D1A50" w:rsidRDefault="00220B23" w:rsidP="00FC67C4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D1A50">
              <w:rPr>
                <w:rFonts w:ascii="Arial" w:hAnsi="Arial" w:cs="Arial"/>
                <w:color w:val="000000"/>
                <w:sz w:val="20"/>
              </w:rPr>
              <w:t xml:space="preserve">3.1 </w:t>
            </w:r>
            <w:r w:rsidR="00FC67C4">
              <w:rPr>
                <w:rFonts w:ascii="Arial" w:hAnsi="Arial" w:cs="Arial"/>
                <w:color w:val="000000"/>
                <w:sz w:val="20"/>
              </w:rPr>
              <w:t>B</w:t>
            </w:r>
            <w:r w:rsidRPr="007D1A50">
              <w:rPr>
                <w:rFonts w:ascii="Arial" w:hAnsi="Arial" w:cs="Arial"/>
                <w:color w:val="000000"/>
                <w:sz w:val="20"/>
              </w:rPr>
              <w:t xml:space="preserve">ruikbaarheid van informatie 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D4B4"/>
            <w:hideMark/>
          </w:tcPr>
          <w:p w14:paraId="37E2F67E" w14:textId="77777777" w:rsidR="00220B23" w:rsidRPr="007D1A50" w:rsidRDefault="00220B23" w:rsidP="00220B23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D1A5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220B23" w:rsidRPr="00A7246F" w14:paraId="23AE66DD" w14:textId="77777777" w:rsidTr="00220B23">
        <w:trPr>
          <w:trHeight w:val="510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D02B" w14:textId="77777777" w:rsidR="00220B23" w:rsidRPr="007D1A50" w:rsidRDefault="00220B23" w:rsidP="00220B23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D4B4"/>
            <w:hideMark/>
          </w:tcPr>
          <w:p w14:paraId="14C9B639" w14:textId="5F6073EA" w:rsidR="00220B23" w:rsidRPr="007D1A50" w:rsidRDefault="00220B23" w:rsidP="00FC67C4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D1A50">
              <w:rPr>
                <w:rFonts w:ascii="Arial" w:hAnsi="Arial" w:cs="Arial"/>
                <w:color w:val="000000"/>
                <w:sz w:val="20"/>
              </w:rPr>
              <w:t xml:space="preserve">3.2 </w:t>
            </w:r>
            <w:r w:rsidR="00FC67C4">
              <w:rPr>
                <w:rFonts w:ascii="Arial" w:hAnsi="Arial" w:cs="Arial"/>
                <w:color w:val="000000"/>
                <w:sz w:val="20"/>
              </w:rPr>
              <w:t>B</w:t>
            </w:r>
            <w:r w:rsidRPr="007D1A50">
              <w:rPr>
                <w:rFonts w:ascii="Arial" w:hAnsi="Arial" w:cs="Arial"/>
                <w:color w:val="000000"/>
                <w:sz w:val="20"/>
              </w:rPr>
              <w:t>etrouwbaarheid van informatie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D4B4"/>
            <w:hideMark/>
          </w:tcPr>
          <w:p w14:paraId="19606FD1" w14:textId="77777777" w:rsidR="00220B23" w:rsidRPr="007D1A50" w:rsidRDefault="00220B23" w:rsidP="00220B23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D1A5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220B23" w:rsidRPr="00A7246F" w14:paraId="4EE409BF" w14:textId="77777777" w:rsidTr="00220B23">
        <w:trPr>
          <w:trHeight w:val="510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0021" w14:textId="77777777" w:rsidR="00220B23" w:rsidRPr="007D1A50" w:rsidRDefault="00220B23" w:rsidP="00220B23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D4B4"/>
            <w:hideMark/>
          </w:tcPr>
          <w:p w14:paraId="2BEAD5A5" w14:textId="7D4BBF7E" w:rsidR="00220B23" w:rsidRPr="007D1A50" w:rsidRDefault="00220B23" w:rsidP="00FC67C4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D1A50">
              <w:rPr>
                <w:rFonts w:ascii="Arial" w:hAnsi="Arial" w:cs="Arial"/>
                <w:color w:val="000000"/>
                <w:sz w:val="20"/>
              </w:rPr>
              <w:t xml:space="preserve">3.3 </w:t>
            </w:r>
            <w:r w:rsidR="00FC67C4">
              <w:rPr>
                <w:rFonts w:ascii="Arial" w:hAnsi="Arial" w:cs="Arial"/>
                <w:color w:val="000000"/>
                <w:sz w:val="20"/>
              </w:rPr>
              <w:t>T</w:t>
            </w:r>
            <w:r w:rsidRPr="007D1A50">
              <w:rPr>
                <w:rFonts w:ascii="Arial" w:hAnsi="Arial" w:cs="Arial"/>
                <w:color w:val="000000"/>
                <w:sz w:val="20"/>
              </w:rPr>
              <w:t>egengestelde of elkaar bevestigende informatie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D4B4"/>
            <w:hideMark/>
          </w:tcPr>
          <w:p w14:paraId="6B12E4E5" w14:textId="77777777" w:rsidR="00220B23" w:rsidRPr="007D1A50" w:rsidRDefault="00220B23" w:rsidP="00220B23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D1A5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220B23" w:rsidRPr="00A7246F" w14:paraId="2384AA67" w14:textId="77777777" w:rsidTr="00220B23">
        <w:trPr>
          <w:trHeight w:val="300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D4B4"/>
            <w:hideMark/>
          </w:tcPr>
          <w:p w14:paraId="1D56B53D" w14:textId="230C8198" w:rsidR="00220B23" w:rsidRPr="007D1A50" w:rsidRDefault="007966E8" w:rsidP="009225F8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Stap </w:t>
            </w:r>
            <w:r w:rsidR="00220B23" w:rsidRPr="007D1A50">
              <w:rPr>
                <w:rFonts w:ascii="Arial" w:hAnsi="Arial" w:cs="Arial"/>
                <w:color w:val="000000"/>
                <w:sz w:val="20"/>
              </w:rPr>
              <w:t xml:space="preserve">4. Verwerken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D4B4"/>
            <w:hideMark/>
          </w:tcPr>
          <w:p w14:paraId="22739843" w14:textId="7CB1F31F" w:rsidR="00220B23" w:rsidRPr="007D1A50" w:rsidRDefault="00220B23" w:rsidP="00FC67C4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D1A50">
              <w:rPr>
                <w:rFonts w:ascii="Arial" w:hAnsi="Arial" w:cs="Arial"/>
                <w:color w:val="000000"/>
                <w:sz w:val="20"/>
              </w:rPr>
              <w:t xml:space="preserve">2.1 </w:t>
            </w:r>
            <w:r w:rsidR="00FC67C4">
              <w:rPr>
                <w:rFonts w:ascii="Arial" w:hAnsi="Arial" w:cs="Arial"/>
                <w:color w:val="000000"/>
                <w:sz w:val="20"/>
              </w:rPr>
              <w:t>D</w:t>
            </w:r>
            <w:r w:rsidRPr="007D1A50">
              <w:rPr>
                <w:rFonts w:ascii="Arial" w:hAnsi="Arial" w:cs="Arial"/>
                <w:color w:val="000000"/>
                <w:sz w:val="20"/>
              </w:rPr>
              <w:t>eelvragen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D4B4"/>
            <w:hideMark/>
          </w:tcPr>
          <w:p w14:paraId="47A51788" w14:textId="77777777" w:rsidR="00220B23" w:rsidRPr="007D1A50" w:rsidRDefault="00220B23" w:rsidP="00220B23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D1A5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220B23" w:rsidRPr="00A7246F" w14:paraId="4EB79F29" w14:textId="77777777" w:rsidTr="00220B23">
        <w:trPr>
          <w:trHeight w:val="30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9FDC5" w14:textId="77777777" w:rsidR="00220B23" w:rsidRPr="007D1A50" w:rsidRDefault="00220B23" w:rsidP="00220B23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D4B4"/>
            <w:hideMark/>
          </w:tcPr>
          <w:p w14:paraId="4FD94BED" w14:textId="22EB1127" w:rsidR="00220B23" w:rsidRPr="007D1A50" w:rsidRDefault="00220B23" w:rsidP="00220B23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D1A50">
              <w:rPr>
                <w:rFonts w:ascii="Arial" w:hAnsi="Arial" w:cs="Arial"/>
                <w:color w:val="000000"/>
                <w:sz w:val="20"/>
              </w:rPr>
              <w:t xml:space="preserve">2.2 </w:t>
            </w:r>
            <w:r w:rsidR="00FC67C4">
              <w:rPr>
                <w:rFonts w:ascii="Arial" w:hAnsi="Arial" w:cs="Arial"/>
                <w:color w:val="000000"/>
                <w:sz w:val="20"/>
              </w:rPr>
              <w:t>H</w:t>
            </w:r>
            <w:r w:rsidRPr="007D1A50">
              <w:rPr>
                <w:rFonts w:ascii="Arial" w:hAnsi="Arial" w:cs="Arial"/>
                <w:color w:val="000000"/>
                <w:sz w:val="20"/>
              </w:rPr>
              <w:t>oofdvraag/</w:t>
            </w:r>
          </w:p>
          <w:p w14:paraId="5E42A960" w14:textId="77777777" w:rsidR="00220B23" w:rsidRPr="007D1A50" w:rsidRDefault="00220B23" w:rsidP="00220B23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D1A50">
              <w:rPr>
                <w:rFonts w:ascii="Arial" w:hAnsi="Arial" w:cs="Arial"/>
                <w:color w:val="000000"/>
                <w:sz w:val="20"/>
              </w:rPr>
              <w:t>conclusie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D4B4"/>
            <w:hideMark/>
          </w:tcPr>
          <w:p w14:paraId="3E689F64" w14:textId="77777777" w:rsidR="00220B23" w:rsidRPr="007D1A50" w:rsidRDefault="00220B23" w:rsidP="00220B23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D1A5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7561CDF2" w14:textId="77777777" w:rsidR="0068189E" w:rsidRDefault="0068189E" w:rsidP="0068189E">
      <w:pPr>
        <w:rPr>
          <w:rFonts w:ascii="Arial" w:hAnsi="Arial" w:cs="Arial"/>
          <w:sz w:val="20"/>
          <w:szCs w:val="20"/>
        </w:rPr>
      </w:pPr>
    </w:p>
    <w:p w14:paraId="4426A5E4" w14:textId="77777777" w:rsidR="001F270A" w:rsidRPr="00220B23" w:rsidRDefault="001F270A" w:rsidP="0068189E">
      <w:pPr>
        <w:rPr>
          <w:rFonts w:ascii="Arial" w:hAnsi="Arial" w:cs="Arial"/>
          <w:b/>
          <w:sz w:val="20"/>
          <w:szCs w:val="20"/>
        </w:rPr>
      </w:pPr>
    </w:p>
    <w:sectPr w:rsidR="001F270A" w:rsidRPr="00220B23" w:rsidSect="00797460">
      <w:footerReference w:type="default" r:id="rId11"/>
      <w:endnotePr>
        <w:numFmt w:val="decimal"/>
      </w:endnotePr>
      <w:type w:val="continuous"/>
      <w:pgSz w:w="11907" w:h="16840" w:code="9"/>
      <w:pgMar w:top="2127" w:right="1418" w:bottom="1814" w:left="2155" w:header="709" w:footer="913" w:gutter="0"/>
      <w:cols w:space="709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AE426" w14:textId="77777777" w:rsidR="000C3B27" w:rsidRDefault="000C3B27">
      <w:r>
        <w:separator/>
      </w:r>
    </w:p>
  </w:endnote>
  <w:endnote w:type="continuationSeparator" w:id="0">
    <w:p w14:paraId="331F7333" w14:textId="77777777" w:rsidR="000C3B27" w:rsidRDefault="000C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ED532" w14:textId="77777777" w:rsidR="00E51397" w:rsidRPr="00182A9A" w:rsidRDefault="006B2889" w:rsidP="00227972">
    <w:pPr>
      <w:pStyle w:val="Voettekst"/>
      <w:tabs>
        <w:tab w:val="clear" w:pos="9072"/>
        <w:tab w:val="right" w:pos="8280"/>
      </w:tabs>
      <w:rPr>
        <w:rFonts w:ascii="Arial" w:hAnsi="Arial" w:cs="Arial"/>
        <w:sz w:val="20"/>
        <w:szCs w:val="20"/>
      </w:rPr>
    </w:pPr>
    <w:r w:rsidRPr="00182A9A">
      <w:rPr>
        <w:rFonts w:ascii="Arial" w:hAnsi="Arial" w:cs="Arial"/>
        <w:noProof/>
        <w:sz w:val="20"/>
        <w:szCs w:val="20"/>
        <w:lang w:eastAsia="nl-NL"/>
      </w:rPr>
      <w:drawing>
        <wp:anchor distT="0" distB="0" distL="114300" distR="114300" simplePos="0" relativeHeight="251657216" behindDoc="1" locked="1" layoutInCell="0" allowOverlap="1">
          <wp:simplePos x="0" y="0"/>
          <wp:positionH relativeFrom="column">
            <wp:posOffset>-1141095</wp:posOffset>
          </wp:positionH>
          <wp:positionV relativeFrom="page">
            <wp:posOffset>6812280</wp:posOffset>
          </wp:positionV>
          <wp:extent cx="842400" cy="34380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eldmerk_werkblad_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34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7972" w:rsidRPr="00182A9A">
      <w:rPr>
        <w:rStyle w:val="Paginanummer"/>
        <w:rFonts w:ascii="Arial" w:hAnsi="Arial" w:cs="Arial"/>
        <w:sz w:val="20"/>
        <w:szCs w:val="20"/>
      </w:rPr>
      <w:t>Bron:</w:t>
    </w:r>
    <w:r w:rsidR="00220B23">
      <w:rPr>
        <w:rStyle w:val="Paginanummer"/>
        <w:rFonts w:ascii="Arial" w:hAnsi="Arial" w:cs="Arial"/>
        <w:sz w:val="20"/>
        <w:szCs w:val="20"/>
      </w:rPr>
      <w:t xml:space="preserve"> </w:t>
    </w:r>
    <w:hyperlink r:id="rId2" w:history="1">
      <w:r w:rsidR="00220B23" w:rsidRPr="00AF575A">
        <w:rPr>
          <w:rStyle w:val="Hyperlink"/>
          <w:rFonts w:ascii="Arial" w:hAnsi="Arial" w:cs="Arial"/>
          <w:sz w:val="20"/>
          <w:szCs w:val="20"/>
        </w:rPr>
        <w:t>http://onderzoekinzesstappen.slo.nl</w:t>
      </w:r>
    </w:hyperlink>
    <w:r w:rsidR="00220B23">
      <w:rPr>
        <w:rStyle w:val="Paginanummer"/>
        <w:rFonts w:ascii="Arial" w:hAnsi="Arial" w:cs="Arial"/>
        <w:sz w:val="20"/>
        <w:szCs w:val="20"/>
      </w:rPr>
      <w:t xml:space="preserve"> </w:t>
    </w:r>
    <w:r w:rsidR="00227972" w:rsidRPr="00182A9A">
      <w:rPr>
        <w:rStyle w:val="Paginanummer"/>
        <w:rFonts w:ascii="Arial" w:hAnsi="Arial" w:cs="Arial"/>
        <w:sz w:val="20"/>
        <w:szCs w:val="20"/>
      </w:rPr>
      <w:tab/>
    </w:r>
    <w:r w:rsidR="00227972" w:rsidRPr="00182A9A">
      <w:rPr>
        <w:rStyle w:val="Paginanummer"/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5A839" w14:textId="77777777" w:rsidR="000C3B27" w:rsidRDefault="000C3B27">
      <w:r>
        <w:separator/>
      </w:r>
    </w:p>
  </w:footnote>
  <w:footnote w:type="continuationSeparator" w:id="0">
    <w:p w14:paraId="59534A01" w14:textId="77777777" w:rsidR="000C3B27" w:rsidRDefault="000C3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4207"/>
    <w:multiLevelType w:val="hybridMultilevel"/>
    <w:tmpl w:val="8DD241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53418"/>
    <w:multiLevelType w:val="hybridMultilevel"/>
    <w:tmpl w:val="B14637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A68C7"/>
    <w:multiLevelType w:val="hybridMultilevel"/>
    <w:tmpl w:val="CBFE86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96D76"/>
    <w:multiLevelType w:val="hybridMultilevel"/>
    <w:tmpl w:val="4BCE70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666FD"/>
    <w:multiLevelType w:val="hybridMultilevel"/>
    <w:tmpl w:val="AE2E8DE8"/>
    <w:lvl w:ilvl="0" w:tplc="47C0103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43"/>
    <w:rsid w:val="000C3B27"/>
    <w:rsid w:val="0014624D"/>
    <w:rsid w:val="001615E3"/>
    <w:rsid w:val="00182A9A"/>
    <w:rsid w:val="001A565A"/>
    <w:rsid w:val="001F02A2"/>
    <w:rsid w:val="001F270A"/>
    <w:rsid w:val="00220B23"/>
    <w:rsid w:val="00227972"/>
    <w:rsid w:val="00235289"/>
    <w:rsid w:val="00235D22"/>
    <w:rsid w:val="003B21FB"/>
    <w:rsid w:val="003E0EA5"/>
    <w:rsid w:val="0068189E"/>
    <w:rsid w:val="006B2889"/>
    <w:rsid w:val="006F31B0"/>
    <w:rsid w:val="0070782B"/>
    <w:rsid w:val="00762834"/>
    <w:rsid w:val="007966E8"/>
    <w:rsid w:val="00797460"/>
    <w:rsid w:val="007D1A50"/>
    <w:rsid w:val="007E5D9B"/>
    <w:rsid w:val="007F016D"/>
    <w:rsid w:val="008038A1"/>
    <w:rsid w:val="008678AF"/>
    <w:rsid w:val="0088760E"/>
    <w:rsid w:val="00890B33"/>
    <w:rsid w:val="009225F8"/>
    <w:rsid w:val="009342B1"/>
    <w:rsid w:val="00995FAA"/>
    <w:rsid w:val="009D59F7"/>
    <w:rsid w:val="00A560FF"/>
    <w:rsid w:val="00A62CF2"/>
    <w:rsid w:val="00B621BB"/>
    <w:rsid w:val="00CC3512"/>
    <w:rsid w:val="00CF1FD1"/>
    <w:rsid w:val="00DA50A2"/>
    <w:rsid w:val="00DB21B0"/>
    <w:rsid w:val="00DD4603"/>
    <w:rsid w:val="00DF0D43"/>
    <w:rsid w:val="00E51397"/>
    <w:rsid w:val="00E57E38"/>
    <w:rsid w:val="00F91A5D"/>
    <w:rsid w:val="00FC67C4"/>
    <w:rsid w:val="00FD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6A5DED8"/>
  <w15:docId w15:val="{52B01EE8-C6FE-4F74-8986-E8F3B2A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F31B0"/>
    <w:pPr>
      <w:spacing w:line="240" w:lineRule="atLeast"/>
    </w:pPr>
    <w:rPr>
      <w:rFonts w:ascii="Verdana" w:eastAsiaTheme="minorHAnsi" w:hAnsi="Verdana" w:cstheme="minorBid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6F31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Algemeen">
    <w:name w:val="KopAlgemeen"/>
    <w:next w:val="Standaard"/>
    <w:rsid w:val="003E0EA5"/>
    <w:pPr>
      <w:tabs>
        <w:tab w:val="left" w:pos="680"/>
      </w:tabs>
      <w:overflowPunct w:val="0"/>
      <w:autoSpaceDE w:val="0"/>
      <w:autoSpaceDN w:val="0"/>
      <w:adjustRightInd w:val="0"/>
      <w:spacing w:line="600" w:lineRule="exact"/>
      <w:textAlignment w:val="baseline"/>
    </w:pPr>
    <w:rPr>
      <w:rFonts w:ascii="Arial" w:hAnsi="Arial"/>
      <w:b/>
      <w:sz w:val="48"/>
      <w:lang w:val="nl"/>
    </w:rPr>
  </w:style>
  <w:style w:type="paragraph" w:styleId="Koptekst">
    <w:name w:val="header"/>
    <w:basedOn w:val="Standaard"/>
    <w:rsid w:val="003E0EA5"/>
    <w:pPr>
      <w:tabs>
        <w:tab w:val="center" w:pos="4536"/>
        <w:tab w:val="right" w:pos="9072"/>
      </w:tabs>
    </w:pPr>
  </w:style>
  <w:style w:type="character" w:customStyle="1" w:styleId="Streepje">
    <w:name w:val="Streepje"/>
    <w:basedOn w:val="Standaardalinea-lettertype"/>
    <w:rsid w:val="003E0EA5"/>
    <w:rPr>
      <w:rFonts w:ascii="Arial" w:hAnsi="Arial"/>
      <w:position w:val="-2"/>
      <w:sz w:val="28"/>
    </w:rPr>
  </w:style>
  <w:style w:type="paragraph" w:styleId="Voettekst">
    <w:name w:val="footer"/>
    <w:basedOn w:val="Standaard"/>
    <w:rsid w:val="003E0EA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62CF2"/>
  </w:style>
  <w:style w:type="character" w:customStyle="1" w:styleId="Kop1Char">
    <w:name w:val="Kop 1 Char"/>
    <w:basedOn w:val="Standaardalinea-lettertype"/>
    <w:link w:val="Kop1"/>
    <w:uiPriority w:val="9"/>
    <w:rsid w:val="006F31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6F31B0"/>
    <w:pPr>
      <w:spacing w:after="210" w:line="210" w:lineRule="atLeast"/>
      <w:jc w:val="both"/>
    </w:pPr>
    <w:rPr>
      <w:rFonts w:eastAsia="Times New Roman" w:cs="Arial"/>
      <w:sz w:val="17"/>
      <w:szCs w:val="17"/>
      <w:lang w:eastAsia="nl-NL"/>
    </w:rPr>
  </w:style>
  <w:style w:type="table" w:styleId="Tabelraster">
    <w:name w:val="Table Grid"/>
    <w:basedOn w:val="Standaardtabel"/>
    <w:rsid w:val="006F31B0"/>
    <w:pPr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Verdana" w:hAnsi="Verdan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99"/>
    <w:qFormat/>
    <w:rsid w:val="006F31B0"/>
    <w:pPr>
      <w:ind w:left="720"/>
      <w:contextualSpacing/>
    </w:pPr>
    <w:rPr>
      <w:rFonts w:asciiTheme="minorHAnsi" w:hAnsiTheme="minorHAnsi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qFormat/>
    <w:rsid w:val="006F31B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Standaardalinea-lettertype"/>
    <w:unhideWhenUsed/>
    <w:rsid w:val="00220B23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B621BB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B621B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621BB"/>
    <w:rPr>
      <w:rFonts w:ascii="Verdana" w:eastAsiaTheme="minorHAnsi" w:hAnsi="Verdana" w:cstheme="minorBid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621B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621BB"/>
    <w:rPr>
      <w:rFonts w:ascii="Verdana" w:eastAsiaTheme="minorHAnsi" w:hAnsi="Verdana" w:cstheme="minorBidi"/>
      <w:b/>
      <w:bCs/>
      <w:lang w:eastAsia="en-US"/>
    </w:rPr>
  </w:style>
  <w:style w:type="paragraph" w:styleId="Ballontekst">
    <w:name w:val="Balloon Text"/>
    <w:basedOn w:val="Standaard"/>
    <w:link w:val="BallontekstChar"/>
    <w:semiHidden/>
    <w:unhideWhenUsed/>
    <w:rsid w:val="00B621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B621BB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onderzoekinzesstappen.slo.nl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Office\Werkgroepsjablonen_O2013\lesbrief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AN xmlns="http://schemas.microsoft.com/sharepoint/v3">false</RepAN>
    <RepSector_0 xmlns="http://schemas.microsoft.com/sharepoint/v3">
      <Terms xmlns="http://schemas.microsoft.com/office/infopath/2007/PartnerControls"/>
    </RepSector_0>
    <RepDocumentType_0 xmlns="http://schemas.microsoft.com/sharepoint/v3">
      <Terms xmlns="http://schemas.microsoft.com/office/infopath/2007/PartnerControls"/>
    </RepDocumentType_0>
    <RepSectionSpecificTheme_0 xmlns="http://schemas.microsoft.com/sharepoint/v3">
      <Terms xmlns="http://schemas.microsoft.com/office/infopath/2007/PartnerControls"/>
    </RepSectionSpecificTheme_0>
    <RepProjectManager xmlns="http://schemas.microsoft.com/sharepoint/v3" xsi:nil="true"/>
    <RepAuthor_0 xmlns="http://schemas.microsoft.com/sharepoint/v3">
      <Terms xmlns="http://schemas.microsoft.com/office/infopath/2007/PartnerControls"/>
    </RepAuthor_0>
    <RepCurricularTheme_0 xmlns="http://schemas.microsoft.com/sharepoint/v3">
      <Terms xmlns="http://schemas.microsoft.com/office/infopath/2007/PartnerControls"/>
    </RepCurricularTheme_0>
    <RepSection_0 xmlns="http://schemas.microsoft.com/sharepoint/v3">
      <Terms xmlns="http://schemas.microsoft.com/office/infopath/2007/PartnerControls"/>
    </RepSection_0>
    <RepSummary xmlns="http://schemas.microsoft.com/sharepoint/v3" xsi:nil="true"/>
    <RepRelationOtherSloProjects xmlns="http://schemas.microsoft.com/sharepoint/v3" xsi:nil="true"/>
    <TaxCatchAll xmlns="7106a2ac-038a-457f-8b58-ec67130d9d6d"/>
    <RepFileFormat_0 xmlns="http://schemas.microsoft.com/sharepoint/v3">
      <Terms xmlns="http://schemas.microsoft.com/office/infopath/2007/PartnerControls"/>
    </RepFileFormat_0>
    <RepYear_0 xmlns="http://schemas.microsoft.com/sharepoint/v3">
      <Terms xmlns="http://schemas.microsoft.com/office/infopath/2007/PartnerControls"/>
    </RepYear_0>
    <RepANNumber xmlns="http://schemas.microsoft.com/sharepoint/v3" xsi:nil="true"/>
    <RepAreasOfExpertise_0 xmlns="http://schemas.microsoft.com/sharepoint/v3">
      <Terms xmlns="http://schemas.microsoft.com/office/infopath/2007/PartnerControls"/>
    </RepAreasOfExpertise_0>
    <RepSubjectContent_0 xmlns="http://schemas.microsoft.com/sharepoint/v3">
      <Terms xmlns="http://schemas.microsoft.com/office/infopath/2007/PartnerControls"/>
    </RepSubjectContent_0>
    <RepIsbn xmlns="http://schemas.microsoft.com/sharepoint/v3" xsi:nil="true"/>
    <RepAuthorInternal xmlns="http://schemas.microsoft.com/sharepoint/v3">
      <UserInfo>
        <DisplayName/>
        <AccountId xsi:nil="true"/>
        <AccountType/>
      </UserInfo>
    </RepAuthorInternal>
    <RepProjectName xmlns="http://schemas.microsoft.com/sharepoint/v3">Onderzoek in zes stappen</RepProjectName>
    <RepApaNotation xmlns="http://schemas.microsoft.com/sharepoint/v3" xsi:nil="true"/>
    <_dlc_DocId xmlns="7106a2ac-038a-457f-8b58-ec67130d9d6d">47XQ5P3E4USX-10-3336</_dlc_DocId>
    <_dlc_DocIdUrl xmlns="7106a2ac-038a-457f-8b58-ec67130d9d6d">
      <Url>https://cms-downloads.slo.nl/_layouts/15/DocIdRedir.aspx?ID=47XQ5P3E4USX-10-3336</Url>
      <Description>47XQ5P3E4USX-10-3336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54694664375418C0DFD97ECA4320E" ma:contentTypeVersion="30" ma:contentTypeDescription="Een nieuw document maken." ma:contentTypeScope="" ma:versionID="deebfdf51245d71492e9f55ee35e9d79">
  <xsd:schema xmlns:xsd="http://www.w3.org/2001/XMLSchema" xmlns:xs="http://www.w3.org/2001/XMLSchema" xmlns:p="http://schemas.microsoft.com/office/2006/metadata/properties" xmlns:ns1="http://schemas.microsoft.com/sharepoint/v3" xmlns:ns2="7106a2ac-038a-457f-8b58-ec67130d9d6d" targetNamespace="http://schemas.microsoft.com/office/2006/metadata/properties" ma:root="true" ma:fieldsID="cd6365111a56e2db6761eb0a3e30232b" ns1:_="" ns2:_="">
    <xsd:import namespace="http://schemas.microsoft.com/sharepoint/v3"/>
    <xsd:import namespace="7106a2ac-038a-457f-8b58-ec67130d9d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epSummary" minOccurs="0"/>
                <xsd:element ref="ns1:RepAuthorInternal" minOccurs="0"/>
                <xsd:element ref="ns1:RepAuthor_0" minOccurs="0"/>
                <xsd:element ref="ns2:TaxCatchAll" minOccurs="0"/>
                <xsd:element ref="ns1:RepYear_0" minOccurs="0"/>
                <xsd:element ref="ns1:RepApaNotation" minOccurs="0"/>
                <xsd:element ref="ns1:RepIsbn" minOccurs="0"/>
                <xsd:element ref="ns1:RepAN" minOccurs="0"/>
                <xsd:element ref="ns1:RepANNumber" minOccurs="0"/>
                <xsd:element ref="ns1:RepProjectManager" minOccurs="0"/>
                <xsd:element ref="ns1:RepProjectName" minOccurs="0"/>
                <xsd:element ref="ns1:RepSector_0" minOccurs="0"/>
                <xsd:element ref="ns1:RepCurricularTheme_0" minOccurs="0"/>
                <xsd:element ref="ns1:RepSectionSpecificTheme_0" minOccurs="0"/>
                <xsd:element ref="ns1:RepSection_0" minOccurs="0"/>
                <xsd:element ref="ns1:RepAreasOfExpertise_0" minOccurs="0"/>
                <xsd:element ref="ns1:RepSubjectContent_0" minOccurs="0"/>
                <xsd:element ref="ns1:RepDocumentType_0" minOccurs="0"/>
                <xsd:element ref="ns1:RepRelationOtherSloProjects" minOccurs="0"/>
                <xsd:element ref="ns1:RepFileFormat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Summary" ma:index="11" nillable="true" ma:displayName="Samenvatting" ma:internalName="RepSummary">
      <xsd:simpleType>
        <xsd:restriction base="dms:Unknown"/>
      </xsd:simpleType>
    </xsd:element>
    <xsd:element name="RepAuthorInternal" ma:index="12" nillable="true" ma:displayName="Interne auteur" ma:internalName="RepAuthorInterna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Author_0" ma:index="14" nillable="true" ma:taxonomy="true" ma:internalName="RepAuthor_0" ma:taxonomyFieldName="RepAuthor" ma:displayName="Externe auteur" ma:fieldId="{41811730-f000-45b3-bd8b-16482267924b}" ma:sspId="65bb9fad-8ecd-4e58-b951-1b0a685157da" ma:termSetId="ba36eed1-563e-4e70-a8a2-c86cb59a9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pYear_0" ma:index="17" nillable="true" ma:taxonomy="true" ma:internalName="RepYear_0" ma:taxonomyFieldName="RepYear" ma:displayName="Jaar van uitgave" ma:fieldId="{41811730-f000-48c8-bfe2-0d366b82495f}" ma:sspId="65bb9fad-8ecd-4e58-b951-1b0a685157da" ma:termSetId="d63ed34c-aaa4-4b39-8e2b-bccf6e3349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ApaNotation" ma:index="18" nillable="true" ma:displayName="APA-notatie" ma:internalName="RepApaNotation">
      <xsd:simpleType>
        <xsd:restriction base="dms:Unknown"/>
      </xsd:simpleType>
    </xsd:element>
    <xsd:element name="RepIsbn" ma:index="19" nillable="true" ma:displayName="ISBN" ma:internalName="RepIsbn">
      <xsd:simpleType>
        <xsd:restriction base="dms:Text"/>
      </xsd:simpleType>
    </xsd:element>
    <xsd:element name="RepAN" ma:index="20" nillable="true" ma:displayName="AN" ma:default="FALSE" ma:internalName="RepAN">
      <xsd:simpleType>
        <xsd:restriction base="dms:Boolean"/>
      </xsd:simpleType>
    </xsd:element>
    <xsd:element name="RepANNumber" ma:index="21" nillable="true" ma:displayName="AN Nummer" ma:internalName="RepANNumber">
      <xsd:simpleType>
        <xsd:restriction base="dms:Text"/>
      </xsd:simpleType>
    </xsd:element>
    <xsd:element name="RepProjectManager" ma:index="22" nillable="true" ma:displayName="Projectleider" ma:internalName="RepProjectManager">
      <xsd:simpleType>
        <xsd:restriction base="dms:Text"/>
      </xsd:simpleType>
    </xsd:element>
    <xsd:element name="RepProjectName" ma:index="23" nillable="true" ma:displayName="Projectnaam" ma:internalName="RepProjectName">
      <xsd:simpleType>
        <xsd:restriction base="dms:Text"/>
      </xsd:simpleType>
    </xsd:element>
    <xsd:element name="RepSector_0" ma:index="25" nillable="true" ma:taxonomy="true" ma:internalName="RepSector_0" ma:taxonomyFieldName="RepSector" ma:displayName="Sector" ma:default="" ma:fieldId="{41811730-f000-4dc0-a699-476cd67ba1ec}" ma:taxonomyMulti="true" ma:sspId="65bb9fad-8ecd-4e58-b951-1b0a685157da" ma:termSetId="f094b31b-0180-4851-9ebd-5c7d9552b1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CurricularTheme_0" ma:index="27" nillable="true" ma:taxonomy="true" ma:internalName="RepCurricularTheme_0" ma:taxonomyFieldName="RepCurricularTheme" ma:displayName="Leerplankundig thema" ma:fieldId="{41811730-f000-49a6-962c-7d5942b261fc}" ma:sspId="65bb9fad-8ecd-4e58-b951-1b0a685157da" ma:termSetId="c46f7ee8-50c4-42e2-9209-7c6adacde0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SectionSpecificTheme_0" ma:index="29" nillable="true" ma:taxonomy="true" ma:internalName="RepSectionSpecificTheme_0" ma:taxonomyFieldName="RepSectionSpecificTheme" ma:displayName="Vakspecifiek thema" ma:fieldId="{41811730-f000-47c9-8a06-df9868361aab}" ma:sspId="65bb9fad-8ecd-4e58-b951-1b0a685157da" ma:termSetId="d6eaa525-a5d0-4a07-b890-e923374378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Section_0" ma:index="31" nillable="true" ma:taxonomy="true" ma:internalName="RepSection_0" ma:taxonomyFieldName="RepSection" ma:displayName="Vaksectie" ma:fieldId="{41811730-f000-4881-8daa-6e8dd38b1ab1}" ma:sspId="65bb9fad-8ecd-4e58-b951-1b0a685157da" ma:termSetId="c6f33e55-e762-4fa4-8346-db1fc1809b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AreasOfExpertise_0" ma:index="33" nillable="true" ma:taxonomy="true" ma:internalName="RepAreasOfExpertise_0" ma:taxonomyFieldName="RepAreasOfExpertise" ma:displayName="Vakgebied" ma:fieldId="{41811730-f000-41a6-9b8a-29f77b277b4a}" ma:sspId="65bb9fad-8ecd-4e58-b951-1b0a685157da" ma:termSetId="53b2aeb1-af69-41af-ab5c-dcba5f532ad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pSubjectContent_0" ma:index="35" nillable="true" ma:taxonomy="true" ma:internalName="RepSubjectContent_0" ma:taxonomyFieldName="RepSubjectContent" ma:displayName="Vakinhoud" ma:fieldId="{41811730-f000-43d1-9a5c-533514ab0582}" ma:sspId="65bb9fad-8ecd-4e58-b951-1b0a685157da" ma:termSetId="3eef768d-4fe2-4c08-af8a-4dfaa4cac8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DocumentType_0" ma:index="37" nillable="true" ma:taxonomy="true" ma:internalName="RepDocumentType_0" ma:taxonomyFieldName="RepDocumentType" ma:displayName="Documenttypering" ma:fieldId="{41811730-f000-4c72-b54d-df109a5aaa00}" ma:sspId="65bb9fad-8ecd-4e58-b951-1b0a685157da" ma:termSetId="54bd4068-eea5-4eb8-b4d4-e740f64d998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pRelationOtherSloProjects" ma:index="38" nillable="true" ma:displayName="Relatie met andere projecten" ma:internalName="RepRelationOtherSloProjects">
      <xsd:simpleType>
        <xsd:restriction base="dms:Unknown"/>
      </xsd:simpleType>
    </xsd:element>
    <xsd:element name="RepFileFormat_0" ma:index="40" nillable="true" ma:taxonomy="true" ma:internalName="RepFileFormat_0" ma:taxonomyFieldName="RepFileFormat" ma:displayName="Bestandsformaat" ma:fieldId="{41811730-f000-458e-badf-a33146a595e3}" ma:sspId="65bb9fad-8ecd-4e58-b951-1b0a685157da" ma:termSetId="5467ae8d-8919-4592-b5d8-720a7073244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6a2ac-038a-457f-8b58-ec67130d9d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8f83059-1491-4012-b4c3-84f3b7dad14e}" ma:internalName="TaxCatchAll" ma:showField="CatchAllData" ma:web="7106a2ac-038a-457f-8b58-ec67130d9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FCBD7-A11D-456E-816F-D02BEAA7CE07}">
  <ds:schemaRefs>
    <ds:schemaRef ds:uri="http://purl.org/dc/elements/1.1/"/>
    <ds:schemaRef ds:uri="http://schemas.microsoft.com/office/2006/metadata/properties"/>
    <ds:schemaRef ds:uri="7106a2ac-038a-457f-8b58-ec67130d9d6d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8AD6C4-EA6A-49E4-8390-00231E7DC8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D1534-1811-46CD-8166-0715B8C284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22B7C3B-3A09-4CDD-A5A8-910374F80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06a2ac-038a-457f-8b58-ec67130d9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lesbrief.dotm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Voortgangsgesprek 2</vt:lpstr>
    </vt:vector>
  </TitlesOfParts>
  <Company>Stichting Leerplanontwikkeling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Voortgangsgesprek 2</dc:title>
  <dc:creator>Jessica van der Veen</dc:creator>
  <cp:lastModifiedBy>Albert van der Kaap</cp:lastModifiedBy>
  <cp:revision>8</cp:revision>
  <cp:lastPrinted>2008-09-29T14:29:00Z</cp:lastPrinted>
  <dcterms:created xsi:type="dcterms:W3CDTF">2016-11-11T10:27:00Z</dcterms:created>
  <dcterms:modified xsi:type="dcterms:W3CDTF">2017-03-23T12:25:00Z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0x010100D2854694664375418C0DFD97ECA4320E</vt:lpwstr>
  </property>
  <property fmtid="{D5CDD505-2E9C-101B-9397-08002B2CF9AE}" pid="3" name="_dlc_DocIdItemGuid">
    <vt:lpwstr>a6bf4306-83da-4028-97f9-68b63e2a2f4c</vt:lpwstr>
  </property>
  <property fmtid="{D5CDD505-2E9C-101B-9397-08002B2CF9AE}" pid="4" name="RepAreasOfExpertise">
    <vt:lpwstr/>
  </property>
  <property fmtid="{D5CDD505-2E9C-101B-9397-08002B2CF9AE}" pid="5" name="TaxKeyword">
    <vt:lpwstr/>
  </property>
  <property fmtid="{D5CDD505-2E9C-101B-9397-08002B2CF9AE}" pid="6" name="RepDocumentType">
    <vt:lpwstr/>
  </property>
  <property fmtid="{D5CDD505-2E9C-101B-9397-08002B2CF9AE}" pid="7" name="RepSectionSpecificTheme">
    <vt:lpwstr/>
  </property>
  <property fmtid="{D5CDD505-2E9C-101B-9397-08002B2CF9AE}" pid="8" name="RepCurricularTheme">
    <vt:lpwstr/>
  </property>
  <property fmtid="{D5CDD505-2E9C-101B-9397-08002B2CF9AE}" pid="9" name="TaxKeywordTaxHTField">
    <vt:lpwstr/>
  </property>
  <property fmtid="{D5CDD505-2E9C-101B-9397-08002B2CF9AE}" pid="10" name="RepSection">
    <vt:lpwstr/>
  </property>
  <property fmtid="{D5CDD505-2E9C-101B-9397-08002B2CF9AE}" pid="11" name="RepAuthor">
    <vt:lpwstr/>
  </property>
  <property fmtid="{D5CDD505-2E9C-101B-9397-08002B2CF9AE}" pid="12" name="RepSubjectContent">
    <vt:lpwstr/>
  </property>
  <property fmtid="{D5CDD505-2E9C-101B-9397-08002B2CF9AE}" pid="13" name="RepSector">
    <vt:lpwstr/>
  </property>
  <property fmtid="{D5CDD505-2E9C-101B-9397-08002B2CF9AE}" pid="14" name="RepFileFormat">
    <vt:lpwstr/>
  </property>
  <property fmtid="{D5CDD505-2E9C-101B-9397-08002B2CF9AE}" pid="15" name="RepYear">
    <vt:lpwstr/>
  </property>
</Properties>
</file>