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681"/>
        <w:tblW w:w="5018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317"/>
        <w:gridCol w:w="924"/>
        <w:gridCol w:w="859"/>
        <w:gridCol w:w="859"/>
        <w:gridCol w:w="859"/>
        <w:gridCol w:w="840"/>
      </w:tblGrid>
      <w:tr w:rsidR="00D1600B" w:rsidRPr="00806FD1" w14:paraId="46D6D1E7" w14:textId="77777777" w:rsidTr="00D1600B">
        <w:tc>
          <w:tcPr>
            <w:tcW w:w="5000" w:type="pct"/>
            <w:gridSpan w:val="7"/>
            <w:shd w:val="clear" w:color="auto" w:fill="D9D9D9"/>
          </w:tcPr>
          <w:p w14:paraId="46D6D1E6" w14:textId="77777777" w:rsidR="00D1600B" w:rsidRPr="00806FD1" w:rsidRDefault="00D1600B" w:rsidP="00D1600B">
            <w:pPr>
              <w:spacing w:after="200" w:line="276" w:lineRule="auto"/>
              <w:rPr>
                <w:rFonts w:eastAsia="Times New Roman" w:cs="Arial"/>
                <w:b/>
                <w:sz w:val="18"/>
                <w:szCs w:val="18"/>
                <w:lang w:eastAsia="en-US"/>
              </w:rPr>
            </w:pPr>
            <w:r w:rsidRPr="00806FD1">
              <w:rPr>
                <w:rFonts w:eastAsia="Times New Roman" w:cs="Arial"/>
                <w:b/>
                <w:sz w:val="18"/>
                <w:szCs w:val="18"/>
                <w:lang w:eastAsia="en-US"/>
              </w:rPr>
              <w:t>TOETSMATRIJS</w:t>
            </w:r>
          </w:p>
        </w:tc>
      </w:tr>
      <w:tr w:rsidR="00D1600B" w:rsidRPr="00806FD1" w14:paraId="46D6D1EA" w14:textId="77777777" w:rsidTr="007C0DF3">
        <w:tc>
          <w:tcPr>
            <w:tcW w:w="2402" w:type="pct"/>
            <w:gridSpan w:val="2"/>
            <w:shd w:val="clear" w:color="auto" w:fill="D9D9D9"/>
          </w:tcPr>
          <w:p w14:paraId="46D6D1E8" w14:textId="64D54125" w:rsidR="00D1600B" w:rsidRPr="00806FD1" w:rsidRDefault="003D052B" w:rsidP="00D1600B">
            <w:pPr>
              <w:spacing w:after="200" w:line="276" w:lineRule="auto"/>
              <w:rPr>
                <w:rFonts w:eastAsia="Times New Roman" w:cs="Arial"/>
                <w:b/>
                <w:sz w:val="18"/>
                <w:szCs w:val="18"/>
                <w:lang w:eastAsia="en-U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n-US"/>
              </w:rPr>
              <w:t xml:space="preserve">Vaardigheid: </w:t>
            </w:r>
            <w:r w:rsidR="00D1600B" w:rsidRPr="00806FD1">
              <w:rPr>
                <w:rFonts w:eastAsia="Times New Roman" w:cs="Arial"/>
                <w:b/>
                <w:sz w:val="18"/>
                <w:szCs w:val="18"/>
                <w:lang w:eastAsia="en-US"/>
              </w:rPr>
              <w:t>Luisteren</w:t>
            </w:r>
          </w:p>
        </w:tc>
        <w:tc>
          <w:tcPr>
            <w:tcW w:w="2598" w:type="pct"/>
            <w:gridSpan w:val="5"/>
            <w:shd w:val="clear" w:color="auto" w:fill="D9D9D9"/>
          </w:tcPr>
          <w:p w14:paraId="46D6D1E9" w14:textId="51265E3E" w:rsidR="00D1600B" w:rsidRPr="00806FD1" w:rsidRDefault="003D052B" w:rsidP="00D1600B">
            <w:pPr>
              <w:spacing w:after="200" w:line="276" w:lineRule="auto"/>
              <w:rPr>
                <w:rFonts w:eastAsia="Times New Roman" w:cs="Arial"/>
                <w:b/>
                <w:sz w:val="18"/>
                <w:szCs w:val="18"/>
                <w:lang w:eastAsia="en-U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n-US"/>
              </w:rPr>
              <w:t xml:space="preserve">ERK-niveau: </w:t>
            </w:r>
            <w:r w:rsidR="00D1600B" w:rsidRPr="00806FD1">
              <w:rPr>
                <w:rFonts w:eastAsia="Times New Roman" w:cs="Arial"/>
                <w:b/>
                <w:sz w:val="18"/>
                <w:szCs w:val="18"/>
                <w:lang w:eastAsia="en-US"/>
              </w:rPr>
              <w:t>A2</w:t>
            </w:r>
          </w:p>
        </w:tc>
      </w:tr>
      <w:tr w:rsidR="00D1600B" w:rsidRPr="003D052B" w14:paraId="46D6D1F2" w14:textId="77777777" w:rsidTr="007C0DF3">
        <w:trPr>
          <w:cantSplit/>
          <w:trHeight w:val="1134"/>
        </w:trPr>
        <w:tc>
          <w:tcPr>
            <w:tcW w:w="1015" w:type="pct"/>
            <w:shd w:val="clear" w:color="auto" w:fill="D9D9D9"/>
            <w:vAlign w:val="center"/>
          </w:tcPr>
          <w:p w14:paraId="46D6D1EB" w14:textId="77777777" w:rsidR="00D1600B" w:rsidRPr="00806FD1" w:rsidRDefault="005F7F73" w:rsidP="00D1600B">
            <w:pPr>
              <w:spacing w:after="200" w:line="276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en-U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n-US"/>
              </w:rPr>
              <w:t>Subvaardig</w:t>
            </w:r>
            <w:r w:rsidR="00D1600B">
              <w:rPr>
                <w:rFonts w:eastAsia="Times New Roman" w:cs="Arial"/>
                <w:b/>
                <w:sz w:val="18"/>
                <w:szCs w:val="18"/>
                <w:lang w:eastAsia="en-US"/>
              </w:rPr>
              <w:t>heid</w:t>
            </w:r>
          </w:p>
        </w:tc>
        <w:tc>
          <w:tcPr>
            <w:tcW w:w="1387" w:type="pct"/>
            <w:shd w:val="clear" w:color="auto" w:fill="D9D9D9"/>
            <w:vAlign w:val="center"/>
          </w:tcPr>
          <w:p w14:paraId="46D6D1EC" w14:textId="35689C2D" w:rsidR="00D1600B" w:rsidRPr="00806FD1" w:rsidRDefault="005F7F73" w:rsidP="003D052B">
            <w:pPr>
              <w:spacing w:after="200" w:line="276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en-US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n-US"/>
              </w:rPr>
              <w:t xml:space="preserve">Can-do </w:t>
            </w:r>
            <w:r w:rsidR="003D052B">
              <w:rPr>
                <w:rFonts w:eastAsia="Times New Roman" w:cs="Arial"/>
                <w:b/>
                <w:sz w:val="18"/>
                <w:szCs w:val="18"/>
                <w:lang w:eastAsia="en-US"/>
              </w:rPr>
              <w:t>descriptor</w:t>
            </w:r>
            <w:bookmarkStart w:id="0" w:name="_GoBack"/>
            <w:bookmarkEnd w:id="0"/>
          </w:p>
        </w:tc>
        <w:tc>
          <w:tcPr>
            <w:tcW w:w="553" w:type="pct"/>
            <w:shd w:val="clear" w:color="auto" w:fill="D9D9D9"/>
            <w:textDirection w:val="tbRl"/>
            <w:vAlign w:val="center"/>
          </w:tcPr>
          <w:p w14:paraId="46D6D1ED" w14:textId="77777777" w:rsidR="00D1600B" w:rsidRPr="00806FD1" w:rsidRDefault="00D1600B" w:rsidP="00D1600B">
            <w:pPr>
              <w:spacing w:after="200" w:line="276" w:lineRule="auto"/>
              <w:ind w:right="113"/>
              <w:jc w:val="center"/>
              <w:rPr>
                <w:rFonts w:eastAsia="Times New Roman" w:cs="Arial"/>
                <w:b/>
                <w:sz w:val="16"/>
                <w:szCs w:val="16"/>
                <w:lang w:eastAsia="en-US"/>
              </w:rPr>
            </w:pPr>
            <w:r w:rsidRPr="00806FD1">
              <w:rPr>
                <w:rFonts w:eastAsia="Times New Roman" w:cs="Arial"/>
                <w:b/>
                <w:sz w:val="16"/>
                <w:szCs w:val="16"/>
                <w:lang w:eastAsia="en-US"/>
              </w:rPr>
              <w:t>Dagelijks leven</w:t>
            </w:r>
          </w:p>
        </w:tc>
        <w:tc>
          <w:tcPr>
            <w:tcW w:w="514" w:type="pct"/>
            <w:shd w:val="clear" w:color="auto" w:fill="D9D9D9"/>
            <w:textDirection w:val="tbRl"/>
            <w:vAlign w:val="center"/>
          </w:tcPr>
          <w:p w14:paraId="46D6D1EE" w14:textId="77777777" w:rsidR="00D1600B" w:rsidRPr="00806FD1" w:rsidRDefault="00D1600B" w:rsidP="00D1600B">
            <w:pPr>
              <w:spacing w:after="200" w:line="276" w:lineRule="auto"/>
              <w:ind w:right="113"/>
              <w:jc w:val="center"/>
              <w:rPr>
                <w:rFonts w:eastAsia="Times New Roman" w:cs="Arial"/>
                <w:b/>
                <w:sz w:val="16"/>
                <w:szCs w:val="16"/>
                <w:lang w:eastAsia="en-US"/>
              </w:rPr>
            </w:pPr>
            <w:r>
              <w:rPr>
                <w:rFonts w:eastAsia="Times New Roman" w:cs="Arial"/>
                <w:b/>
                <w:sz w:val="16"/>
                <w:szCs w:val="16"/>
                <w:lang w:eastAsia="en-US"/>
              </w:rPr>
              <w:t>Publiek</w:t>
            </w:r>
            <w:r w:rsidRPr="00806FD1">
              <w:rPr>
                <w:rFonts w:eastAsia="Times New Roman" w:cs="Arial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="Times New Roman" w:cs="Arial"/>
                <w:b/>
                <w:sz w:val="16"/>
                <w:szCs w:val="16"/>
                <w:lang w:eastAsia="en-US"/>
              </w:rPr>
              <w:t>domein</w:t>
            </w:r>
          </w:p>
        </w:tc>
        <w:tc>
          <w:tcPr>
            <w:tcW w:w="514" w:type="pct"/>
            <w:shd w:val="clear" w:color="auto" w:fill="D9D9D9"/>
            <w:textDirection w:val="tbRl"/>
            <w:vAlign w:val="center"/>
          </w:tcPr>
          <w:p w14:paraId="46D6D1EF" w14:textId="77777777" w:rsidR="00D1600B" w:rsidRPr="00806FD1" w:rsidRDefault="00D1600B" w:rsidP="00D1600B">
            <w:pPr>
              <w:spacing w:after="200" w:line="276" w:lineRule="auto"/>
              <w:ind w:right="113"/>
              <w:jc w:val="center"/>
              <w:rPr>
                <w:rFonts w:eastAsia="Times New Roman" w:cs="Arial"/>
                <w:b/>
                <w:sz w:val="16"/>
                <w:szCs w:val="16"/>
                <w:lang w:eastAsia="en-US"/>
              </w:rPr>
            </w:pPr>
            <w:r w:rsidRPr="00806FD1">
              <w:rPr>
                <w:rFonts w:eastAsia="Times New Roman" w:cs="Arial"/>
                <w:b/>
                <w:sz w:val="16"/>
                <w:szCs w:val="16"/>
                <w:lang w:eastAsia="en-US"/>
              </w:rPr>
              <w:t>Opleiding</w:t>
            </w:r>
          </w:p>
        </w:tc>
        <w:tc>
          <w:tcPr>
            <w:tcW w:w="514" w:type="pct"/>
            <w:shd w:val="clear" w:color="auto" w:fill="D9D9D9"/>
            <w:textDirection w:val="tbRl"/>
            <w:vAlign w:val="center"/>
          </w:tcPr>
          <w:p w14:paraId="46D6D1F0" w14:textId="77777777" w:rsidR="00D1600B" w:rsidRPr="00806FD1" w:rsidRDefault="00D1600B" w:rsidP="00D1600B">
            <w:pPr>
              <w:spacing w:after="200" w:line="276" w:lineRule="auto"/>
              <w:ind w:right="113"/>
              <w:jc w:val="center"/>
              <w:rPr>
                <w:rFonts w:eastAsia="Times New Roman" w:cs="Arial"/>
                <w:b/>
                <w:sz w:val="16"/>
                <w:szCs w:val="16"/>
                <w:lang w:eastAsia="en-US"/>
              </w:rPr>
            </w:pPr>
            <w:r w:rsidRPr="00806FD1">
              <w:rPr>
                <w:rFonts w:eastAsia="Times New Roman" w:cs="Arial"/>
                <w:b/>
                <w:sz w:val="16"/>
                <w:szCs w:val="16"/>
                <w:lang w:eastAsia="en-US"/>
              </w:rPr>
              <w:t>Werk</w:t>
            </w:r>
          </w:p>
        </w:tc>
        <w:tc>
          <w:tcPr>
            <w:tcW w:w="502" w:type="pct"/>
            <w:shd w:val="clear" w:color="auto" w:fill="D9D9D9"/>
            <w:textDirection w:val="tbRl"/>
            <w:vAlign w:val="center"/>
          </w:tcPr>
          <w:p w14:paraId="46D6D1F1" w14:textId="1E63D020" w:rsidR="00D1600B" w:rsidRPr="00E73269" w:rsidRDefault="00D1600B" w:rsidP="00CC5936">
            <w:pPr>
              <w:spacing w:after="200" w:line="276" w:lineRule="auto"/>
              <w:ind w:right="113"/>
              <w:jc w:val="center"/>
              <w:rPr>
                <w:rFonts w:eastAsia="Times New Roman" w:cs="Arial"/>
                <w:b/>
                <w:sz w:val="16"/>
                <w:szCs w:val="16"/>
                <w:lang w:val="en-US" w:eastAsia="en-US"/>
              </w:rPr>
            </w:pPr>
            <w:r w:rsidRPr="00E73269">
              <w:rPr>
                <w:rFonts w:eastAsia="Times New Roman" w:cs="Arial"/>
                <w:b/>
                <w:sz w:val="16"/>
                <w:szCs w:val="16"/>
                <w:lang w:val="en-US" w:eastAsia="en-US"/>
              </w:rPr>
              <w:t>Aantal opg. per can do</w:t>
            </w:r>
            <w:r>
              <w:rPr>
                <w:rFonts w:eastAsia="Times New Roman" w:cs="Arial"/>
                <w:b/>
                <w:sz w:val="16"/>
                <w:szCs w:val="16"/>
                <w:lang w:val="en-US" w:eastAsia="en-US"/>
              </w:rPr>
              <w:t>-</w:t>
            </w:r>
            <w:r w:rsidR="00CC5936">
              <w:rPr>
                <w:rFonts w:eastAsia="Times New Roman" w:cs="Arial"/>
                <w:b/>
                <w:sz w:val="16"/>
                <w:szCs w:val="16"/>
                <w:lang w:val="en-US" w:eastAsia="en-US"/>
              </w:rPr>
              <w:t>descriptor</w:t>
            </w:r>
          </w:p>
        </w:tc>
      </w:tr>
      <w:tr w:rsidR="00D1600B" w:rsidRPr="00806FD1" w14:paraId="46D6D1FC" w14:textId="77777777" w:rsidTr="007C0DF3">
        <w:trPr>
          <w:trHeight w:val="170"/>
        </w:trPr>
        <w:tc>
          <w:tcPr>
            <w:tcW w:w="1015" w:type="pct"/>
            <w:shd w:val="clear" w:color="auto" w:fill="D9D9D9"/>
          </w:tcPr>
          <w:p w14:paraId="46D6D1F3" w14:textId="77777777" w:rsidR="00D1600B" w:rsidRPr="00806FD1" w:rsidRDefault="00D1600B" w:rsidP="00D1600B">
            <w:pPr>
              <w:rPr>
                <w:rFonts w:eastAsia="SimSun" w:cs="Arial"/>
                <w:b/>
                <w:sz w:val="16"/>
                <w:szCs w:val="16"/>
              </w:rPr>
            </w:pPr>
            <w:r>
              <w:rPr>
                <w:rFonts w:eastAsia="SimSun" w:cs="Arial"/>
                <w:b/>
                <w:sz w:val="16"/>
                <w:szCs w:val="16"/>
              </w:rPr>
              <w:t>Een moedertaalspreker als gesprekspartner begrijpen</w:t>
            </w:r>
          </w:p>
        </w:tc>
        <w:tc>
          <w:tcPr>
            <w:tcW w:w="1387" w:type="pct"/>
            <w:shd w:val="clear" w:color="auto" w:fill="D9D9D9"/>
          </w:tcPr>
          <w:p w14:paraId="46D6D1F4" w14:textId="77777777" w:rsidR="00D1600B" w:rsidRDefault="00D1600B" w:rsidP="00D1600B">
            <w:pPr>
              <w:pStyle w:val="Stijltabelopsomming"/>
            </w:pPr>
            <w:r w:rsidRPr="00A40C85">
              <w:t>Kan begrijpen wat rechtstreeks tot hem of haar wordt gezegd in eenvoudige alledaagse conversatie.</w:t>
            </w:r>
          </w:p>
          <w:p w14:paraId="46D6D1F5" w14:textId="77777777" w:rsidR="00D1600B" w:rsidRPr="007C0DF3" w:rsidRDefault="00D1600B" w:rsidP="00D1600B">
            <w:pPr>
              <w:pStyle w:val="Stijltabelopsomming"/>
              <w:rPr>
                <w:i/>
              </w:rPr>
            </w:pPr>
            <w:r w:rsidRPr="007C0DF3">
              <w:rPr>
                <w:i/>
              </w:rPr>
              <w:t>Kan genoeg begrijpen om eenvoudige routinegesprekken te voeren zonder bovenmatige inspanning. (A2+)</w:t>
            </w:r>
          </w:p>
          <w:p w14:paraId="46D6D1F6" w14:textId="77777777" w:rsidR="00D1600B" w:rsidRPr="007C0DF3" w:rsidRDefault="00D1600B" w:rsidP="00D1600B">
            <w:pPr>
              <w:pStyle w:val="Stijltabelopsomming"/>
              <w:rPr>
                <w:i/>
              </w:rPr>
            </w:pPr>
            <w:r w:rsidRPr="007C0DF3">
              <w:rPr>
                <w:i/>
              </w:rPr>
              <w:t>Kan over het algemeen heldere, tot hem of haar gerichte gesproken standaardtaal begrijpen over vertrouwde zaken, mits hij of zij af en toe om herhaling of herformulering kan vragen. (A2+)</w:t>
            </w:r>
          </w:p>
        </w:tc>
        <w:tc>
          <w:tcPr>
            <w:tcW w:w="553" w:type="pct"/>
            <w:shd w:val="clear" w:color="auto" w:fill="auto"/>
          </w:tcPr>
          <w:p w14:paraId="46D6D1F7" w14:textId="77777777" w:rsidR="00D1600B" w:rsidRPr="00806FD1" w:rsidRDefault="00D1600B" w:rsidP="00D1600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4" w:type="pct"/>
            <w:shd w:val="clear" w:color="auto" w:fill="auto"/>
          </w:tcPr>
          <w:p w14:paraId="46D6D1F8" w14:textId="77777777" w:rsidR="00D1600B" w:rsidRPr="00806FD1" w:rsidRDefault="00D1600B" w:rsidP="00D1600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4" w:type="pct"/>
            <w:shd w:val="clear" w:color="auto" w:fill="auto"/>
          </w:tcPr>
          <w:p w14:paraId="46D6D1F9" w14:textId="77777777" w:rsidR="00D1600B" w:rsidRPr="00806FD1" w:rsidRDefault="00D1600B" w:rsidP="00D1600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4" w:type="pct"/>
            <w:shd w:val="clear" w:color="auto" w:fill="auto"/>
          </w:tcPr>
          <w:p w14:paraId="46D6D1FA" w14:textId="77777777" w:rsidR="00D1600B" w:rsidRPr="00806FD1" w:rsidRDefault="00D1600B" w:rsidP="00D1600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02" w:type="pct"/>
            <w:shd w:val="clear" w:color="auto" w:fill="D9D9D9"/>
          </w:tcPr>
          <w:p w14:paraId="46D6D1FB" w14:textId="77777777" w:rsidR="00D1600B" w:rsidRPr="00806FD1" w:rsidRDefault="00D1600B" w:rsidP="00D1600B">
            <w:pPr>
              <w:spacing w:after="200" w:line="276" w:lineRule="auto"/>
              <w:rPr>
                <w:rFonts w:ascii="Calibri" w:eastAsia="Times New Roman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D1600B" w:rsidRPr="00806FD1" w14:paraId="46D6D206" w14:textId="77777777" w:rsidTr="007C0DF3">
        <w:trPr>
          <w:trHeight w:val="170"/>
        </w:trPr>
        <w:tc>
          <w:tcPr>
            <w:tcW w:w="1015" w:type="pct"/>
            <w:shd w:val="clear" w:color="auto" w:fill="D9D9D9"/>
          </w:tcPr>
          <w:p w14:paraId="46D6D1FD" w14:textId="77777777" w:rsidR="00D1600B" w:rsidRPr="00806FD1" w:rsidRDefault="00D1600B" w:rsidP="00D1600B">
            <w:pPr>
              <w:rPr>
                <w:rFonts w:eastAsia="SimSun" w:cs="Arial"/>
                <w:b/>
                <w:sz w:val="16"/>
                <w:szCs w:val="16"/>
              </w:rPr>
            </w:pPr>
            <w:r w:rsidRPr="00806FD1">
              <w:rPr>
                <w:rFonts w:eastAsia="SimSun" w:cs="Arial"/>
                <w:b/>
                <w:sz w:val="16"/>
                <w:szCs w:val="16"/>
              </w:rPr>
              <w:t>Gesprekken tussen moedertaal-</w:t>
            </w:r>
          </w:p>
          <w:p w14:paraId="46D6D1FE" w14:textId="77777777" w:rsidR="00D1600B" w:rsidRPr="00806FD1" w:rsidRDefault="00D1600B" w:rsidP="00D1600B">
            <w:pPr>
              <w:rPr>
                <w:rFonts w:ascii="Calibri" w:eastAsia="Times New Roman" w:hAnsi="Calibri" w:cs="Times New Roman"/>
                <w:b/>
                <w:sz w:val="22"/>
                <w:szCs w:val="22"/>
                <w:lang w:eastAsia="en-US"/>
              </w:rPr>
            </w:pPr>
            <w:r w:rsidRPr="00806FD1">
              <w:rPr>
                <w:rFonts w:eastAsia="SimSun" w:cs="Arial"/>
                <w:b/>
                <w:sz w:val="16"/>
                <w:szCs w:val="16"/>
              </w:rPr>
              <w:t xml:space="preserve">sprekers </w:t>
            </w:r>
            <w:r>
              <w:rPr>
                <w:rFonts w:eastAsia="SimSun" w:cs="Arial"/>
                <w:b/>
                <w:sz w:val="16"/>
                <w:szCs w:val="16"/>
              </w:rPr>
              <w:t>begrijpen</w:t>
            </w:r>
          </w:p>
        </w:tc>
        <w:tc>
          <w:tcPr>
            <w:tcW w:w="1387" w:type="pct"/>
            <w:shd w:val="clear" w:color="auto" w:fill="D9D9D9"/>
          </w:tcPr>
          <w:p w14:paraId="46D6D1FF" w14:textId="77777777" w:rsidR="00D1600B" w:rsidRDefault="00D1600B" w:rsidP="00D1600B">
            <w:pPr>
              <w:pStyle w:val="Stijltabelopsomming"/>
            </w:pPr>
            <w:r w:rsidRPr="00A40C85">
              <w:t>Kan over het algemeen het onderwerp herkennen van de discussie rondom hem of haar.</w:t>
            </w:r>
          </w:p>
          <w:p w14:paraId="46D6D200" w14:textId="77777777" w:rsidR="00D1600B" w:rsidRPr="007C0DF3" w:rsidRDefault="00D1600B" w:rsidP="00D1600B">
            <w:pPr>
              <w:pStyle w:val="Stijltabelopsomming"/>
              <w:rPr>
                <w:i/>
              </w:rPr>
            </w:pPr>
            <w:r w:rsidRPr="007C0DF3">
              <w:rPr>
                <w:i/>
              </w:rPr>
              <w:t>Kan over het algemeen veranderingen van onderwerp volgen in formele discussies die betrekking hebben op zijn of haar vakgebied.. (A2+)</w:t>
            </w:r>
          </w:p>
        </w:tc>
        <w:tc>
          <w:tcPr>
            <w:tcW w:w="553" w:type="pct"/>
            <w:shd w:val="clear" w:color="auto" w:fill="auto"/>
          </w:tcPr>
          <w:p w14:paraId="46D6D201" w14:textId="77777777" w:rsidR="00D1600B" w:rsidRPr="00806FD1" w:rsidRDefault="00D1600B" w:rsidP="00D1600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4" w:type="pct"/>
            <w:shd w:val="clear" w:color="auto" w:fill="auto"/>
          </w:tcPr>
          <w:p w14:paraId="46D6D202" w14:textId="77777777" w:rsidR="00D1600B" w:rsidRPr="00806FD1" w:rsidRDefault="00D1600B" w:rsidP="00D1600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4" w:type="pct"/>
            <w:shd w:val="clear" w:color="auto" w:fill="auto"/>
          </w:tcPr>
          <w:p w14:paraId="46D6D203" w14:textId="77777777" w:rsidR="00D1600B" w:rsidRPr="00806FD1" w:rsidRDefault="00D1600B" w:rsidP="00D1600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4" w:type="pct"/>
            <w:shd w:val="clear" w:color="auto" w:fill="auto"/>
          </w:tcPr>
          <w:p w14:paraId="46D6D204" w14:textId="77777777" w:rsidR="00D1600B" w:rsidRPr="00806FD1" w:rsidRDefault="00D1600B" w:rsidP="00D1600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02" w:type="pct"/>
            <w:shd w:val="clear" w:color="auto" w:fill="D9D9D9"/>
          </w:tcPr>
          <w:p w14:paraId="46D6D205" w14:textId="77777777" w:rsidR="00D1600B" w:rsidRPr="00806FD1" w:rsidRDefault="00D1600B" w:rsidP="00D1600B">
            <w:pPr>
              <w:spacing w:after="200" w:line="276" w:lineRule="auto"/>
              <w:rPr>
                <w:rFonts w:ascii="Calibri" w:eastAsia="Times New Roman" w:hAnsi="Calibri" w:cs="Times New Roman"/>
                <w:b/>
                <w:sz w:val="22"/>
                <w:szCs w:val="22"/>
                <w:lang w:eastAsia="en-US"/>
              </w:rPr>
            </w:pPr>
            <w:r w:rsidRPr="00806FD1">
              <w:rPr>
                <w:rFonts w:ascii="Calibri" w:eastAsia="Times New Roman" w:hAnsi="Calibri" w:cs="Times New Roman"/>
                <w:b/>
                <w:sz w:val="22"/>
                <w:szCs w:val="22"/>
                <w:lang w:eastAsia="en-US"/>
              </w:rPr>
              <w:fldChar w:fldCharType="begin"/>
            </w:r>
            <w:r w:rsidRPr="00806FD1">
              <w:rPr>
                <w:rFonts w:ascii="Calibri" w:eastAsia="Times New Roman" w:hAnsi="Calibri" w:cs="Times New Roman"/>
                <w:b/>
                <w:sz w:val="22"/>
                <w:szCs w:val="22"/>
                <w:lang w:eastAsia="en-US"/>
              </w:rPr>
              <w:instrText xml:space="preserve"> {=SUM(LEFT)} </w:instrText>
            </w:r>
            <w:r w:rsidRPr="00806FD1">
              <w:rPr>
                <w:rFonts w:ascii="Calibri" w:eastAsia="Times New Roman" w:hAnsi="Calibri" w:cs="Times New Roman"/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  <w:tr w:rsidR="00D1600B" w:rsidRPr="00806FD1" w14:paraId="46D6D210" w14:textId="77777777" w:rsidTr="007C0DF3">
        <w:trPr>
          <w:trHeight w:val="557"/>
        </w:trPr>
        <w:tc>
          <w:tcPr>
            <w:tcW w:w="1015" w:type="pct"/>
            <w:shd w:val="clear" w:color="auto" w:fill="D9D9D9"/>
          </w:tcPr>
          <w:p w14:paraId="46D6D207" w14:textId="77777777" w:rsidR="00D1600B" w:rsidRPr="00806FD1" w:rsidRDefault="00D1600B" w:rsidP="00D1600B">
            <w:pPr>
              <w:rPr>
                <w:rFonts w:ascii="Calibri" w:eastAsia="Times New Roman" w:hAnsi="Calibri" w:cs="Times New Roman"/>
                <w:b/>
                <w:sz w:val="22"/>
                <w:szCs w:val="22"/>
                <w:lang w:eastAsia="en-US"/>
              </w:rPr>
            </w:pPr>
            <w:r>
              <w:rPr>
                <w:rFonts w:eastAsia="SimSun" w:cs="Arial"/>
                <w:b/>
                <w:sz w:val="16"/>
                <w:szCs w:val="16"/>
              </w:rPr>
              <w:t>Luisteren naar mededeling</w:t>
            </w:r>
            <w:r w:rsidRPr="00806FD1">
              <w:rPr>
                <w:rFonts w:eastAsia="SimSun" w:cs="Arial"/>
                <w:b/>
                <w:sz w:val="16"/>
                <w:szCs w:val="16"/>
              </w:rPr>
              <w:t>en en instructies</w:t>
            </w:r>
          </w:p>
        </w:tc>
        <w:tc>
          <w:tcPr>
            <w:tcW w:w="1387" w:type="pct"/>
            <w:shd w:val="clear" w:color="auto" w:fill="D9D9D9"/>
          </w:tcPr>
          <w:p w14:paraId="46D6D208" w14:textId="77777777" w:rsidR="00D1600B" w:rsidRDefault="00D1600B" w:rsidP="00D1600B">
            <w:pPr>
              <w:pStyle w:val="Stijltabelopsomming"/>
            </w:pPr>
            <w:r w:rsidRPr="00B51D08">
              <w:t xml:space="preserve"> </w:t>
            </w:r>
            <w:r w:rsidRPr="00A40C85">
              <w:t>Kan in vertrouwde situaties eenvoudige feitelijke informatie begrijpen.</w:t>
            </w:r>
          </w:p>
          <w:p w14:paraId="46D6D209" w14:textId="77777777" w:rsidR="00D1600B" w:rsidRDefault="00D1600B" w:rsidP="00D1600B">
            <w:pPr>
              <w:pStyle w:val="Stijltabelopsomming"/>
            </w:pPr>
            <w:r w:rsidRPr="00A40C85">
              <w:t>Kan een korte uitleg begrijpen.</w:t>
            </w:r>
          </w:p>
          <w:p w14:paraId="46D6D20A" w14:textId="77777777" w:rsidR="00D1600B" w:rsidRPr="00B51D08" w:rsidRDefault="00D1600B" w:rsidP="00D1600B">
            <w:pPr>
              <w:pStyle w:val="Stijltabelopsomming"/>
            </w:pPr>
            <w:r>
              <w:t xml:space="preserve">Kan aanwijzingen begrijpen over de werking van vertrouwde apparaten, bijvoorbeeld </w:t>
            </w:r>
            <w:r>
              <w:lastRenderedPageBreak/>
              <w:t>'smart phones', mits het apparaat voorhanden is.</w:t>
            </w:r>
          </w:p>
        </w:tc>
        <w:tc>
          <w:tcPr>
            <w:tcW w:w="553" w:type="pct"/>
            <w:shd w:val="clear" w:color="auto" w:fill="auto"/>
          </w:tcPr>
          <w:p w14:paraId="46D6D20B" w14:textId="77777777" w:rsidR="00D1600B" w:rsidRPr="00806FD1" w:rsidRDefault="00D1600B" w:rsidP="00D1600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4" w:type="pct"/>
            <w:shd w:val="clear" w:color="auto" w:fill="auto"/>
          </w:tcPr>
          <w:p w14:paraId="46D6D20C" w14:textId="77777777" w:rsidR="00D1600B" w:rsidRPr="00806FD1" w:rsidRDefault="00D1600B" w:rsidP="00D1600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4" w:type="pct"/>
            <w:shd w:val="clear" w:color="auto" w:fill="auto"/>
          </w:tcPr>
          <w:p w14:paraId="46D6D20D" w14:textId="77777777" w:rsidR="00D1600B" w:rsidRPr="00806FD1" w:rsidRDefault="00D1600B" w:rsidP="00D1600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4" w:type="pct"/>
            <w:shd w:val="clear" w:color="auto" w:fill="auto"/>
          </w:tcPr>
          <w:p w14:paraId="46D6D20E" w14:textId="77777777" w:rsidR="00D1600B" w:rsidRPr="00806FD1" w:rsidRDefault="00D1600B" w:rsidP="00D1600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02" w:type="pct"/>
            <w:shd w:val="clear" w:color="auto" w:fill="D9D9D9"/>
          </w:tcPr>
          <w:p w14:paraId="46D6D20F" w14:textId="77777777" w:rsidR="00D1600B" w:rsidRPr="00806FD1" w:rsidRDefault="00D1600B" w:rsidP="00D1600B">
            <w:pPr>
              <w:spacing w:after="200" w:line="276" w:lineRule="auto"/>
              <w:rPr>
                <w:rFonts w:ascii="Calibri" w:eastAsia="Times New Roman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D1600B" w:rsidRPr="00806FD1" w14:paraId="46D6D21A" w14:textId="77777777" w:rsidTr="007C0DF3">
        <w:trPr>
          <w:trHeight w:val="978"/>
        </w:trPr>
        <w:tc>
          <w:tcPr>
            <w:tcW w:w="1015" w:type="pct"/>
            <w:shd w:val="clear" w:color="auto" w:fill="D9D9D9"/>
          </w:tcPr>
          <w:p w14:paraId="46D6D211" w14:textId="77777777" w:rsidR="00D1600B" w:rsidRPr="00806FD1" w:rsidRDefault="00D1600B" w:rsidP="00D1600B">
            <w:pPr>
              <w:rPr>
                <w:rFonts w:ascii="Calibri" w:eastAsia="Times New Roman" w:hAnsi="Calibri" w:cs="Times New Roman"/>
                <w:b/>
                <w:sz w:val="22"/>
                <w:szCs w:val="22"/>
                <w:lang w:eastAsia="en-US"/>
              </w:rPr>
            </w:pPr>
            <w:r w:rsidRPr="00A40C85">
              <w:rPr>
                <w:rFonts w:eastAsia="SimSun" w:cs="Arial"/>
                <w:b/>
                <w:sz w:val="16"/>
                <w:szCs w:val="16"/>
              </w:rPr>
              <w:lastRenderedPageBreak/>
              <w:t>Kijken en luisteren naar audiovisuele media</w:t>
            </w:r>
          </w:p>
        </w:tc>
        <w:tc>
          <w:tcPr>
            <w:tcW w:w="1387" w:type="pct"/>
            <w:shd w:val="clear" w:color="auto" w:fill="D9D9D9"/>
          </w:tcPr>
          <w:p w14:paraId="46D6D212" w14:textId="77777777" w:rsidR="00D1600B" w:rsidRDefault="00D1600B" w:rsidP="00D1600B">
            <w:pPr>
              <w:pStyle w:val="Stijltabelopsomming"/>
            </w:pPr>
            <w:r w:rsidRPr="00A40C85">
              <w:t>Kan de wezenlijke informatie verstaan en onderscheiden in korte opgenomen passages over voorspelbare alledaagse zaken.</w:t>
            </w:r>
          </w:p>
          <w:p w14:paraId="46D6D213" w14:textId="77777777" w:rsidR="00D1600B" w:rsidRDefault="00D1600B" w:rsidP="00D1600B">
            <w:pPr>
              <w:pStyle w:val="Stijltabelopsomming"/>
            </w:pPr>
            <w:r>
              <w:t xml:space="preserve">Kan </w:t>
            </w:r>
            <w:r w:rsidRPr="00A40C85">
              <w:t>zich een indruk vormen van de belangrijkste inhoud</w:t>
            </w:r>
            <w:r>
              <w:t xml:space="preserve"> in een feitelijk nieuwsbericht op televisie</w:t>
            </w:r>
            <w:r w:rsidRPr="00A40C85">
              <w:t>.</w:t>
            </w:r>
          </w:p>
          <w:p w14:paraId="46D6D214" w14:textId="77777777" w:rsidR="00D1600B" w:rsidRPr="007C0DF3" w:rsidRDefault="00D1600B" w:rsidP="00D1600B">
            <w:pPr>
              <w:pStyle w:val="Stijltabelopsomming"/>
              <w:rPr>
                <w:i/>
              </w:rPr>
            </w:pPr>
            <w:r w:rsidRPr="007C0DF3">
              <w:rPr>
                <w:i/>
              </w:rPr>
              <w:t>Kan het belangrijkste punt herkennen van nieuwsberichten op televisie waarin verslag wordt gedaan van gebeurtenissen, ongelukken en dergelijke en waarin het beeld het commentaar ondersteunt. (A2+)</w:t>
            </w:r>
          </w:p>
        </w:tc>
        <w:tc>
          <w:tcPr>
            <w:tcW w:w="553" w:type="pct"/>
            <w:shd w:val="clear" w:color="auto" w:fill="auto"/>
          </w:tcPr>
          <w:p w14:paraId="46D6D215" w14:textId="77777777" w:rsidR="00D1600B" w:rsidRPr="00806FD1" w:rsidRDefault="00D1600B" w:rsidP="00D1600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4" w:type="pct"/>
            <w:shd w:val="clear" w:color="auto" w:fill="auto"/>
          </w:tcPr>
          <w:p w14:paraId="46D6D216" w14:textId="77777777" w:rsidR="00D1600B" w:rsidRPr="00806FD1" w:rsidRDefault="00D1600B" w:rsidP="00D1600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4" w:type="pct"/>
            <w:shd w:val="clear" w:color="auto" w:fill="auto"/>
          </w:tcPr>
          <w:p w14:paraId="46D6D217" w14:textId="77777777" w:rsidR="00D1600B" w:rsidRPr="00806FD1" w:rsidRDefault="00D1600B" w:rsidP="00D1600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14" w:type="pct"/>
            <w:shd w:val="clear" w:color="auto" w:fill="auto"/>
          </w:tcPr>
          <w:p w14:paraId="46D6D218" w14:textId="77777777" w:rsidR="00D1600B" w:rsidRPr="00806FD1" w:rsidRDefault="00D1600B" w:rsidP="00D1600B">
            <w:pPr>
              <w:spacing w:after="200" w:line="276" w:lineRule="auto"/>
              <w:rPr>
                <w:rFonts w:ascii="Calibri" w:eastAsia="Times New Roman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02" w:type="pct"/>
            <w:shd w:val="clear" w:color="auto" w:fill="D9D9D9"/>
          </w:tcPr>
          <w:p w14:paraId="46D6D219" w14:textId="77777777" w:rsidR="00D1600B" w:rsidRPr="00806FD1" w:rsidRDefault="00D1600B" w:rsidP="00D1600B">
            <w:pPr>
              <w:spacing w:after="200" w:line="276" w:lineRule="auto"/>
              <w:rPr>
                <w:rFonts w:ascii="Calibri" w:eastAsia="Times New Roman" w:hAnsi="Calibri"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D1600B" w:rsidRPr="00806FD1" w14:paraId="46D6D222" w14:textId="77777777" w:rsidTr="007C0DF3">
        <w:tc>
          <w:tcPr>
            <w:tcW w:w="2402" w:type="pct"/>
            <w:gridSpan w:val="2"/>
            <w:shd w:val="clear" w:color="auto" w:fill="D9D9D9"/>
            <w:vAlign w:val="center"/>
          </w:tcPr>
          <w:p w14:paraId="46D6D21B" w14:textId="77777777" w:rsidR="00D1600B" w:rsidRPr="00806FD1" w:rsidRDefault="00D1600B" w:rsidP="00D1600B">
            <w:pPr>
              <w:spacing w:after="200" w:line="276" w:lineRule="auto"/>
              <w:rPr>
                <w:rFonts w:eastAsia="Times New Roman" w:cs="Arial"/>
                <w:b/>
                <w:sz w:val="18"/>
                <w:szCs w:val="18"/>
                <w:lang w:eastAsia="en-US"/>
              </w:rPr>
            </w:pPr>
            <w:r w:rsidRPr="00806FD1">
              <w:rPr>
                <w:rFonts w:eastAsia="Times New Roman" w:cs="Arial"/>
                <w:b/>
                <w:sz w:val="18"/>
                <w:szCs w:val="18"/>
                <w:lang w:eastAsia="en-US"/>
              </w:rPr>
              <w:t xml:space="preserve">Aantal </w:t>
            </w:r>
            <w:r>
              <w:rPr>
                <w:rFonts w:eastAsia="Times New Roman" w:cs="Arial"/>
                <w:b/>
                <w:sz w:val="18"/>
                <w:szCs w:val="18"/>
                <w:lang w:eastAsia="en-US"/>
              </w:rPr>
              <w:t>opgaven</w:t>
            </w:r>
            <w:r w:rsidRPr="00806FD1">
              <w:rPr>
                <w:rFonts w:eastAsia="Times New Roman" w:cs="Arial"/>
                <w:b/>
                <w:sz w:val="18"/>
                <w:szCs w:val="18"/>
                <w:lang w:eastAsia="en-US"/>
              </w:rPr>
              <w:t xml:space="preserve"> per domein</w:t>
            </w:r>
          </w:p>
        </w:tc>
        <w:tc>
          <w:tcPr>
            <w:tcW w:w="553" w:type="pct"/>
            <w:shd w:val="clear" w:color="auto" w:fill="D9D9D9"/>
          </w:tcPr>
          <w:p w14:paraId="46D6D21C" w14:textId="77777777" w:rsidR="00D1600B" w:rsidRPr="00806FD1" w:rsidRDefault="00D1600B" w:rsidP="00D1600B">
            <w:pPr>
              <w:spacing w:after="200" w:line="276" w:lineRule="auto"/>
              <w:rPr>
                <w:rFonts w:eastAsia="Times New Roman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pct"/>
            <w:shd w:val="clear" w:color="auto" w:fill="D9D9D9"/>
          </w:tcPr>
          <w:p w14:paraId="46D6D21D" w14:textId="77777777" w:rsidR="00D1600B" w:rsidRPr="00806FD1" w:rsidRDefault="00D1600B" w:rsidP="00D1600B">
            <w:pPr>
              <w:spacing w:after="200" w:line="276" w:lineRule="auto"/>
              <w:rPr>
                <w:rFonts w:eastAsia="Times New Roman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pct"/>
            <w:shd w:val="clear" w:color="auto" w:fill="D9D9D9"/>
          </w:tcPr>
          <w:p w14:paraId="46D6D21E" w14:textId="77777777" w:rsidR="00D1600B" w:rsidRPr="00806FD1" w:rsidRDefault="00D1600B" w:rsidP="00D1600B">
            <w:pPr>
              <w:spacing w:after="200" w:line="276" w:lineRule="auto"/>
              <w:rPr>
                <w:rFonts w:eastAsia="Times New Roman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4" w:type="pct"/>
            <w:shd w:val="clear" w:color="auto" w:fill="D9D9D9"/>
          </w:tcPr>
          <w:p w14:paraId="46D6D21F" w14:textId="77777777" w:rsidR="00D1600B" w:rsidRPr="00806FD1" w:rsidRDefault="00D1600B" w:rsidP="00D1600B">
            <w:pPr>
              <w:spacing w:after="200" w:line="276" w:lineRule="auto"/>
              <w:rPr>
                <w:rFonts w:eastAsia="Times New Roman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02" w:type="pct"/>
            <w:shd w:val="clear" w:color="auto" w:fill="D9D9D9"/>
          </w:tcPr>
          <w:p w14:paraId="46D6D220" w14:textId="77777777" w:rsidR="00D1600B" w:rsidRDefault="00D1600B" w:rsidP="00D1600B">
            <w:pPr>
              <w:spacing w:after="200" w:line="276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en-US"/>
              </w:rPr>
            </w:pPr>
            <w:r w:rsidRPr="00806FD1">
              <w:rPr>
                <w:rFonts w:eastAsia="Times New Roman" w:cs="Arial"/>
                <w:b/>
                <w:sz w:val="18"/>
                <w:szCs w:val="18"/>
                <w:lang w:eastAsia="en-US"/>
              </w:rPr>
              <w:t>Eind-totaal:</w:t>
            </w:r>
          </w:p>
          <w:p w14:paraId="46D6D221" w14:textId="77777777" w:rsidR="00D1600B" w:rsidRPr="00806FD1" w:rsidRDefault="00D1600B" w:rsidP="00D1600B">
            <w:pPr>
              <w:spacing w:after="200" w:line="276" w:lineRule="auto"/>
              <w:jc w:val="center"/>
              <w:rPr>
                <w:rFonts w:eastAsia="Times New Roman" w:cs="Arial"/>
                <w:b/>
                <w:sz w:val="18"/>
                <w:szCs w:val="18"/>
                <w:lang w:eastAsia="en-US"/>
              </w:rPr>
            </w:pPr>
          </w:p>
        </w:tc>
      </w:tr>
    </w:tbl>
    <w:p w14:paraId="46D6D223" w14:textId="77777777" w:rsidR="00D1600B" w:rsidRDefault="00D1600B" w:rsidP="00D1600B"/>
    <w:p w14:paraId="46D6D224" w14:textId="77777777" w:rsidR="00E51397" w:rsidRPr="001615E3" w:rsidRDefault="009D59F7" w:rsidP="001615E3">
      <w:r>
        <w:t xml:space="preserve"> </w:t>
      </w:r>
    </w:p>
    <w:sectPr w:rsidR="00E51397" w:rsidRPr="001615E3" w:rsidSect="00DD4603">
      <w:footerReference w:type="default" r:id="rId11"/>
      <w:endnotePr>
        <w:numFmt w:val="decimal"/>
      </w:endnotePr>
      <w:type w:val="continuous"/>
      <w:pgSz w:w="11907" w:h="16840" w:code="9"/>
      <w:pgMar w:top="2268" w:right="1418" w:bottom="1814" w:left="2155" w:header="709" w:footer="913" w:gutter="0"/>
      <w:cols w:space="709"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D6D227" w14:textId="77777777" w:rsidR="00413641" w:rsidRDefault="00413641">
      <w:r>
        <w:separator/>
      </w:r>
    </w:p>
  </w:endnote>
  <w:endnote w:type="continuationSeparator" w:id="0">
    <w:p w14:paraId="46D6D228" w14:textId="77777777" w:rsidR="00413641" w:rsidRDefault="00413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6D229" w14:textId="77777777" w:rsidR="00E51397" w:rsidRDefault="006B2889" w:rsidP="00227972">
    <w:pPr>
      <w:pStyle w:val="Voettekst"/>
      <w:tabs>
        <w:tab w:val="clear" w:pos="9072"/>
        <w:tab w:val="right" w:pos="8280"/>
      </w:tabs>
    </w:pPr>
    <w:r>
      <w:rPr>
        <w:noProof/>
        <w:lang w:eastAsia="nl-NL"/>
      </w:rPr>
      <w:drawing>
        <wp:anchor distT="0" distB="0" distL="114300" distR="114300" simplePos="0" relativeHeight="251658240" behindDoc="1" locked="1" layoutInCell="0" allowOverlap="1" wp14:anchorId="46D6D22A" wp14:editId="46D6D22B">
          <wp:simplePos x="0" y="0"/>
          <wp:positionH relativeFrom="column">
            <wp:posOffset>-1141095</wp:posOffset>
          </wp:positionH>
          <wp:positionV relativeFrom="page">
            <wp:posOffset>6812280</wp:posOffset>
          </wp:positionV>
          <wp:extent cx="842400" cy="343800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eldmerk_werkblad_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400" cy="343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7972">
      <w:rPr>
        <w:rStyle w:val="Paginanummer"/>
      </w:rPr>
      <w:t>Bron:</w:t>
    </w:r>
    <w:r w:rsidR="005F7F73" w:rsidRPr="005F7F73">
      <w:t xml:space="preserve"> Handreiking SE </w:t>
    </w:r>
    <w:r w:rsidR="007C0DF3">
      <w:t>Franse</w:t>
    </w:r>
    <w:r w:rsidR="005F7F73" w:rsidRPr="005F7F73">
      <w:t xml:space="preserve"> Taal</w:t>
    </w:r>
    <w:r w:rsidR="007C0DF3">
      <w:t xml:space="preserve"> Vmbo</w:t>
    </w:r>
    <w:r w:rsidR="00227972">
      <w:rPr>
        <w:rStyle w:val="Paginanummer"/>
      </w:rPr>
      <w:tab/>
    </w:r>
    <w:r w:rsidR="00227972">
      <w:rPr>
        <w:rStyle w:val="Paginanummer"/>
      </w:rPr>
      <w:tab/>
    </w:r>
    <w:r w:rsidR="00A62CF2">
      <w:rPr>
        <w:rStyle w:val="Paginanummer"/>
      </w:rPr>
      <w:fldChar w:fldCharType="begin"/>
    </w:r>
    <w:r w:rsidR="00A62CF2">
      <w:rPr>
        <w:rStyle w:val="Paginanummer"/>
      </w:rPr>
      <w:instrText xml:space="preserve"> PAGE </w:instrText>
    </w:r>
    <w:r w:rsidR="00A62CF2">
      <w:rPr>
        <w:rStyle w:val="Paginanummer"/>
      </w:rPr>
      <w:fldChar w:fldCharType="separate"/>
    </w:r>
    <w:r w:rsidR="003D052B">
      <w:rPr>
        <w:rStyle w:val="Paginanummer"/>
        <w:noProof/>
      </w:rPr>
      <w:t>1</w:t>
    </w:r>
    <w:r w:rsidR="00A62CF2"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D6D225" w14:textId="77777777" w:rsidR="00413641" w:rsidRDefault="00413641">
      <w:r>
        <w:separator/>
      </w:r>
    </w:p>
  </w:footnote>
  <w:footnote w:type="continuationSeparator" w:id="0">
    <w:p w14:paraId="46D6D226" w14:textId="77777777" w:rsidR="00413641" w:rsidRDefault="00413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A3535"/>
    <w:multiLevelType w:val="hybridMultilevel"/>
    <w:tmpl w:val="5478D6E0"/>
    <w:lvl w:ilvl="0" w:tplc="1024B364">
      <w:start w:val="1"/>
      <w:numFmt w:val="bullet"/>
      <w:pStyle w:val="Stijltabelopsomm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D43"/>
    <w:rsid w:val="000C3B27"/>
    <w:rsid w:val="001615E3"/>
    <w:rsid w:val="001A565A"/>
    <w:rsid w:val="00227972"/>
    <w:rsid w:val="00235D22"/>
    <w:rsid w:val="003D052B"/>
    <w:rsid w:val="003E0EA5"/>
    <w:rsid w:val="00413641"/>
    <w:rsid w:val="005F7F73"/>
    <w:rsid w:val="006B2889"/>
    <w:rsid w:val="00762834"/>
    <w:rsid w:val="007C0DF3"/>
    <w:rsid w:val="007F016D"/>
    <w:rsid w:val="008038A1"/>
    <w:rsid w:val="0088760E"/>
    <w:rsid w:val="00890B33"/>
    <w:rsid w:val="00995FAA"/>
    <w:rsid w:val="009D59F7"/>
    <w:rsid w:val="00A363D6"/>
    <w:rsid w:val="00A62CF2"/>
    <w:rsid w:val="00A845AF"/>
    <w:rsid w:val="00CC3512"/>
    <w:rsid w:val="00CC5936"/>
    <w:rsid w:val="00D1600B"/>
    <w:rsid w:val="00DA50A2"/>
    <w:rsid w:val="00DB21B0"/>
    <w:rsid w:val="00DD4603"/>
    <w:rsid w:val="00DF0D43"/>
    <w:rsid w:val="00E5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6D6D1E6"/>
  <w15:docId w15:val="{DA6DA610-61A2-435E-A16C-5A42FE91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1600B"/>
    <w:pPr>
      <w:spacing w:line="240" w:lineRule="atLeast"/>
    </w:pPr>
    <w:rPr>
      <w:rFonts w:ascii="Arial" w:eastAsiaTheme="minorEastAsia" w:hAnsi="Arial" w:cstheme="minorBidi"/>
      <w:lang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Algemeen">
    <w:name w:val="KopAlgemeen"/>
    <w:next w:val="Standaard"/>
    <w:rsid w:val="003E0EA5"/>
    <w:pPr>
      <w:tabs>
        <w:tab w:val="left" w:pos="680"/>
      </w:tabs>
      <w:overflowPunct w:val="0"/>
      <w:autoSpaceDE w:val="0"/>
      <w:autoSpaceDN w:val="0"/>
      <w:adjustRightInd w:val="0"/>
      <w:spacing w:line="600" w:lineRule="exact"/>
      <w:textAlignment w:val="baseline"/>
    </w:pPr>
    <w:rPr>
      <w:rFonts w:ascii="Arial" w:hAnsi="Arial"/>
      <w:b/>
      <w:sz w:val="48"/>
      <w:lang w:val="nl"/>
    </w:rPr>
  </w:style>
  <w:style w:type="paragraph" w:styleId="Koptekst">
    <w:name w:val="header"/>
    <w:basedOn w:val="Standaard"/>
    <w:rsid w:val="003E0EA5"/>
    <w:pPr>
      <w:tabs>
        <w:tab w:val="center" w:pos="4536"/>
        <w:tab w:val="right" w:pos="9072"/>
      </w:tabs>
    </w:pPr>
  </w:style>
  <w:style w:type="character" w:customStyle="1" w:styleId="Streepje">
    <w:name w:val="Streepje"/>
    <w:basedOn w:val="Standaardalinea-lettertype"/>
    <w:rsid w:val="003E0EA5"/>
    <w:rPr>
      <w:rFonts w:ascii="Arial" w:hAnsi="Arial"/>
      <w:position w:val="-2"/>
      <w:sz w:val="28"/>
    </w:rPr>
  </w:style>
  <w:style w:type="paragraph" w:styleId="Voettekst">
    <w:name w:val="footer"/>
    <w:basedOn w:val="Standaard"/>
    <w:rsid w:val="003E0EA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62CF2"/>
  </w:style>
  <w:style w:type="paragraph" w:customStyle="1" w:styleId="Stijltabelopsomming">
    <w:name w:val="Stijltabel opsomming"/>
    <w:basedOn w:val="Lijstalinea"/>
    <w:link w:val="StijltabelopsommingChar"/>
    <w:qFormat/>
    <w:rsid w:val="00D1600B"/>
    <w:pPr>
      <w:numPr>
        <w:numId w:val="1"/>
      </w:numPr>
      <w:spacing w:line="260" w:lineRule="atLeast"/>
      <w:ind w:left="357" w:hanging="357"/>
      <w:contextualSpacing w:val="0"/>
    </w:pPr>
    <w:rPr>
      <w:rFonts w:ascii="Calibri" w:eastAsia="SimSun" w:hAnsi="Calibri" w:cs="Times New Roman"/>
      <w:sz w:val="16"/>
      <w:szCs w:val="16"/>
      <w:lang w:eastAsia="en-US"/>
    </w:rPr>
  </w:style>
  <w:style w:type="character" w:customStyle="1" w:styleId="StijltabelopsommingChar">
    <w:name w:val="Stijltabel opsomming Char"/>
    <w:basedOn w:val="Standaardalinea-lettertype"/>
    <w:link w:val="Stijltabelopsomming"/>
    <w:rsid w:val="00D1600B"/>
    <w:rPr>
      <w:rFonts w:ascii="Calibri" w:eastAsia="SimSun" w:hAnsi="Calibri"/>
      <w:sz w:val="16"/>
      <w:szCs w:val="16"/>
      <w:lang w:eastAsia="en-US"/>
    </w:rPr>
  </w:style>
  <w:style w:type="paragraph" w:styleId="Lijstalinea">
    <w:name w:val="List Paragraph"/>
    <w:basedOn w:val="Standaard"/>
    <w:uiPriority w:val="34"/>
    <w:qFormat/>
    <w:rsid w:val="00D16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Office\Werkgroepsjablonen_O2013\lesbrief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AN xmlns="http://schemas.microsoft.com/sharepoint/v3">false</RepAN>
    <RepSecto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Vmbo bovenbouw bb</TermName>
          <TermId xmlns="http://schemas.microsoft.com/office/infopath/2007/PartnerControls">979bd4ad-e6d4-4433-a4d1-d771934a4551</TermId>
        </TermInfo>
        <TermInfo xmlns="http://schemas.microsoft.com/office/infopath/2007/PartnerControls">
          <TermName xmlns="http://schemas.microsoft.com/office/infopath/2007/PartnerControls">Vmbo bovenbouw kb</TermName>
          <TermId xmlns="http://schemas.microsoft.com/office/infopath/2007/PartnerControls">1d87e86e-e59a-4a96-92d0-f227e5949d22</TermId>
        </TermInfo>
        <TermInfo xmlns="http://schemas.microsoft.com/office/infopath/2007/PartnerControls">
          <TermName xmlns="http://schemas.microsoft.com/office/infopath/2007/PartnerControls">Vmbo bovenbouw gl</TermName>
          <TermId xmlns="http://schemas.microsoft.com/office/infopath/2007/PartnerControls">f33253e5-4b2f-4598-b145-f185933e94bb</TermId>
        </TermInfo>
        <TermInfo xmlns="http://schemas.microsoft.com/office/infopath/2007/PartnerControls">
          <TermName xmlns="http://schemas.microsoft.com/office/infopath/2007/PartnerControls">Vmbo bovenbouw tl</TermName>
          <TermId xmlns="http://schemas.microsoft.com/office/infopath/2007/PartnerControls">4a28adc7-cad1-4734-b846-ed2ad78b3d6f</TermId>
        </TermInfo>
      </Terms>
    </RepSector_0>
    <RepDocumentTyp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Professionaliseringsmateriaal</TermName>
          <TermId xmlns="http://schemas.microsoft.com/office/infopath/2007/PartnerControls">9c50b218-793b-4d8a-a1f8-c2d370edabf8</TermId>
        </TermInfo>
      </Terms>
    </RepDocumentType_0>
    <RepSectionSpecificTheme_0 xmlns="http://schemas.microsoft.com/sharepoint/v3">
      <Terms xmlns="http://schemas.microsoft.com/office/infopath/2007/PartnerControls"/>
    </RepSectionSpecificTheme_0>
    <RepProjectManager xmlns="http://schemas.microsoft.com/sharepoint/v3">Hans de Vries</RepProjectManager>
    <RepAuthor_0 xmlns="http://schemas.microsoft.com/sharepoint/v3">
      <Terms xmlns="http://schemas.microsoft.com/office/infopath/2007/PartnerControls"/>
    </RepAuthor_0>
    <RepCurricularThem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Schoolexamen</TermName>
          <TermId xmlns="http://schemas.microsoft.com/office/infopath/2007/PartnerControls">8c74a323-16bd-40ac-b9c6-e9b3d8e78c6a</TermId>
        </TermInfo>
      </Terms>
    </RepCurricularTheme_0>
    <RepSection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Moderne vreemde talen</TermName>
          <TermId xmlns="http://schemas.microsoft.com/office/infopath/2007/PartnerControls">7fdbecb8-449f-4a68-9324-8527e4caabae</TermId>
        </TermInfo>
      </Terms>
    </RepSection_0>
    <RepSummary xmlns="http://schemas.microsoft.com/sharepoint/v3">Toetsmatrijs luistervaardigheid A2</RepSummary>
    <RepRelationOtherSloProjects xmlns="http://schemas.microsoft.com/sharepoint/v3">Handreiking Engels, Chinees</RepRelationOtherSloProjects>
    <TaxCatchAll xmlns="7106a2ac-038a-457f-8b58-ec67130d9d6d">
      <Value>129</Value>
      <Value>67</Value>
      <Value>65</Value>
      <Value>128</Value>
      <Value>198</Value>
      <Value>197</Value>
      <Value>196</Value>
      <Value>110</Value>
      <Value>9</Value>
      <Value>61</Value>
      <Value>68</Value>
    </TaxCatchAll>
    <RepFileFormat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Word-bestand</TermName>
          <TermId xmlns="http://schemas.microsoft.com/office/infopath/2007/PartnerControls">4e7f53eb-a521-4daf-93ad-035b41a9ede4</TermId>
        </TermInfo>
      </Terms>
    </RepFileFormat_0>
    <RepYea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2015</TermName>
          <TermId xmlns="http://schemas.microsoft.com/office/infopath/2007/PartnerControls">c53edfba-e7e3-4452-afb2-43f7c4ee8bb9</TermId>
        </TermInfo>
      </Terms>
    </RepYear_0>
    <RepANNumber xmlns="http://schemas.microsoft.com/sharepoint/v3" xsi:nil="true"/>
    <RepAreasOfExpertis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Frans</TermName>
          <TermId xmlns="http://schemas.microsoft.com/office/infopath/2007/PartnerControls">61d2ba8b-a031-4111-80db-3e1783c6f06a</TermId>
        </TermInfo>
      </Terms>
    </RepAreasOfExpertise_0>
    <RepSubjectContent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Kijken en luisteren</TermName>
          <TermId xmlns="http://schemas.microsoft.com/office/infopath/2007/PartnerControls">bde0b0aa-4ad4-41a4-bbad-8650a4703966</TermId>
        </TermInfo>
      </Terms>
    </RepSubjectContent_0>
    <RepIsbn xmlns="http://schemas.microsoft.com/sharepoint/v3" xsi:nil="true"/>
    <RepAuthorInternal xmlns="http://schemas.microsoft.com/sharepoint/v3">
      <UserInfo>
        <DisplayName>i:0#.w|slo\k.dejong</DisplayName>
        <AccountId>79</AccountId>
        <AccountType/>
      </UserInfo>
    </RepAuthorInternal>
    <RepProjectName xmlns="http://schemas.microsoft.com/sharepoint/v3">Handreiking SE Frans vmbo</RepProjectName>
    <RepApaNotation xmlns="http://schemas.microsoft.com/sharepoint/v3" xsi:nil="true"/>
    <_dlc_DocId xmlns="7106a2ac-038a-457f-8b58-ec67130d9d6d">47XQ5P3E4USX-10-2423</_dlc_DocId>
    <_dlc_DocIdUrl xmlns="7106a2ac-038a-457f-8b58-ec67130d9d6d">
      <Url>http://downloads.slo.nl/_layouts/15/DocIdRedir.aspx?ID=47XQ5P3E4USX-10-2423</Url>
      <Description>47XQ5P3E4USX-10-2423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EE2832-9913-4F4C-BF96-B5B317462E55}"/>
</file>

<file path=customXml/itemProps2.xml><?xml version="1.0" encoding="utf-8"?>
<ds:datastoreItem xmlns:ds="http://schemas.openxmlformats.org/officeDocument/2006/customXml" ds:itemID="{B6956BA3-6740-4832-B8FD-1E8A4E89E647}"/>
</file>

<file path=customXml/itemProps3.xml><?xml version="1.0" encoding="utf-8"?>
<ds:datastoreItem xmlns:ds="http://schemas.openxmlformats.org/officeDocument/2006/customXml" ds:itemID="{B90ADC56-4EC7-4C54-A7E5-7C5F8A0FA3DA}"/>
</file>

<file path=customXml/itemProps4.xml><?xml version="1.0" encoding="utf-8"?>
<ds:datastoreItem xmlns:ds="http://schemas.openxmlformats.org/officeDocument/2006/customXml" ds:itemID="{F7CA42AD-DDAA-4657-A976-85FD97238CDE}"/>
</file>

<file path=docProps/app.xml><?xml version="1.0" encoding="utf-8"?>
<Properties xmlns="http://schemas.openxmlformats.org/officeDocument/2006/extended-properties" xmlns:vt="http://schemas.openxmlformats.org/officeDocument/2006/docPropsVTypes">
  <Template>lesbrief.dotm</Template>
  <TotalTime>3</TotalTime>
  <Pages>2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Toetsmatrijs Luisteren A2</vt:lpstr>
    </vt:vector>
  </TitlesOfParts>
  <Company>Stichting Leerplanontwikkeling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Toetsmatrijs Luisteren A2</dc:title>
  <dc:creator>Jessica van der Veen</dc:creator>
  <cp:lastModifiedBy>Kim de Jong</cp:lastModifiedBy>
  <cp:revision>5</cp:revision>
  <cp:lastPrinted>2008-09-29T14:29:00Z</cp:lastPrinted>
  <dcterms:created xsi:type="dcterms:W3CDTF">2015-12-21T06:51:00Z</dcterms:created>
  <dcterms:modified xsi:type="dcterms:W3CDTF">2015-12-21T08:35:00Z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0x010100D2854694664375418C0DFD97ECA4320E</vt:lpwstr>
  </property>
  <property fmtid="{D5CDD505-2E9C-101B-9397-08002B2CF9AE}" pid="3" name="_dlc_DocIdItemGuid">
    <vt:lpwstr>ce52127c-42c7-4c64-a403-854cb6a818e1</vt:lpwstr>
  </property>
  <property fmtid="{D5CDD505-2E9C-101B-9397-08002B2CF9AE}" pid="4" name="TaxKeyword">
    <vt:lpwstr/>
  </property>
  <property fmtid="{D5CDD505-2E9C-101B-9397-08002B2CF9AE}" pid="5" name="RepAreasOfExpertise">
    <vt:lpwstr>128;#Frans|61d2ba8b-a031-4111-80db-3e1783c6f06a</vt:lpwstr>
  </property>
  <property fmtid="{D5CDD505-2E9C-101B-9397-08002B2CF9AE}" pid="6" name="RepDocumentType">
    <vt:lpwstr>9;#Professionaliseringsmateriaal|9c50b218-793b-4d8a-a1f8-c2d370edabf8</vt:lpwstr>
  </property>
  <property fmtid="{D5CDD505-2E9C-101B-9397-08002B2CF9AE}" pid="7" name="RepSectionSpecificTheme">
    <vt:lpwstr/>
  </property>
  <property fmtid="{D5CDD505-2E9C-101B-9397-08002B2CF9AE}" pid="8" name="TaxKeywordTaxHTField">
    <vt:lpwstr/>
  </property>
  <property fmtid="{D5CDD505-2E9C-101B-9397-08002B2CF9AE}" pid="9" name="RepCurricularTheme">
    <vt:lpwstr>65;#Schoolexamen|8c74a323-16bd-40ac-b9c6-e9b3d8e78c6a</vt:lpwstr>
  </property>
  <property fmtid="{D5CDD505-2E9C-101B-9397-08002B2CF9AE}" pid="10" name="RepSection">
    <vt:lpwstr>67;#Moderne vreemde talen|7fdbecb8-449f-4a68-9324-8527e4caabae</vt:lpwstr>
  </property>
  <property fmtid="{D5CDD505-2E9C-101B-9397-08002B2CF9AE}" pid="11" name="RepAuthor">
    <vt:lpwstr/>
  </property>
  <property fmtid="{D5CDD505-2E9C-101B-9397-08002B2CF9AE}" pid="12" name="RepSubjectContent">
    <vt:lpwstr>61;#Kijken en luisteren|bde0b0aa-4ad4-41a4-bbad-8650a4703966</vt:lpwstr>
  </property>
  <property fmtid="{D5CDD505-2E9C-101B-9397-08002B2CF9AE}" pid="13" name="RepSector">
    <vt:lpwstr>196;#Vmbo bovenbouw bb|979bd4ad-e6d4-4433-a4d1-d771934a4551;#197;#Vmbo bovenbouw kb|1d87e86e-e59a-4a96-92d0-f227e5949d22;#198;#Vmbo bovenbouw gl|f33253e5-4b2f-4598-b145-f185933e94bb;#129;#Vmbo bovenbouw tl|4a28adc7-cad1-4734-b846-ed2ad78b3d6f</vt:lpwstr>
  </property>
  <property fmtid="{D5CDD505-2E9C-101B-9397-08002B2CF9AE}" pid="14" name="RepFileFormat">
    <vt:lpwstr>68;#Word-bestand|4e7f53eb-a521-4daf-93ad-035b41a9ede4</vt:lpwstr>
  </property>
  <property fmtid="{D5CDD505-2E9C-101B-9397-08002B2CF9AE}" pid="15" name="RepYear">
    <vt:lpwstr>110;#2015|c53edfba-e7e3-4452-afb2-43f7c4ee8bb9</vt:lpwstr>
  </property>
</Properties>
</file>