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41"/>
        <w:gridCol w:w="2515"/>
        <w:gridCol w:w="2368"/>
      </w:tblGrid>
      <w:tr w:rsidR="0001631C" w:rsidRPr="0001631C" w14:paraId="673768D5" w14:textId="77777777" w:rsidTr="00026C23">
        <w:tc>
          <w:tcPr>
            <w:tcW w:w="3441" w:type="dxa"/>
            <w:tcBorders>
              <w:bottom w:val="double" w:sz="4" w:space="0" w:color="auto"/>
            </w:tcBorders>
            <w:shd w:val="clear" w:color="auto" w:fill="DBE5F1" w:themeFill="accent1" w:themeFillTint="33"/>
          </w:tcPr>
          <w:p w14:paraId="673768D3"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t>Bewerking les / lessenserie uit een leergang</w:t>
            </w:r>
          </w:p>
        </w:tc>
        <w:tc>
          <w:tcPr>
            <w:tcW w:w="4883" w:type="dxa"/>
            <w:gridSpan w:val="2"/>
            <w:tcBorders>
              <w:bottom w:val="double" w:sz="4" w:space="0" w:color="auto"/>
            </w:tcBorders>
            <w:shd w:val="clear" w:color="auto" w:fill="DBE5F1" w:themeFill="accent1" w:themeFillTint="33"/>
          </w:tcPr>
          <w:p w14:paraId="673768D4" w14:textId="77777777" w:rsidR="0001631C" w:rsidRPr="0001631C" w:rsidRDefault="0001631C" w:rsidP="0001631C">
            <w:pPr>
              <w:rPr>
                <w:rFonts w:ascii="Arial" w:eastAsia="Times New Roman" w:hAnsi="Arial" w:cs="Arial"/>
                <w:b/>
                <w:i/>
                <w:sz w:val="18"/>
                <w:szCs w:val="18"/>
                <w:lang w:eastAsia="nl-NL"/>
              </w:rPr>
            </w:pPr>
            <w:r w:rsidRPr="0001631C">
              <w:rPr>
                <w:rFonts w:ascii="Arial" w:eastAsia="Times New Roman" w:hAnsi="Arial" w:cs="Arial"/>
                <w:sz w:val="18"/>
                <w:szCs w:val="18"/>
                <w:lang w:eastAsia="nl-NL"/>
              </w:rPr>
              <w:t xml:space="preserve">Een verhaal herschrijven vanuit een bijpersonage, </w:t>
            </w:r>
            <w:r w:rsidRPr="0001631C">
              <w:rPr>
                <w:rFonts w:ascii="Arial" w:eastAsia="Times New Roman" w:hAnsi="Arial" w:cs="Arial"/>
                <w:i/>
                <w:sz w:val="18"/>
                <w:szCs w:val="18"/>
                <w:lang w:eastAsia="nl-NL"/>
              </w:rPr>
              <w:t>Talent onderbouw, vwo/gym, leerjaar 2, hoofdstuk 1</w:t>
            </w:r>
          </w:p>
        </w:tc>
      </w:tr>
      <w:tr w:rsidR="0001631C" w:rsidRPr="0001631C" w14:paraId="673768D8" w14:textId="77777777" w:rsidTr="00026C23">
        <w:tc>
          <w:tcPr>
            <w:tcW w:w="3441" w:type="dxa"/>
            <w:tcBorders>
              <w:top w:val="double" w:sz="4" w:space="0" w:color="auto"/>
            </w:tcBorders>
          </w:tcPr>
          <w:p w14:paraId="673768D6"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t>Schooltype, leerjaar</w:t>
            </w:r>
          </w:p>
        </w:tc>
        <w:tc>
          <w:tcPr>
            <w:tcW w:w="4883" w:type="dxa"/>
            <w:gridSpan w:val="2"/>
            <w:tcBorders>
              <w:top w:val="double" w:sz="4" w:space="0" w:color="auto"/>
            </w:tcBorders>
          </w:tcPr>
          <w:p w14:paraId="673768D7"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sz w:val="18"/>
                <w:szCs w:val="18"/>
                <w:lang w:eastAsia="nl-NL"/>
              </w:rPr>
              <w:t>vwo-gymnasium leerjaar 2</w:t>
            </w:r>
          </w:p>
        </w:tc>
      </w:tr>
      <w:tr w:rsidR="0001631C" w:rsidRPr="0001631C" w14:paraId="673768DB" w14:textId="77777777" w:rsidTr="00026C23">
        <w:tc>
          <w:tcPr>
            <w:tcW w:w="3441" w:type="dxa"/>
            <w:tcBorders>
              <w:bottom w:val="double" w:sz="4" w:space="0" w:color="auto"/>
            </w:tcBorders>
          </w:tcPr>
          <w:p w14:paraId="673768D9" w14:textId="77777777" w:rsidR="0001631C" w:rsidRPr="0001631C" w:rsidRDefault="0001631C" w:rsidP="0001631C">
            <w:pPr>
              <w:ind w:left="708" w:hanging="708"/>
              <w:rPr>
                <w:rFonts w:ascii="Arial" w:eastAsia="Times New Roman" w:hAnsi="Arial" w:cs="Arial"/>
                <w:b/>
                <w:sz w:val="18"/>
                <w:szCs w:val="18"/>
                <w:lang w:eastAsia="nl-NL"/>
              </w:rPr>
            </w:pPr>
            <w:r w:rsidRPr="0001631C">
              <w:rPr>
                <w:rFonts w:ascii="Arial" w:eastAsia="Times New Roman" w:hAnsi="Arial" w:cs="Arial"/>
                <w:b/>
                <w:sz w:val="18"/>
                <w:szCs w:val="18"/>
                <w:lang w:eastAsia="nl-NL"/>
              </w:rPr>
              <w:t>Tijdsinvestering</w:t>
            </w:r>
          </w:p>
        </w:tc>
        <w:tc>
          <w:tcPr>
            <w:tcW w:w="4883" w:type="dxa"/>
            <w:gridSpan w:val="2"/>
            <w:tcBorders>
              <w:bottom w:val="double" w:sz="4" w:space="0" w:color="4F81BD" w:themeColor="accent1"/>
            </w:tcBorders>
          </w:tcPr>
          <w:p w14:paraId="673768DA"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sz w:val="18"/>
                <w:szCs w:val="18"/>
                <w:lang w:eastAsia="nl-NL"/>
              </w:rPr>
              <w:t>2 lessen</w:t>
            </w:r>
          </w:p>
        </w:tc>
      </w:tr>
      <w:tr w:rsidR="0001631C" w:rsidRPr="0001631C" w14:paraId="673768E3" w14:textId="77777777" w:rsidTr="00026C23">
        <w:tc>
          <w:tcPr>
            <w:tcW w:w="3441" w:type="dxa"/>
            <w:tcBorders>
              <w:top w:val="double" w:sz="4" w:space="0" w:color="auto"/>
            </w:tcBorders>
          </w:tcPr>
          <w:p w14:paraId="673768DC"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b/>
                <w:sz w:val="18"/>
                <w:szCs w:val="18"/>
                <w:lang w:eastAsia="nl-NL"/>
              </w:rPr>
              <w:t>Typering GLS</w:t>
            </w:r>
            <w:r w:rsidRPr="0001631C">
              <w:rPr>
                <w:rFonts w:ascii="Arial" w:eastAsia="Times New Roman" w:hAnsi="Arial" w:cs="Arial"/>
                <w:sz w:val="18"/>
                <w:szCs w:val="18"/>
                <w:lang w:eastAsia="nl-NL"/>
              </w:rPr>
              <w:t xml:space="preserve"> </w:t>
            </w:r>
          </w:p>
          <w:p w14:paraId="673768DD" w14:textId="77777777" w:rsidR="0001631C" w:rsidRPr="0001631C" w:rsidRDefault="005317D0" w:rsidP="00D56C39">
            <w:pPr>
              <w:numPr>
                <w:ilvl w:val="0"/>
                <w:numId w:val="12"/>
              </w:numPr>
              <w:contextualSpacing/>
              <w:rPr>
                <w:rFonts w:ascii="Arial" w:eastAsia="Times New Roman" w:hAnsi="Arial" w:cs="Arial"/>
                <w:sz w:val="18"/>
                <w:szCs w:val="18"/>
                <w:lang w:eastAsia="nl-NL"/>
              </w:rPr>
            </w:pPr>
            <w:r>
              <w:rPr>
                <w:rFonts w:ascii="Arial" w:eastAsia="Times New Roman" w:hAnsi="Arial" w:cs="Arial"/>
                <w:sz w:val="18"/>
                <w:szCs w:val="18"/>
                <w:lang w:eastAsia="nl-NL"/>
              </w:rPr>
              <w:t>lezen om te schrijven</w:t>
            </w:r>
            <w:r>
              <w:rPr>
                <w:rFonts w:ascii="Arial" w:eastAsia="Times New Roman" w:hAnsi="Arial" w:cs="Arial"/>
                <w:sz w:val="18"/>
                <w:szCs w:val="18"/>
                <w:lang w:eastAsia="nl-NL"/>
              </w:rPr>
              <w:tab/>
            </w:r>
          </w:p>
          <w:p w14:paraId="673768DE" w14:textId="77777777" w:rsidR="0001631C" w:rsidRPr="0001631C" w:rsidRDefault="005317D0" w:rsidP="00D56C39">
            <w:pPr>
              <w:numPr>
                <w:ilvl w:val="0"/>
                <w:numId w:val="12"/>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schrijven om te lezen</w:t>
            </w:r>
            <w:r>
              <w:rPr>
                <w:rFonts w:ascii="Arial" w:eastAsia="Times New Roman" w:hAnsi="Arial" w:cs="Arial"/>
                <w:b/>
                <w:sz w:val="18"/>
                <w:szCs w:val="18"/>
                <w:lang w:eastAsia="nl-NL"/>
              </w:rPr>
              <w:tab/>
            </w:r>
          </w:p>
          <w:p w14:paraId="673768DF" w14:textId="77777777" w:rsidR="0001631C" w:rsidRPr="0001631C" w:rsidRDefault="0001631C" w:rsidP="00D56C39">
            <w:pPr>
              <w:numPr>
                <w:ilvl w:val="0"/>
                <w:numId w:val="12"/>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genre/register centraal</w:t>
            </w:r>
          </w:p>
          <w:p w14:paraId="673768E0" w14:textId="77777777" w:rsidR="0001631C" w:rsidRPr="0001631C" w:rsidRDefault="0001631C" w:rsidP="00D56C39">
            <w:pPr>
              <w:numPr>
                <w:ilvl w:val="0"/>
                <w:numId w:val="12"/>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vertrekpunt inhoud andere vakken</w:t>
            </w:r>
            <w:r w:rsidRPr="0001631C">
              <w:rPr>
                <w:rFonts w:ascii="Arial" w:eastAsia="Times New Roman" w:hAnsi="Arial" w:cs="Arial"/>
                <w:sz w:val="18"/>
                <w:szCs w:val="18"/>
                <w:lang w:eastAsia="nl-NL"/>
              </w:rPr>
              <w:tab/>
            </w:r>
            <w:r w:rsidRPr="0001631C">
              <w:rPr>
                <w:rFonts w:ascii="Arial" w:eastAsia="Times New Roman" w:hAnsi="Arial" w:cs="Arial"/>
                <w:sz w:val="18"/>
                <w:szCs w:val="18"/>
                <w:lang w:eastAsia="nl-NL"/>
              </w:rPr>
              <w:tab/>
            </w:r>
          </w:p>
        </w:tc>
        <w:tc>
          <w:tcPr>
            <w:tcW w:w="4883" w:type="dxa"/>
            <w:gridSpan w:val="2"/>
            <w:tcBorders>
              <w:top w:val="double" w:sz="4" w:space="0" w:color="4F81BD" w:themeColor="accent1"/>
            </w:tcBorders>
          </w:tcPr>
          <w:p w14:paraId="673768E1"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sz w:val="18"/>
                <w:szCs w:val="18"/>
                <w:lang w:eastAsia="nl-NL"/>
              </w:rPr>
              <w:t>Leerlingen schrijven om te lezen met een gemeenschappelijke focus op een literair procedé in een fictief verhaal, namelijk het psychisch perspectief.</w:t>
            </w:r>
          </w:p>
          <w:p w14:paraId="673768E2" w14:textId="77777777" w:rsidR="0001631C" w:rsidRPr="0001631C" w:rsidRDefault="0001631C" w:rsidP="0001631C">
            <w:pPr>
              <w:rPr>
                <w:rFonts w:ascii="Arial" w:eastAsia="Times New Roman" w:hAnsi="Arial" w:cs="Arial"/>
                <w:sz w:val="18"/>
                <w:szCs w:val="18"/>
                <w:lang w:eastAsia="nl-NL"/>
              </w:rPr>
            </w:pPr>
          </w:p>
        </w:tc>
      </w:tr>
      <w:tr w:rsidR="0001631C" w:rsidRPr="0001631C" w14:paraId="673768F0" w14:textId="77777777" w:rsidTr="00026C23">
        <w:tc>
          <w:tcPr>
            <w:tcW w:w="3441" w:type="dxa"/>
          </w:tcPr>
          <w:p w14:paraId="673768E4"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t>Lesdoelen</w:t>
            </w:r>
            <w:r w:rsidRPr="0001631C">
              <w:rPr>
                <w:rFonts w:ascii="Arial" w:eastAsia="Times New Roman" w:hAnsi="Arial" w:cs="Arial"/>
                <w:b/>
                <w:sz w:val="18"/>
                <w:szCs w:val="18"/>
                <w:lang w:eastAsia="nl-NL"/>
              </w:rPr>
              <w:tab/>
            </w:r>
            <w:r w:rsidRPr="0001631C">
              <w:rPr>
                <w:rFonts w:ascii="Arial" w:eastAsia="Times New Roman" w:hAnsi="Arial" w:cs="Arial"/>
                <w:b/>
                <w:sz w:val="18"/>
                <w:szCs w:val="18"/>
                <w:lang w:eastAsia="nl-NL"/>
              </w:rPr>
              <w:tab/>
            </w:r>
          </w:p>
          <w:p w14:paraId="673768E5" w14:textId="77777777" w:rsidR="0001631C" w:rsidRPr="0001631C" w:rsidRDefault="0001631C" w:rsidP="00D56C39">
            <w:pPr>
              <w:numPr>
                <w:ilvl w:val="0"/>
                <w:numId w:val="13"/>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Referentiekader taal (taken, kenmerken v</w:t>
            </w:r>
            <w:r w:rsidR="00956B70">
              <w:rPr>
                <w:rFonts w:ascii="Arial" w:eastAsia="Times New Roman" w:hAnsi="Arial" w:cs="Arial"/>
                <w:b/>
                <w:sz w:val="18"/>
                <w:szCs w:val="18"/>
                <w:lang w:eastAsia="nl-NL"/>
              </w:rPr>
              <w:t>an de</w:t>
            </w:r>
            <w:r w:rsidRPr="0001631C">
              <w:rPr>
                <w:rFonts w:ascii="Arial" w:eastAsia="Times New Roman" w:hAnsi="Arial" w:cs="Arial"/>
                <w:b/>
                <w:sz w:val="18"/>
                <w:szCs w:val="18"/>
                <w:lang w:eastAsia="nl-NL"/>
              </w:rPr>
              <w:t xml:space="preserve"> taakuitvoering)</w:t>
            </w:r>
          </w:p>
          <w:p w14:paraId="673768E6" w14:textId="77777777" w:rsidR="0001631C" w:rsidRPr="0001631C" w:rsidRDefault="0001631C" w:rsidP="00D56C39">
            <w:pPr>
              <w:numPr>
                <w:ilvl w:val="0"/>
                <w:numId w:val="13"/>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genre(s)en taalmiddelen</w:t>
            </w:r>
          </w:p>
          <w:p w14:paraId="673768E7" w14:textId="77777777" w:rsidR="0001631C" w:rsidRPr="0001631C" w:rsidRDefault="0001631C" w:rsidP="00D56C39">
            <w:pPr>
              <w:numPr>
                <w:ilvl w:val="0"/>
                <w:numId w:val="13"/>
              </w:numPr>
              <w:contextualSpacing/>
              <w:rPr>
                <w:rFonts w:ascii="Arial" w:eastAsia="Times New Roman" w:hAnsi="Arial" w:cs="Arial"/>
                <w:sz w:val="18"/>
                <w:szCs w:val="18"/>
                <w:lang w:eastAsia="nl-NL"/>
              </w:rPr>
            </w:pPr>
            <w:r w:rsidRPr="0001631C">
              <w:rPr>
                <w:rFonts w:ascii="Arial" w:eastAsia="Times New Roman" w:hAnsi="Arial" w:cs="Arial"/>
                <w:b/>
                <w:sz w:val="18"/>
                <w:szCs w:val="18"/>
                <w:lang w:eastAsia="nl-NL"/>
              </w:rPr>
              <w:t>tekstvorm(en)</w:t>
            </w:r>
          </w:p>
        </w:tc>
        <w:tc>
          <w:tcPr>
            <w:tcW w:w="2515" w:type="dxa"/>
          </w:tcPr>
          <w:p w14:paraId="673768E8"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t>Lezen</w:t>
            </w:r>
          </w:p>
          <w:p w14:paraId="673768E9" w14:textId="77777777" w:rsidR="0001631C" w:rsidRPr="0001631C" w:rsidRDefault="0001631C" w:rsidP="00D56C39">
            <w:pPr>
              <w:numPr>
                <w:ilvl w:val="1"/>
                <w:numId w:val="14"/>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Referentieniveau 2F/3F - lezen van fictie, narratieve en literaire teksten: kan belevend, herkennend, kritisch en reflecterend teksten lezen waarbij literaire procedés tamelijk expliciet zijn, zoals perspectiefwisselingen en tijdssprongen.</w:t>
            </w:r>
          </w:p>
          <w:p w14:paraId="673768EA" w14:textId="77777777" w:rsidR="0001631C" w:rsidRDefault="0001631C" w:rsidP="00D56C39">
            <w:pPr>
              <w:numPr>
                <w:ilvl w:val="1"/>
                <w:numId w:val="14"/>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De leerling licht persoonlijke reacties toe met voorbeelden uit de tekst (2F) en </w:t>
            </w:r>
            <w:r w:rsidR="00956B70" w:rsidRPr="0001631C">
              <w:rPr>
                <w:rFonts w:ascii="Arial" w:eastAsia="Times New Roman" w:hAnsi="Arial" w:cs="Arial"/>
                <w:sz w:val="18"/>
                <w:szCs w:val="18"/>
                <w:lang w:eastAsia="nl-NL"/>
              </w:rPr>
              <w:t>discussieert</w:t>
            </w:r>
            <w:r w:rsidRPr="0001631C">
              <w:rPr>
                <w:rFonts w:ascii="Arial" w:eastAsia="Times New Roman" w:hAnsi="Arial" w:cs="Arial"/>
                <w:sz w:val="18"/>
                <w:szCs w:val="18"/>
                <w:lang w:eastAsia="nl-NL"/>
              </w:rPr>
              <w:t xml:space="preserve"> met leeftijdgenoten over de interpretatie van de tekst. </w:t>
            </w:r>
          </w:p>
          <w:p w14:paraId="673768EB" w14:textId="77777777" w:rsidR="005317D0" w:rsidRPr="0001631C" w:rsidRDefault="005317D0" w:rsidP="00D56C39">
            <w:pPr>
              <w:ind w:left="175"/>
              <w:contextualSpacing/>
              <w:rPr>
                <w:rFonts w:ascii="Arial" w:eastAsia="Times New Roman" w:hAnsi="Arial" w:cs="Arial"/>
                <w:sz w:val="18"/>
                <w:szCs w:val="18"/>
                <w:lang w:eastAsia="nl-NL"/>
              </w:rPr>
            </w:pPr>
          </w:p>
        </w:tc>
        <w:tc>
          <w:tcPr>
            <w:tcW w:w="2368" w:type="dxa"/>
          </w:tcPr>
          <w:p w14:paraId="673768EC"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t>Schrijven</w:t>
            </w:r>
          </w:p>
          <w:p w14:paraId="673768ED" w14:textId="77777777" w:rsidR="0001631C" w:rsidRPr="0001631C" w:rsidRDefault="0001631C" w:rsidP="00D56C39">
            <w:pPr>
              <w:numPr>
                <w:ilvl w:val="1"/>
                <w:numId w:val="15"/>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Voor creatief schrijven geen refe</w:t>
            </w:r>
            <w:r w:rsidR="00956B70">
              <w:rPr>
                <w:rFonts w:ascii="Arial" w:eastAsia="Times New Roman" w:hAnsi="Arial" w:cs="Arial"/>
                <w:sz w:val="18"/>
                <w:szCs w:val="18"/>
                <w:lang w:eastAsia="nl-NL"/>
              </w:rPr>
              <w:t>re</w:t>
            </w:r>
            <w:r w:rsidRPr="0001631C">
              <w:rPr>
                <w:rFonts w:ascii="Arial" w:eastAsia="Times New Roman" w:hAnsi="Arial" w:cs="Arial"/>
                <w:sz w:val="18"/>
                <w:szCs w:val="18"/>
                <w:lang w:eastAsia="nl-NL"/>
              </w:rPr>
              <w:t xml:space="preserve">ntieniveaus beschreven. </w:t>
            </w:r>
          </w:p>
          <w:p w14:paraId="673768EE" w14:textId="77777777" w:rsidR="0001631C" w:rsidRPr="0001631C" w:rsidRDefault="0001631C" w:rsidP="00D56C39">
            <w:pPr>
              <w:numPr>
                <w:ilvl w:val="1"/>
                <w:numId w:val="15"/>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Leerling herschrijft een fragment uit het verhaal, vanuit een ander perspectief.  </w:t>
            </w:r>
          </w:p>
          <w:p w14:paraId="673768EF" w14:textId="77777777" w:rsidR="0001631C" w:rsidRPr="0001631C" w:rsidRDefault="0001631C" w:rsidP="0001631C">
            <w:pPr>
              <w:ind w:left="175"/>
              <w:contextualSpacing/>
              <w:rPr>
                <w:rFonts w:ascii="Arial" w:eastAsia="Times New Roman" w:hAnsi="Arial" w:cs="Arial"/>
                <w:sz w:val="18"/>
                <w:szCs w:val="18"/>
                <w:lang w:eastAsia="nl-NL"/>
              </w:rPr>
            </w:pPr>
          </w:p>
        </w:tc>
      </w:tr>
      <w:tr w:rsidR="0001631C" w:rsidRPr="0001631C" w14:paraId="67376902" w14:textId="77777777" w:rsidTr="00026C23">
        <w:tc>
          <w:tcPr>
            <w:tcW w:w="3441" w:type="dxa"/>
          </w:tcPr>
          <w:p w14:paraId="673768F1"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t>Gebruikte bronnen en lesmaterialen</w:t>
            </w:r>
          </w:p>
          <w:p w14:paraId="673768F2" w14:textId="77777777" w:rsidR="0001631C" w:rsidRPr="0001631C" w:rsidRDefault="0001631C" w:rsidP="00D56C39">
            <w:pPr>
              <w:numPr>
                <w:ilvl w:val="0"/>
                <w:numId w:val="16"/>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teksten uit de leergang</w:t>
            </w:r>
          </w:p>
          <w:p w14:paraId="673768F3" w14:textId="77777777" w:rsidR="0001631C" w:rsidRPr="0001631C" w:rsidRDefault="0001631C" w:rsidP="00D56C39">
            <w:pPr>
              <w:numPr>
                <w:ilvl w:val="0"/>
                <w:numId w:val="16"/>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teksten uit andere bronnen</w:t>
            </w:r>
          </w:p>
          <w:p w14:paraId="673768F4" w14:textId="77777777" w:rsidR="0001631C" w:rsidRPr="0001631C" w:rsidRDefault="0001631C" w:rsidP="00D56C39">
            <w:pPr>
              <w:numPr>
                <w:ilvl w:val="0"/>
                <w:numId w:val="16"/>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uitleg, theorie uit de leergang</w:t>
            </w:r>
          </w:p>
          <w:p w14:paraId="673768F5" w14:textId="77777777" w:rsidR="0001631C" w:rsidRPr="0001631C" w:rsidRDefault="0001631C" w:rsidP="00D56C39">
            <w:pPr>
              <w:numPr>
                <w:ilvl w:val="0"/>
                <w:numId w:val="16"/>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opdrachten / werkbladen uit de leergang</w:t>
            </w:r>
          </w:p>
          <w:p w14:paraId="673768F6" w14:textId="77777777" w:rsidR="0001631C" w:rsidRPr="0001631C" w:rsidRDefault="0001631C" w:rsidP="00D56C39">
            <w:pPr>
              <w:numPr>
                <w:ilvl w:val="0"/>
                <w:numId w:val="16"/>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opdrachten / werkbladen uit andere bronnen </w:t>
            </w:r>
          </w:p>
          <w:p w14:paraId="673768F7" w14:textId="77777777" w:rsidR="0001631C" w:rsidRPr="0001631C" w:rsidRDefault="0001631C" w:rsidP="00D56C39">
            <w:pPr>
              <w:numPr>
                <w:ilvl w:val="0"/>
                <w:numId w:val="16"/>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zelfgemaakte opdrachten / werkbladen</w:t>
            </w:r>
          </w:p>
          <w:p w14:paraId="673768F8" w14:textId="77777777" w:rsidR="0001631C" w:rsidRPr="0001631C" w:rsidRDefault="0001631C" w:rsidP="00D56C39">
            <w:pPr>
              <w:numPr>
                <w:ilvl w:val="0"/>
                <w:numId w:val="16"/>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andere leermiddelen</w:t>
            </w:r>
          </w:p>
        </w:tc>
        <w:tc>
          <w:tcPr>
            <w:tcW w:w="4883" w:type="dxa"/>
            <w:gridSpan w:val="2"/>
          </w:tcPr>
          <w:p w14:paraId="673768F9" w14:textId="77777777" w:rsidR="005317D0" w:rsidRDefault="005317D0" w:rsidP="005317D0">
            <w:pPr>
              <w:spacing w:after="0"/>
              <w:rPr>
                <w:rFonts w:ascii="Arial" w:eastAsia="Times New Roman" w:hAnsi="Arial" w:cs="Arial"/>
                <w:sz w:val="18"/>
                <w:szCs w:val="18"/>
                <w:lang w:eastAsia="nl-NL"/>
              </w:rPr>
            </w:pPr>
          </w:p>
          <w:p w14:paraId="673768FA" w14:textId="77777777" w:rsidR="005317D0" w:rsidRDefault="005317D0" w:rsidP="005317D0">
            <w:pPr>
              <w:spacing w:after="0"/>
              <w:rPr>
                <w:rFonts w:ascii="Arial" w:eastAsia="Times New Roman" w:hAnsi="Arial" w:cs="Arial"/>
                <w:sz w:val="18"/>
                <w:szCs w:val="18"/>
                <w:lang w:eastAsia="nl-NL"/>
              </w:rPr>
            </w:pPr>
          </w:p>
          <w:p w14:paraId="673768FB" w14:textId="2506BE3E" w:rsidR="005317D0" w:rsidRPr="005317D0" w:rsidRDefault="00D44F20" w:rsidP="005317D0">
            <w:pPr>
              <w:spacing w:after="0"/>
              <w:rPr>
                <w:rFonts w:ascii="Arial" w:hAnsi="Arial" w:cs="Arial"/>
                <w:sz w:val="18"/>
                <w:lang w:eastAsia="nl-NL"/>
              </w:rPr>
            </w:pPr>
            <w:hyperlink r:id="rId11" w:history="1">
              <w:r w:rsidR="0001631C" w:rsidRPr="00D44F20">
                <w:rPr>
                  <w:rStyle w:val="Hyperlink"/>
                  <w:rFonts w:ascii="Arial" w:hAnsi="Arial" w:cs="Arial"/>
                  <w:sz w:val="18"/>
                  <w:lang w:eastAsia="nl-NL"/>
                </w:rPr>
                <w:t>Uit lee</w:t>
              </w:r>
              <w:r w:rsidR="0001631C" w:rsidRPr="00D44F20">
                <w:rPr>
                  <w:rStyle w:val="Hyperlink"/>
                  <w:rFonts w:ascii="Arial" w:hAnsi="Arial" w:cs="Arial"/>
                  <w:sz w:val="18"/>
                  <w:lang w:eastAsia="nl-NL"/>
                </w:rPr>
                <w:t>r</w:t>
              </w:r>
              <w:r w:rsidR="0001631C" w:rsidRPr="00D44F20">
                <w:rPr>
                  <w:rStyle w:val="Hyperlink"/>
                  <w:rFonts w:ascii="Arial" w:hAnsi="Arial" w:cs="Arial"/>
                  <w:sz w:val="18"/>
                  <w:lang w:eastAsia="nl-NL"/>
                </w:rPr>
                <w:t>g</w:t>
              </w:r>
              <w:r w:rsidR="0001631C" w:rsidRPr="00D44F20">
                <w:rPr>
                  <w:rStyle w:val="Hyperlink"/>
                  <w:rFonts w:ascii="Arial" w:hAnsi="Arial" w:cs="Arial"/>
                  <w:sz w:val="18"/>
                  <w:lang w:eastAsia="nl-NL"/>
                </w:rPr>
                <w:t>ang:</w:t>
              </w:r>
            </w:hyperlink>
          </w:p>
          <w:p w14:paraId="673768FC" w14:textId="77777777" w:rsidR="0001631C" w:rsidRPr="00D44F20" w:rsidRDefault="0001631C" w:rsidP="00D56C39">
            <w:pPr>
              <w:pStyle w:val="Lijstalinea"/>
              <w:numPr>
                <w:ilvl w:val="0"/>
                <w:numId w:val="18"/>
              </w:numPr>
              <w:spacing w:after="0"/>
              <w:rPr>
                <w:rFonts w:ascii="Arial" w:hAnsi="Arial" w:cs="Arial"/>
                <w:sz w:val="18"/>
                <w:szCs w:val="18"/>
                <w:lang w:eastAsia="nl-NL"/>
              </w:rPr>
            </w:pPr>
            <w:r w:rsidRPr="00D44F20">
              <w:rPr>
                <w:rFonts w:ascii="Arial" w:hAnsi="Arial" w:cs="Arial"/>
                <w:sz w:val="18"/>
                <w:szCs w:val="18"/>
                <w:lang w:eastAsia="nl-NL"/>
              </w:rPr>
              <w:t>Theorie perspectief en mening, hoofdstuk 1, p.12;</w:t>
            </w:r>
          </w:p>
          <w:p w14:paraId="673768FD" w14:textId="77777777" w:rsidR="0001631C" w:rsidRPr="0001631C" w:rsidRDefault="0001631C" w:rsidP="00D56C39">
            <w:pPr>
              <w:numPr>
                <w:ilvl w:val="0"/>
                <w:numId w:val="18"/>
              </w:numPr>
              <w:contextualSpacing/>
              <w:rPr>
                <w:rFonts w:ascii="Arial" w:eastAsia="Times New Roman" w:hAnsi="Arial" w:cs="Arial"/>
                <w:sz w:val="18"/>
                <w:szCs w:val="18"/>
                <w:lang w:eastAsia="nl-NL"/>
              </w:rPr>
            </w:pPr>
            <w:r w:rsidRPr="00D44F20">
              <w:rPr>
                <w:rFonts w:ascii="Arial" w:eastAsia="Times New Roman" w:hAnsi="Arial" w:cs="Arial"/>
                <w:sz w:val="18"/>
                <w:szCs w:val="18"/>
                <w:lang w:eastAsia="nl-NL"/>
              </w:rPr>
              <w:t>Tekst 1 + 2: fragmenten uit hoofdstuk 1 Stuppa  en hoofdstuk 2 Politie in Behala van het boek Trash van Andy Mu</w:t>
            </w:r>
            <w:bookmarkStart w:id="0" w:name="_GoBack"/>
            <w:bookmarkEnd w:id="0"/>
            <w:r w:rsidRPr="00D44F20">
              <w:rPr>
                <w:rFonts w:ascii="Arial" w:eastAsia="Times New Roman" w:hAnsi="Arial" w:cs="Arial"/>
                <w:sz w:val="18"/>
                <w:szCs w:val="18"/>
                <w:lang w:eastAsia="nl-NL"/>
              </w:rPr>
              <w:t>lligan, p.10</w:t>
            </w:r>
            <w:r w:rsidRPr="0001631C">
              <w:rPr>
                <w:rFonts w:ascii="Arial" w:eastAsia="Times New Roman" w:hAnsi="Arial" w:cs="Arial"/>
                <w:sz w:val="18"/>
                <w:szCs w:val="18"/>
                <w:lang w:eastAsia="nl-NL"/>
              </w:rPr>
              <w:t xml:space="preserve">-13; </w:t>
            </w:r>
          </w:p>
          <w:p w14:paraId="673768FE" w14:textId="77777777" w:rsidR="0001631C" w:rsidRDefault="0001631C" w:rsidP="00D56C39">
            <w:pPr>
              <w:numPr>
                <w:ilvl w:val="0"/>
                <w:numId w:val="18"/>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opdracht 3, 4, 5, 7, 9 en 10  </w:t>
            </w:r>
          </w:p>
          <w:p w14:paraId="673768FF" w14:textId="77777777" w:rsidR="005317D0" w:rsidRPr="005317D0" w:rsidRDefault="005317D0" w:rsidP="005317D0">
            <w:pPr>
              <w:ind w:left="720"/>
              <w:contextualSpacing/>
              <w:rPr>
                <w:rFonts w:ascii="Arial" w:eastAsia="Times New Roman" w:hAnsi="Arial" w:cs="Arial"/>
                <w:sz w:val="18"/>
                <w:szCs w:val="18"/>
                <w:lang w:eastAsia="nl-NL"/>
              </w:rPr>
            </w:pPr>
          </w:p>
          <w:p w14:paraId="67376900" w14:textId="77777777" w:rsidR="0001631C" w:rsidRPr="0001631C" w:rsidRDefault="0001631C" w:rsidP="005317D0">
            <w:pPr>
              <w:spacing w:before="240"/>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Opdrachten uit leergang vervangen door/aangevuld met:</w:t>
            </w:r>
          </w:p>
          <w:p w14:paraId="67376901" w14:textId="77777777" w:rsidR="005317D0" w:rsidRPr="005317D0" w:rsidRDefault="0001631C" w:rsidP="00D56C39">
            <w:pPr>
              <w:numPr>
                <w:ilvl w:val="0"/>
                <w:numId w:val="17"/>
              </w:numPr>
              <w:spacing w:before="240"/>
              <w:ind w:hanging="170"/>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opdrachten waarin leerlingen vragen stellen aan de tekst en deze vragen door herschrijving proberen te beantwoorden</w:t>
            </w:r>
          </w:p>
        </w:tc>
      </w:tr>
    </w:tbl>
    <w:p w14:paraId="67376903" w14:textId="77777777" w:rsidR="00026C23" w:rsidRDefault="00026C23">
      <w:r>
        <w:br w:type="page"/>
      </w:r>
    </w:p>
    <w:tbl>
      <w:tblPr>
        <w:tblStyle w:val="Tabelraster1"/>
        <w:tblW w:w="0" w:type="auto"/>
        <w:tblLook w:val="04A0" w:firstRow="1" w:lastRow="0" w:firstColumn="1" w:lastColumn="0" w:noHBand="0" w:noVBand="1"/>
      </w:tblPr>
      <w:tblGrid>
        <w:gridCol w:w="3441"/>
        <w:gridCol w:w="4883"/>
      </w:tblGrid>
      <w:tr w:rsidR="0001631C" w:rsidRPr="0001631C" w14:paraId="6737692B" w14:textId="77777777" w:rsidTr="00026C23">
        <w:tc>
          <w:tcPr>
            <w:tcW w:w="3441" w:type="dxa"/>
          </w:tcPr>
          <w:p w14:paraId="67376904"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lastRenderedPageBreak/>
              <w:t xml:space="preserve">Instructiewijze(n) en werkvormen </w:t>
            </w:r>
          </w:p>
          <w:p w14:paraId="67376905" w14:textId="77777777" w:rsidR="0001631C" w:rsidRPr="0001631C" w:rsidRDefault="0001631C" w:rsidP="005317D0">
            <w:pPr>
              <w:spacing w:before="240"/>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Oorspronkelijke uitwerking leergang:</w:t>
            </w:r>
          </w:p>
          <w:p w14:paraId="67376906" w14:textId="77777777" w:rsidR="0001631C" w:rsidRPr="0001631C" w:rsidRDefault="0001631C" w:rsidP="00D56C39">
            <w:pPr>
              <w:numPr>
                <w:ilvl w:val="0"/>
                <w:numId w:val="19"/>
              </w:numPr>
              <w:spacing w:before="240"/>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onderwijsleercyclus</w:t>
            </w:r>
          </w:p>
          <w:p w14:paraId="67376907" w14:textId="77777777" w:rsidR="0001631C" w:rsidRPr="0001631C" w:rsidRDefault="0001631C" w:rsidP="00D56C39">
            <w:pPr>
              <w:numPr>
                <w:ilvl w:val="0"/>
                <w:numId w:val="19"/>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oriëntatie op inhoud en context</w:t>
            </w:r>
          </w:p>
          <w:p w14:paraId="67376908" w14:textId="77777777" w:rsidR="0001631C" w:rsidRPr="0001631C" w:rsidRDefault="0001631C" w:rsidP="00D56C39">
            <w:pPr>
              <w:numPr>
                <w:ilvl w:val="0"/>
                <w:numId w:val="19"/>
              </w:numPr>
              <w:contextualSpacing/>
              <w:rPr>
                <w:rFonts w:ascii="Arial" w:eastAsia="Times New Roman" w:hAnsi="Arial" w:cs="Arial"/>
                <w:b/>
                <w:sz w:val="18"/>
                <w:szCs w:val="18"/>
                <w:lang w:eastAsia="nl-NL"/>
              </w:rPr>
            </w:pPr>
            <w:r w:rsidRPr="0001631C">
              <w:rPr>
                <w:rFonts w:ascii="Arial" w:eastAsia="Times New Roman" w:hAnsi="Arial" w:cs="Arial"/>
                <w:sz w:val="18"/>
                <w:szCs w:val="18"/>
                <w:lang w:eastAsia="nl-NL"/>
              </w:rPr>
              <w:t>analyse/modeling</w:t>
            </w:r>
          </w:p>
          <w:p w14:paraId="67376909" w14:textId="77777777" w:rsidR="0001631C" w:rsidRPr="0001631C" w:rsidRDefault="0001631C" w:rsidP="00D56C39">
            <w:pPr>
              <w:numPr>
                <w:ilvl w:val="0"/>
                <w:numId w:val="19"/>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begeleid lezen/schrijven</w:t>
            </w:r>
          </w:p>
          <w:p w14:paraId="6737690A" w14:textId="77777777" w:rsidR="0001631C" w:rsidRPr="0001631C" w:rsidRDefault="0001631C" w:rsidP="00D56C39">
            <w:pPr>
              <w:numPr>
                <w:ilvl w:val="0"/>
                <w:numId w:val="19"/>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in duo's/kleine groepjes werken</w:t>
            </w:r>
          </w:p>
          <w:p w14:paraId="6737690B" w14:textId="77777777" w:rsidR="0001631C" w:rsidRPr="0001631C" w:rsidRDefault="0001631C" w:rsidP="00D56C39">
            <w:pPr>
              <w:numPr>
                <w:ilvl w:val="0"/>
                <w:numId w:val="19"/>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zelfstandig werken</w:t>
            </w:r>
          </w:p>
          <w:p w14:paraId="6737690C" w14:textId="77777777" w:rsidR="0001631C" w:rsidRPr="0001631C" w:rsidRDefault="0001631C" w:rsidP="0001631C">
            <w:pPr>
              <w:rPr>
                <w:rFonts w:ascii="Arial" w:eastAsia="Times New Roman" w:hAnsi="Arial" w:cs="Arial"/>
                <w:b/>
                <w:sz w:val="18"/>
                <w:szCs w:val="18"/>
                <w:lang w:eastAsia="nl-NL"/>
              </w:rPr>
            </w:pPr>
          </w:p>
          <w:p w14:paraId="6737690D" w14:textId="77777777" w:rsidR="001310A6" w:rsidRDefault="001310A6" w:rsidP="001310A6">
            <w:pPr>
              <w:contextualSpacing/>
              <w:rPr>
                <w:rFonts w:ascii="Arial" w:eastAsia="Times New Roman" w:hAnsi="Arial" w:cs="Arial"/>
                <w:b/>
                <w:sz w:val="18"/>
                <w:szCs w:val="18"/>
                <w:lang w:eastAsia="nl-NL"/>
              </w:rPr>
            </w:pPr>
          </w:p>
          <w:p w14:paraId="6737690E" w14:textId="77777777" w:rsidR="001310A6" w:rsidRDefault="001310A6" w:rsidP="001310A6">
            <w:pPr>
              <w:contextualSpacing/>
              <w:rPr>
                <w:rFonts w:ascii="Arial" w:eastAsia="Times New Roman" w:hAnsi="Arial" w:cs="Arial"/>
                <w:b/>
                <w:sz w:val="18"/>
                <w:szCs w:val="18"/>
                <w:lang w:eastAsia="nl-NL"/>
              </w:rPr>
            </w:pPr>
          </w:p>
          <w:p w14:paraId="6737690F" w14:textId="77777777" w:rsidR="001310A6" w:rsidRDefault="001310A6" w:rsidP="001310A6">
            <w:pPr>
              <w:contextualSpacing/>
              <w:rPr>
                <w:rFonts w:ascii="Arial" w:eastAsia="Times New Roman" w:hAnsi="Arial" w:cs="Arial"/>
                <w:b/>
                <w:sz w:val="18"/>
                <w:szCs w:val="18"/>
                <w:lang w:eastAsia="nl-NL"/>
              </w:rPr>
            </w:pPr>
          </w:p>
          <w:p w14:paraId="67376910" w14:textId="77777777" w:rsidR="001310A6" w:rsidRDefault="001310A6" w:rsidP="001310A6">
            <w:pPr>
              <w:contextualSpacing/>
              <w:rPr>
                <w:rFonts w:ascii="Arial" w:eastAsia="Times New Roman" w:hAnsi="Arial" w:cs="Arial"/>
                <w:b/>
                <w:sz w:val="18"/>
                <w:szCs w:val="18"/>
                <w:lang w:eastAsia="nl-NL"/>
              </w:rPr>
            </w:pPr>
          </w:p>
          <w:p w14:paraId="67376911" w14:textId="77777777" w:rsidR="00D56C39" w:rsidRDefault="00D56C39" w:rsidP="001310A6">
            <w:pPr>
              <w:contextualSpacing/>
              <w:rPr>
                <w:rFonts w:ascii="Arial" w:eastAsia="Times New Roman" w:hAnsi="Arial" w:cs="Arial"/>
                <w:sz w:val="18"/>
                <w:szCs w:val="18"/>
                <w:lang w:eastAsia="nl-NL"/>
              </w:rPr>
            </w:pPr>
          </w:p>
          <w:p w14:paraId="67376912" w14:textId="77777777" w:rsidR="0001631C" w:rsidRPr="0001631C" w:rsidRDefault="0001631C" w:rsidP="001310A6">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Herontwerp leergang:</w:t>
            </w:r>
          </w:p>
          <w:p w14:paraId="67376913" w14:textId="77777777" w:rsidR="0001631C" w:rsidRPr="0001631C" w:rsidRDefault="0001631C" w:rsidP="00D56C39">
            <w:pPr>
              <w:numPr>
                <w:ilvl w:val="0"/>
                <w:numId w:val="20"/>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onderwijsleercyclus</w:t>
            </w:r>
          </w:p>
          <w:p w14:paraId="67376914" w14:textId="77777777" w:rsidR="0001631C" w:rsidRPr="0001631C" w:rsidRDefault="0001631C" w:rsidP="00D56C39">
            <w:pPr>
              <w:numPr>
                <w:ilvl w:val="0"/>
                <w:numId w:val="20"/>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oriëntatie op inhoud en context</w:t>
            </w:r>
          </w:p>
          <w:p w14:paraId="67376915" w14:textId="77777777" w:rsidR="0001631C" w:rsidRPr="0001631C" w:rsidRDefault="0001631C" w:rsidP="00D56C39">
            <w:pPr>
              <w:numPr>
                <w:ilvl w:val="0"/>
                <w:numId w:val="20"/>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analyse/modeling</w:t>
            </w:r>
          </w:p>
          <w:p w14:paraId="67376916" w14:textId="77777777" w:rsidR="0001631C" w:rsidRPr="0001631C" w:rsidRDefault="0001631C" w:rsidP="00D56C39">
            <w:pPr>
              <w:numPr>
                <w:ilvl w:val="0"/>
                <w:numId w:val="20"/>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begeleid lezen/schrijven</w:t>
            </w:r>
          </w:p>
          <w:p w14:paraId="67376917" w14:textId="77777777" w:rsidR="0001631C" w:rsidRPr="0001631C" w:rsidRDefault="0001631C" w:rsidP="00D56C39">
            <w:pPr>
              <w:numPr>
                <w:ilvl w:val="0"/>
                <w:numId w:val="20"/>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in duo's/kleine groepjes werken</w:t>
            </w:r>
          </w:p>
          <w:p w14:paraId="67376918" w14:textId="77777777" w:rsidR="0001631C" w:rsidRPr="0001631C" w:rsidRDefault="0001631C" w:rsidP="00D56C39">
            <w:pPr>
              <w:numPr>
                <w:ilvl w:val="0"/>
                <w:numId w:val="20"/>
              </w:numPr>
              <w:contextualSpacing/>
              <w:rPr>
                <w:rFonts w:ascii="Arial" w:eastAsia="Times New Roman" w:hAnsi="Arial" w:cs="Arial"/>
                <w:b/>
                <w:sz w:val="18"/>
                <w:szCs w:val="18"/>
                <w:lang w:eastAsia="nl-NL"/>
              </w:rPr>
            </w:pPr>
            <w:r w:rsidRPr="0001631C">
              <w:rPr>
                <w:rFonts w:ascii="Arial" w:eastAsia="Times New Roman" w:hAnsi="Arial" w:cs="Arial"/>
                <w:b/>
                <w:sz w:val="18"/>
                <w:szCs w:val="18"/>
                <w:lang w:eastAsia="nl-NL"/>
              </w:rPr>
              <w:t>zelfstandig werken</w:t>
            </w:r>
          </w:p>
          <w:p w14:paraId="67376919" w14:textId="77777777" w:rsidR="0001631C" w:rsidRPr="0001631C" w:rsidRDefault="0001631C" w:rsidP="0001631C">
            <w:pPr>
              <w:rPr>
                <w:rFonts w:ascii="Arial" w:eastAsia="Times New Roman" w:hAnsi="Arial" w:cs="Arial"/>
                <w:b/>
                <w:sz w:val="18"/>
                <w:szCs w:val="18"/>
                <w:lang w:eastAsia="nl-NL"/>
              </w:rPr>
            </w:pPr>
          </w:p>
          <w:p w14:paraId="6737691A" w14:textId="77777777" w:rsidR="0001631C" w:rsidRPr="0001631C" w:rsidRDefault="0001631C" w:rsidP="0001631C">
            <w:pPr>
              <w:rPr>
                <w:rFonts w:ascii="Arial" w:eastAsia="Times New Roman" w:hAnsi="Arial" w:cs="Arial"/>
                <w:b/>
                <w:sz w:val="18"/>
                <w:szCs w:val="18"/>
                <w:lang w:eastAsia="nl-NL"/>
              </w:rPr>
            </w:pPr>
          </w:p>
        </w:tc>
        <w:tc>
          <w:tcPr>
            <w:tcW w:w="4883" w:type="dxa"/>
          </w:tcPr>
          <w:p w14:paraId="6737691B" w14:textId="77777777" w:rsidR="0001631C" w:rsidRPr="0001631C" w:rsidRDefault="0001631C" w:rsidP="0001631C">
            <w:pPr>
              <w:rPr>
                <w:rFonts w:ascii="Arial" w:eastAsia="Times New Roman" w:hAnsi="Arial" w:cs="Arial"/>
                <w:sz w:val="18"/>
                <w:szCs w:val="18"/>
                <w:lang w:eastAsia="nl-NL"/>
              </w:rPr>
            </w:pPr>
          </w:p>
          <w:p w14:paraId="6737691C" w14:textId="77777777" w:rsidR="005317D0" w:rsidRDefault="0001631C" w:rsidP="005317D0">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Oorspronkelijke uitwerking leergang:</w:t>
            </w:r>
          </w:p>
          <w:p w14:paraId="6737691D" w14:textId="77777777" w:rsidR="005317D0" w:rsidRDefault="0001631C" w:rsidP="005317D0">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Leerlingen lezen fragmenten uit Trash en beantwoorden vragen over het verhaal, de hoofdpersoon</w:t>
            </w:r>
            <w:r w:rsidR="005317D0">
              <w:rPr>
                <w:rFonts w:ascii="Arial" w:eastAsia="Times New Roman" w:hAnsi="Arial" w:cs="Arial"/>
                <w:sz w:val="18"/>
                <w:szCs w:val="18"/>
                <w:lang w:eastAsia="nl-NL"/>
              </w:rPr>
              <w:t xml:space="preserve"> </w:t>
            </w:r>
            <w:r w:rsidRPr="0001631C">
              <w:rPr>
                <w:rFonts w:ascii="Arial" w:eastAsia="Times New Roman" w:hAnsi="Arial" w:cs="Arial"/>
                <w:sz w:val="18"/>
                <w:szCs w:val="18"/>
                <w:lang w:eastAsia="nl-NL"/>
              </w:rPr>
              <w:t>en zijn</w:t>
            </w:r>
          </w:p>
          <w:p w14:paraId="6737691E" w14:textId="77777777" w:rsidR="001310A6" w:rsidRDefault="0001631C" w:rsidP="005317D0">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 gedragingen en de auteur.</w:t>
            </w:r>
          </w:p>
          <w:p w14:paraId="6737691F" w14:textId="77777777" w:rsidR="001310A6" w:rsidRDefault="001310A6" w:rsidP="005317D0">
            <w:pPr>
              <w:contextualSpacing/>
              <w:rPr>
                <w:rFonts w:ascii="Arial" w:eastAsia="Times New Roman" w:hAnsi="Arial" w:cs="Arial"/>
                <w:sz w:val="18"/>
                <w:szCs w:val="18"/>
                <w:lang w:eastAsia="nl-NL"/>
              </w:rPr>
            </w:pPr>
          </w:p>
          <w:p w14:paraId="67376920" w14:textId="77777777" w:rsidR="0001631C" w:rsidRPr="0001631C" w:rsidRDefault="0001631C" w:rsidP="005317D0">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 </w:t>
            </w:r>
          </w:p>
          <w:p w14:paraId="67376921" w14:textId="77777777" w:rsidR="0001631C" w:rsidRPr="0001631C" w:rsidRDefault="0001631C" w:rsidP="00D56C39">
            <w:pPr>
              <w:numPr>
                <w:ilvl w:val="0"/>
                <w:numId w:val="21"/>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Leerlingen geven hun mening over het verhaal en het gebruiken verschillende argumenten om hun mening te onderbouwen. </w:t>
            </w:r>
          </w:p>
          <w:p w14:paraId="67376922" w14:textId="77777777" w:rsidR="0001631C" w:rsidRPr="0001631C" w:rsidRDefault="0001631C" w:rsidP="00D56C39">
            <w:pPr>
              <w:numPr>
                <w:ilvl w:val="0"/>
                <w:numId w:val="21"/>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Ze herschrijven een gebeurtenis uit het verhaal vanuit een ander psychisch perspectief.</w:t>
            </w:r>
          </w:p>
          <w:p w14:paraId="67376923" w14:textId="77777777" w:rsidR="0001631C" w:rsidRPr="0001631C" w:rsidRDefault="0001631C" w:rsidP="00D56C39">
            <w:pPr>
              <w:numPr>
                <w:ilvl w:val="0"/>
                <w:numId w:val="21"/>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Leerlingen beoordelen elkaars verhaal op realiteit en aansluiting bij het beeld geschetst in de fragmenten. </w:t>
            </w:r>
          </w:p>
          <w:p w14:paraId="67376924" w14:textId="77777777" w:rsidR="001310A6" w:rsidRDefault="001310A6" w:rsidP="001310A6">
            <w:pPr>
              <w:contextualSpacing/>
              <w:rPr>
                <w:rFonts w:ascii="Arial" w:eastAsia="Times New Roman" w:hAnsi="Arial" w:cs="Arial"/>
                <w:sz w:val="18"/>
                <w:szCs w:val="18"/>
                <w:lang w:eastAsia="nl-NL"/>
              </w:rPr>
            </w:pPr>
          </w:p>
          <w:p w14:paraId="67376925" w14:textId="77777777" w:rsidR="0001631C" w:rsidRPr="0001631C" w:rsidRDefault="0001631C" w:rsidP="001310A6">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Herontwerp leergang door de volgende aanvullingen:</w:t>
            </w:r>
          </w:p>
          <w:p w14:paraId="67376926" w14:textId="77777777" w:rsidR="0001631C" w:rsidRPr="0001631C" w:rsidRDefault="0001631C" w:rsidP="00D56C39">
            <w:pPr>
              <w:numPr>
                <w:ilvl w:val="0"/>
                <w:numId w:val="22"/>
              </w:numPr>
              <w:contextualSpacing/>
              <w:rPr>
                <w:rFonts w:ascii="Arial" w:eastAsia="Times New Roman" w:hAnsi="Arial" w:cs="Arial"/>
                <w:sz w:val="18"/>
                <w:szCs w:val="18"/>
                <w:lang w:eastAsia="nl-NL"/>
              </w:rPr>
            </w:pPr>
            <w:r w:rsidRPr="0001631C">
              <w:rPr>
                <w:rFonts w:ascii="Arial" w:eastAsia="Times New Roman" w:hAnsi="Arial" w:cs="Arial"/>
                <w:i/>
                <w:sz w:val="18"/>
                <w:szCs w:val="18"/>
                <w:lang w:eastAsia="nl-NL"/>
              </w:rPr>
              <w:t>Oriëntatie op inhoud en context</w:t>
            </w:r>
            <w:r w:rsidRPr="0001631C">
              <w:rPr>
                <w:rFonts w:ascii="Arial" w:eastAsia="Times New Roman" w:hAnsi="Arial" w:cs="Arial"/>
                <w:sz w:val="18"/>
                <w:szCs w:val="18"/>
                <w:lang w:eastAsia="nl-NL"/>
              </w:rPr>
              <w:t xml:space="preserve">: door klassikaal het fragment </w:t>
            </w:r>
            <w:r w:rsidRPr="0001631C">
              <w:rPr>
                <w:rFonts w:ascii="Arial" w:eastAsia="Times New Roman" w:hAnsi="Arial" w:cs="Arial"/>
                <w:i/>
                <w:sz w:val="18"/>
                <w:szCs w:val="18"/>
                <w:lang w:eastAsia="nl-NL"/>
              </w:rPr>
              <w:t>Stuppa</w:t>
            </w:r>
            <w:r w:rsidRPr="0001631C">
              <w:rPr>
                <w:rFonts w:ascii="Arial" w:eastAsia="Times New Roman" w:hAnsi="Arial" w:cs="Arial"/>
                <w:sz w:val="18"/>
                <w:szCs w:val="18"/>
                <w:lang w:eastAsia="nl-NL"/>
              </w:rPr>
              <w:t xml:space="preserve"> (tekst 1) te lezen en te bespreken. De docent </w:t>
            </w:r>
            <w:r w:rsidRPr="0001631C">
              <w:rPr>
                <w:rFonts w:ascii="Arial" w:eastAsia="Times New Roman" w:hAnsi="Arial" w:cs="Arial"/>
                <w:i/>
                <w:sz w:val="18"/>
                <w:szCs w:val="18"/>
                <w:lang w:eastAsia="nl-NL"/>
              </w:rPr>
              <w:t>modelt</w:t>
            </w:r>
            <w:r w:rsidRPr="0001631C">
              <w:rPr>
                <w:rFonts w:ascii="Arial" w:eastAsia="Times New Roman" w:hAnsi="Arial" w:cs="Arial"/>
                <w:sz w:val="18"/>
                <w:szCs w:val="18"/>
                <w:lang w:eastAsia="nl-NL"/>
              </w:rPr>
              <w:t xml:space="preserve"> en </w:t>
            </w:r>
            <w:r w:rsidRPr="0001631C">
              <w:rPr>
                <w:rFonts w:ascii="Arial" w:eastAsia="Times New Roman" w:hAnsi="Arial" w:cs="Arial"/>
                <w:i/>
                <w:sz w:val="18"/>
                <w:szCs w:val="18"/>
                <w:lang w:eastAsia="nl-NL"/>
              </w:rPr>
              <w:t xml:space="preserve">analyseert </w:t>
            </w:r>
            <w:r w:rsidRPr="0001631C">
              <w:rPr>
                <w:rFonts w:ascii="Arial" w:eastAsia="Times New Roman" w:hAnsi="Arial" w:cs="Arial"/>
                <w:sz w:val="18"/>
                <w:szCs w:val="18"/>
                <w:lang w:eastAsia="nl-NL"/>
              </w:rPr>
              <w:t>de tekst en stelt vragen aan de tekst waarop hij graag antwoord zou willen. De docent noteert zijn vragen, het perspectief (psychisch en tijd).</w:t>
            </w:r>
          </w:p>
          <w:p w14:paraId="67376927" w14:textId="77777777" w:rsidR="0001631C" w:rsidRPr="0001631C" w:rsidRDefault="0001631C" w:rsidP="00D56C39">
            <w:pPr>
              <w:numPr>
                <w:ilvl w:val="0"/>
                <w:numId w:val="22"/>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Leerlingen lezen </w:t>
            </w:r>
            <w:r w:rsidRPr="0001631C">
              <w:rPr>
                <w:rFonts w:ascii="Arial" w:eastAsia="Times New Roman" w:hAnsi="Arial" w:cs="Arial"/>
                <w:i/>
                <w:sz w:val="18"/>
                <w:szCs w:val="18"/>
                <w:lang w:eastAsia="nl-NL"/>
              </w:rPr>
              <w:t>in groepjes</w:t>
            </w:r>
            <w:r w:rsidRPr="0001631C">
              <w:rPr>
                <w:rFonts w:ascii="Arial" w:eastAsia="Times New Roman" w:hAnsi="Arial" w:cs="Arial"/>
                <w:sz w:val="18"/>
                <w:szCs w:val="18"/>
                <w:lang w:eastAsia="nl-NL"/>
              </w:rPr>
              <w:t xml:space="preserve"> vervolgens tekst 2 om de beurten waarbij ze hetzelfde proberen te doen als de docent (</w:t>
            </w:r>
            <w:r w:rsidRPr="0001631C">
              <w:rPr>
                <w:rFonts w:ascii="Arial" w:eastAsia="Times New Roman" w:hAnsi="Arial" w:cs="Arial"/>
                <w:i/>
                <w:sz w:val="18"/>
                <w:szCs w:val="18"/>
                <w:lang w:eastAsia="nl-NL"/>
              </w:rPr>
              <w:t>begeleid lezen</w:t>
            </w:r>
            <w:r w:rsidRPr="0001631C">
              <w:rPr>
                <w:rFonts w:ascii="Arial" w:eastAsia="Times New Roman" w:hAnsi="Arial" w:cs="Arial"/>
                <w:sz w:val="18"/>
                <w:szCs w:val="18"/>
                <w:lang w:eastAsia="nl-NL"/>
              </w:rPr>
              <w:t xml:space="preserve">). Ze stellen vervolgens vragen aan de tekst en kiezen een hamvraag die klassikaal wordt genoteerd. </w:t>
            </w:r>
          </w:p>
          <w:p w14:paraId="67376928" w14:textId="77777777" w:rsidR="0001631C" w:rsidRPr="0001631C" w:rsidRDefault="0001631C" w:rsidP="00D56C39">
            <w:pPr>
              <w:numPr>
                <w:ilvl w:val="0"/>
                <w:numId w:val="22"/>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Vervolgens kiezen leerlingen </w:t>
            </w:r>
            <w:r w:rsidRPr="0001631C">
              <w:rPr>
                <w:rFonts w:ascii="Arial" w:eastAsia="Times New Roman" w:hAnsi="Arial" w:cs="Arial"/>
                <w:i/>
                <w:sz w:val="18"/>
                <w:szCs w:val="18"/>
                <w:lang w:eastAsia="nl-NL"/>
              </w:rPr>
              <w:t>per groepje</w:t>
            </w:r>
            <w:r w:rsidRPr="0001631C">
              <w:rPr>
                <w:rFonts w:ascii="Arial" w:eastAsia="Times New Roman" w:hAnsi="Arial" w:cs="Arial"/>
                <w:sz w:val="18"/>
                <w:szCs w:val="18"/>
                <w:lang w:eastAsia="nl-NL"/>
              </w:rPr>
              <w:t xml:space="preserve"> een hamvraag van een ander groepje die op het bord genoteerd is en bespreken vanuit welk perspectief ze de hamvraag beantwoorden en waarom. </w:t>
            </w:r>
          </w:p>
          <w:p w14:paraId="67376929" w14:textId="77777777" w:rsidR="0001631C" w:rsidRDefault="0001631C" w:rsidP="00D56C39">
            <w:pPr>
              <w:numPr>
                <w:ilvl w:val="0"/>
                <w:numId w:val="22"/>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De leerlingen herschrijven </w:t>
            </w:r>
            <w:r w:rsidRPr="0001631C">
              <w:rPr>
                <w:rFonts w:ascii="Arial" w:eastAsia="Times New Roman" w:hAnsi="Arial" w:cs="Arial"/>
                <w:i/>
                <w:sz w:val="18"/>
                <w:szCs w:val="18"/>
                <w:lang w:eastAsia="nl-NL"/>
              </w:rPr>
              <w:t xml:space="preserve">zelfstandig </w:t>
            </w:r>
            <w:r w:rsidRPr="0001631C">
              <w:rPr>
                <w:rFonts w:ascii="Arial" w:eastAsia="Times New Roman" w:hAnsi="Arial" w:cs="Arial"/>
                <w:sz w:val="18"/>
                <w:szCs w:val="18"/>
                <w:lang w:eastAsia="nl-NL"/>
              </w:rPr>
              <w:t xml:space="preserve">een gebeurtenis uit tekst 2 vanuit een van de bijpersonages zo dat een mogelijk antwoord gegeven wordt op de hamvraag.  </w:t>
            </w:r>
          </w:p>
          <w:p w14:paraId="6737692A" w14:textId="77777777" w:rsidR="001310A6" w:rsidRPr="0001631C" w:rsidRDefault="001310A6" w:rsidP="001310A6">
            <w:pPr>
              <w:ind w:left="360"/>
              <w:contextualSpacing/>
              <w:rPr>
                <w:rFonts w:ascii="Arial" w:eastAsia="Times New Roman" w:hAnsi="Arial" w:cs="Arial"/>
                <w:sz w:val="18"/>
                <w:szCs w:val="18"/>
                <w:lang w:eastAsia="nl-NL"/>
              </w:rPr>
            </w:pPr>
          </w:p>
        </w:tc>
      </w:tr>
      <w:tr w:rsidR="0001631C" w:rsidRPr="0001631C" w14:paraId="67376940" w14:textId="77777777" w:rsidTr="00026C23">
        <w:tc>
          <w:tcPr>
            <w:tcW w:w="3441" w:type="dxa"/>
          </w:tcPr>
          <w:p w14:paraId="6737692C"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t>Feedback en beoordeling</w:t>
            </w:r>
          </w:p>
          <w:p w14:paraId="6737692D" w14:textId="77777777" w:rsidR="0001631C" w:rsidRPr="0001631C" w:rsidRDefault="0001631C" w:rsidP="0001631C">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Oorspronkelijke uitwerking leergang:</w:t>
            </w:r>
          </w:p>
          <w:p w14:paraId="6737692E" w14:textId="77777777" w:rsidR="0001631C" w:rsidRPr="0001631C" w:rsidRDefault="0001631C" w:rsidP="00D56C39">
            <w:pPr>
              <w:numPr>
                <w:ilvl w:val="0"/>
                <w:numId w:val="24"/>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leerling zelf / </w:t>
            </w:r>
            <w:r w:rsidRPr="0001631C">
              <w:rPr>
                <w:rFonts w:ascii="Arial" w:eastAsia="Times New Roman" w:hAnsi="Arial" w:cs="Arial"/>
                <w:b/>
                <w:sz w:val="18"/>
                <w:szCs w:val="18"/>
                <w:lang w:eastAsia="nl-NL"/>
              </w:rPr>
              <w:t>peers</w:t>
            </w:r>
            <w:r w:rsidRPr="0001631C">
              <w:rPr>
                <w:rFonts w:ascii="Arial" w:eastAsia="Times New Roman" w:hAnsi="Arial" w:cs="Arial"/>
                <w:sz w:val="18"/>
                <w:szCs w:val="18"/>
                <w:lang w:eastAsia="nl-NL"/>
              </w:rPr>
              <w:t xml:space="preserve"> / docent</w:t>
            </w:r>
          </w:p>
          <w:p w14:paraId="6737692F" w14:textId="77777777" w:rsidR="0001631C" w:rsidRPr="0001631C" w:rsidRDefault="0001631C" w:rsidP="00D56C39">
            <w:pPr>
              <w:numPr>
                <w:ilvl w:val="0"/>
                <w:numId w:val="24"/>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gebruik formulier</w:t>
            </w:r>
          </w:p>
          <w:p w14:paraId="67376930" w14:textId="77777777" w:rsidR="0001631C" w:rsidRPr="0001631C" w:rsidRDefault="0001631C" w:rsidP="00D56C39">
            <w:pPr>
              <w:numPr>
                <w:ilvl w:val="0"/>
                <w:numId w:val="24"/>
              </w:numPr>
              <w:contextualSpacing/>
              <w:rPr>
                <w:rFonts w:ascii="Arial" w:eastAsia="Times New Roman" w:hAnsi="Arial" w:cs="Arial"/>
                <w:sz w:val="18"/>
                <w:szCs w:val="18"/>
                <w:lang w:eastAsia="nl-NL"/>
              </w:rPr>
            </w:pPr>
            <w:r w:rsidRPr="0001631C">
              <w:rPr>
                <w:rFonts w:ascii="Arial" w:eastAsia="Times New Roman" w:hAnsi="Arial" w:cs="Arial"/>
                <w:b/>
                <w:sz w:val="18"/>
                <w:szCs w:val="18"/>
                <w:lang w:eastAsia="nl-NL"/>
              </w:rPr>
              <w:t>tijdens</w:t>
            </w:r>
            <w:r w:rsidRPr="0001631C">
              <w:rPr>
                <w:rFonts w:ascii="Arial" w:eastAsia="Times New Roman" w:hAnsi="Arial" w:cs="Arial"/>
                <w:sz w:val="18"/>
                <w:szCs w:val="18"/>
                <w:lang w:eastAsia="nl-NL"/>
              </w:rPr>
              <w:t xml:space="preserve"> / na het schrijven</w:t>
            </w:r>
          </w:p>
          <w:p w14:paraId="67376931" w14:textId="77777777" w:rsidR="0001631C" w:rsidRPr="001310A6" w:rsidRDefault="0001631C" w:rsidP="00D56C39">
            <w:pPr>
              <w:numPr>
                <w:ilvl w:val="0"/>
                <w:numId w:val="24"/>
              </w:numPr>
              <w:contextualSpacing/>
              <w:rPr>
                <w:rFonts w:ascii="Arial" w:eastAsia="Times New Roman" w:hAnsi="Arial" w:cs="Arial"/>
                <w:b/>
                <w:sz w:val="18"/>
                <w:szCs w:val="18"/>
                <w:lang w:eastAsia="nl-NL"/>
              </w:rPr>
            </w:pPr>
            <w:r w:rsidRPr="0001631C">
              <w:rPr>
                <w:rFonts w:ascii="Arial" w:eastAsia="Times New Roman" w:hAnsi="Arial" w:cs="Arial"/>
                <w:sz w:val="18"/>
                <w:szCs w:val="18"/>
                <w:lang w:eastAsia="nl-NL"/>
              </w:rPr>
              <w:t>toets-/evaluatievorm</w:t>
            </w:r>
          </w:p>
          <w:p w14:paraId="67376932" w14:textId="77777777" w:rsidR="001310A6" w:rsidRPr="0001631C" w:rsidRDefault="001310A6" w:rsidP="001310A6">
            <w:pPr>
              <w:ind w:left="360"/>
              <w:contextualSpacing/>
              <w:rPr>
                <w:rFonts w:ascii="Arial" w:eastAsia="Times New Roman" w:hAnsi="Arial" w:cs="Arial"/>
                <w:b/>
                <w:sz w:val="18"/>
                <w:szCs w:val="18"/>
                <w:lang w:eastAsia="nl-NL"/>
              </w:rPr>
            </w:pPr>
          </w:p>
          <w:p w14:paraId="67376933" w14:textId="77777777" w:rsidR="0001631C" w:rsidRPr="0001631C" w:rsidRDefault="0001631C" w:rsidP="001310A6">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Herontwerp leergang:</w:t>
            </w:r>
          </w:p>
          <w:p w14:paraId="67376934" w14:textId="77777777" w:rsidR="0001631C" w:rsidRPr="0001631C" w:rsidRDefault="0001631C" w:rsidP="00D56C39">
            <w:pPr>
              <w:numPr>
                <w:ilvl w:val="0"/>
                <w:numId w:val="25"/>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leerling zelf / </w:t>
            </w:r>
            <w:r w:rsidRPr="0001631C">
              <w:rPr>
                <w:rFonts w:ascii="Arial" w:eastAsia="Times New Roman" w:hAnsi="Arial" w:cs="Arial"/>
                <w:b/>
                <w:sz w:val="18"/>
                <w:szCs w:val="18"/>
                <w:lang w:eastAsia="nl-NL"/>
              </w:rPr>
              <w:t>peers</w:t>
            </w:r>
            <w:r w:rsidRPr="0001631C">
              <w:rPr>
                <w:rFonts w:ascii="Arial" w:eastAsia="Times New Roman" w:hAnsi="Arial" w:cs="Arial"/>
                <w:sz w:val="18"/>
                <w:szCs w:val="18"/>
                <w:lang w:eastAsia="nl-NL"/>
              </w:rPr>
              <w:t xml:space="preserve"> / docent</w:t>
            </w:r>
          </w:p>
          <w:p w14:paraId="67376935" w14:textId="77777777" w:rsidR="0001631C" w:rsidRPr="0001631C" w:rsidRDefault="0001631C" w:rsidP="00D56C39">
            <w:pPr>
              <w:numPr>
                <w:ilvl w:val="0"/>
                <w:numId w:val="25"/>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gebruik formulier</w:t>
            </w:r>
          </w:p>
          <w:p w14:paraId="67376936" w14:textId="77777777" w:rsidR="0001631C" w:rsidRPr="0001631C" w:rsidRDefault="0001631C" w:rsidP="00D56C39">
            <w:pPr>
              <w:numPr>
                <w:ilvl w:val="0"/>
                <w:numId w:val="25"/>
              </w:numPr>
              <w:contextualSpacing/>
              <w:rPr>
                <w:rFonts w:ascii="Arial" w:eastAsia="Times New Roman" w:hAnsi="Arial" w:cs="Arial"/>
                <w:sz w:val="18"/>
                <w:szCs w:val="18"/>
                <w:lang w:eastAsia="nl-NL"/>
              </w:rPr>
            </w:pPr>
            <w:r w:rsidRPr="0001631C">
              <w:rPr>
                <w:rFonts w:ascii="Arial" w:eastAsia="Times New Roman" w:hAnsi="Arial" w:cs="Arial"/>
                <w:b/>
                <w:sz w:val="18"/>
                <w:szCs w:val="18"/>
                <w:lang w:eastAsia="nl-NL"/>
              </w:rPr>
              <w:t>tijdens</w:t>
            </w:r>
            <w:r w:rsidRPr="0001631C">
              <w:rPr>
                <w:rFonts w:ascii="Arial" w:eastAsia="Times New Roman" w:hAnsi="Arial" w:cs="Arial"/>
                <w:sz w:val="18"/>
                <w:szCs w:val="18"/>
                <w:lang w:eastAsia="nl-NL"/>
              </w:rPr>
              <w:t xml:space="preserve"> / </w:t>
            </w:r>
            <w:r w:rsidRPr="0001631C">
              <w:rPr>
                <w:rFonts w:ascii="Arial" w:eastAsia="Times New Roman" w:hAnsi="Arial" w:cs="Arial"/>
                <w:b/>
                <w:sz w:val="18"/>
                <w:szCs w:val="18"/>
                <w:lang w:eastAsia="nl-NL"/>
              </w:rPr>
              <w:t>na het schrijven</w:t>
            </w:r>
          </w:p>
          <w:p w14:paraId="67376937" w14:textId="77777777" w:rsidR="0001631C" w:rsidRDefault="0001631C" w:rsidP="00D56C39">
            <w:pPr>
              <w:numPr>
                <w:ilvl w:val="0"/>
                <w:numId w:val="25"/>
              </w:num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toets-/evaluatievorm</w:t>
            </w:r>
          </w:p>
          <w:p w14:paraId="67376938" w14:textId="77777777" w:rsidR="001310A6" w:rsidRPr="0001631C" w:rsidRDefault="001310A6" w:rsidP="001310A6">
            <w:pPr>
              <w:ind w:left="360"/>
              <w:contextualSpacing/>
              <w:rPr>
                <w:rFonts w:ascii="Arial" w:eastAsia="Times New Roman" w:hAnsi="Arial" w:cs="Arial"/>
                <w:sz w:val="18"/>
                <w:szCs w:val="18"/>
                <w:lang w:eastAsia="nl-NL"/>
              </w:rPr>
            </w:pPr>
          </w:p>
        </w:tc>
        <w:tc>
          <w:tcPr>
            <w:tcW w:w="4883" w:type="dxa"/>
          </w:tcPr>
          <w:p w14:paraId="67376939" w14:textId="77777777" w:rsidR="001310A6" w:rsidRDefault="001310A6" w:rsidP="0001631C">
            <w:pPr>
              <w:rPr>
                <w:rFonts w:ascii="Arial" w:eastAsia="Times New Roman" w:hAnsi="Arial" w:cs="Arial"/>
                <w:sz w:val="18"/>
                <w:szCs w:val="18"/>
                <w:lang w:eastAsia="nl-NL"/>
              </w:rPr>
            </w:pPr>
          </w:p>
          <w:p w14:paraId="6737693A" w14:textId="77777777" w:rsidR="0001631C" w:rsidRPr="0001631C" w:rsidRDefault="0001631C" w:rsidP="001310A6">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Oorspronkelijke uitwerking leergang:</w:t>
            </w:r>
          </w:p>
          <w:p w14:paraId="6737693B" w14:textId="77777777" w:rsidR="0001631C" w:rsidRPr="0001631C" w:rsidRDefault="0001631C" w:rsidP="00D56C39">
            <w:pPr>
              <w:numPr>
                <w:ilvl w:val="0"/>
                <w:numId w:val="26"/>
              </w:numPr>
              <w:contextualSpacing/>
              <w:rPr>
                <w:rFonts w:ascii="Arial" w:eastAsia="Times New Roman" w:hAnsi="Arial" w:cs="Arial"/>
                <w:sz w:val="18"/>
                <w:szCs w:val="18"/>
                <w:lang w:eastAsia="nl-NL"/>
              </w:rPr>
            </w:pPr>
            <w:r w:rsidRPr="0001631C">
              <w:rPr>
                <w:rFonts w:ascii="Arial" w:eastAsia="Times New Roman" w:hAnsi="Arial" w:cs="Arial"/>
                <w:i/>
                <w:sz w:val="18"/>
                <w:szCs w:val="18"/>
                <w:lang w:eastAsia="nl-NL"/>
              </w:rPr>
              <w:t>peerfeedback</w:t>
            </w:r>
            <w:r w:rsidRPr="0001631C">
              <w:rPr>
                <w:rFonts w:ascii="Arial" w:eastAsia="Times New Roman" w:hAnsi="Arial" w:cs="Arial"/>
                <w:sz w:val="18"/>
                <w:szCs w:val="18"/>
                <w:lang w:eastAsia="nl-NL"/>
              </w:rPr>
              <w:t xml:space="preserve"> in opdracht 10 waarin een oordeel wordt gegeven over realistisch gehalte van het verhaal en de eigenschappen, normen en waarden van de hoofdpersoon.</w:t>
            </w:r>
          </w:p>
          <w:p w14:paraId="6737693C" w14:textId="77777777" w:rsidR="00D56C39" w:rsidRDefault="00D56C39" w:rsidP="001310A6">
            <w:pPr>
              <w:contextualSpacing/>
              <w:rPr>
                <w:rFonts w:ascii="Arial" w:eastAsia="Times New Roman" w:hAnsi="Arial" w:cs="Arial"/>
                <w:sz w:val="18"/>
                <w:szCs w:val="18"/>
                <w:lang w:eastAsia="nl-NL"/>
              </w:rPr>
            </w:pPr>
          </w:p>
          <w:p w14:paraId="6737693D" w14:textId="77777777" w:rsidR="0001631C" w:rsidRPr="0001631C" w:rsidRDefault="0001631C" w:rsidP="001310A6">
            <w:pPr>
              <w:contextualSpacing/>
              <w:rPr>
                <w:rFonts w:ascii="Arial" w:eastAsia="Times New Roman" w:hAnsi="Arial" w:cs="Arial"/>
                <w:sz w:val="18"/>
                <w:szCs w:val="18"/>
                <w:lang w:eastAsia="nl-NL"/>
              </w:rPr>
            </w:pPr>
            <w:r w:rsidRPr="0001631C">
              <w:rPr>
                <w:rFonts w:ascii="Arial" w:eastAsia="Times New Roman" w:hAnsi="Arial" w:cs="Arial"/>
                <w:sz w:val="18"/>
                <w:szCs w:val="18"/>
                <w:lang w:eastAsia="nl-NL"/>
              </w:rPr>
              <w:t>Herontwerp leergang:</w:t>
            </w:r>
          </w:p>
          <w:p w14:paraId="6737693E" w14:textId="77777777" w:rsidR="0001631C" w:rsidRPr="0001631C" w:rsidRDefault="0001631C" w:rsidP="00D56C39">
            <w:pPr>
              <w:numPr>
                <w:ilvl w:val="0"/>
                <w:numId w:val="27"/>
              </w:numPr>
              <w:contextualSpacing/>
              <w:rPr>
                <w:rFonts w:ascii="Arial" w:eastAsia="Times New Roman" w:hAnsi="Arial" w:cs="Arial"/>
                <w:sz w:val="18"/>
                <w:szCs w:val="18"/>
                <w:lang w:eastAsia="nl-NL"/>
              </w:rPr>
            </w:pPr>
            <w:r w:rsidRPr="0001631C">
              <w:rPr>
                <w:rFonts w:ascii="Arial" w:eastAsia="Times New Roman" w:hAnsi="Arial" w:cs="Arial"/>
                <w:i/>
                <w:sz w:val="18"/>
                <w:szCs w:val="18"/>
                <w:lang w:eastAsia="nl-NL"/>
              </w:rPr>
              <w:t>peerfeedback</w:t>
            </w:r>
            <w:r w:rsidRPr="0001631C">
              <w:rPr>
                <w:rFonts w:ascii="Arial" w:eastAsia="Times New Roman" w:hAnsi="Arial" w:cs="Arial"/>
                <w:sz w:val="18"/>
                <w:szCs w:val="18"/>
                <w:lang w:eastAsia="nl-NL"/>
              </w:rPr>
              <w:t xml:space="preserve"> van groepjes of hun hamvraag beantwoord is</w:t>
            </w:r>
          </w:p>
          <w:p w14:paraId="6737693F" w14:textId="77777777" w:rsidR="0001631C" w:rsidRPr="0001631C" w:rsidRDefault="0001631C" w:rsidP="0001631C">
            <w:pPr>
              <w:ind w:left="360"/>
              <w:contextualSpacing/>
              <w:rPr>
                <w:rFonts w:ascii="Arial" w:eastAsia="Times New Roman" w:hAnsi="Arial" w:cs="Arial"/>
                <w:sz w:val="18"/>
                <w:szCs w:val="18"/>
                <w:lang w:eastAsia="nl-NL"/>
              </w:rPr>
            </w:pPr>
          </w:p>
        </w:tc>
      </w:tr>
    </w:tbl>
    <w:p w14:paraId="67376941" w14:textId="77777777" w:rsidR="0001631C" w:rsidRDefault="0001631C" w:rsidP="0001631C">
      <w:pPr>
        <w:rPr>
          <w:rFonts w:ascii="Arial" w:hAnsi="Arial" w:cs="Arial"/>
          <w:sz w:val="18"/>
          <w:szCs w:val="18"/>
        </w:rPr>
      </w:pPr>
    </w:p>
    <w:p w14:paraId="67376942" w14:textId="77777777" w:rsidR="00D56C39" w:rsidRPr="0001631C" w:rsidRDefault="00D56C39" w:rsidP="0001631C">
      <w:pPr>
        <w:rPr>
          <w:rFonts w:ascii="Arial" w:hAnsi="Arial" w:cs="Arial"/>
          <w:sz w:val="18"/>
          <w:szCs w:val="18"/>
        </w:rPr>
      </w:pPr>
    </w:p>
    <w:tbl>
      <w:tblPr>
        <w:tblStyle w:val="Tabelraster1"/>
        <w:tblpPr w:leftFromText="141" w:rightFromText="141" w:vertAnchor="text" w:horzAnchor="margin" w:tblpY="113"/>
        <w:tblW w:w="0" w:type="auto"/>
        <w:tblLook w:val="04A0" w:firstRow="1" w:lastRow="0" w:firstColumn="1" w:lastColumn="0" w:noHBand="0" w:noVBand="1"/>
      </w:tblPr>
      <w:tblGrid>
        <w:gridCol w:w="8324"/>
      </w:tblGrid>
      <w:tr w:rsidR="0001631C" w:rsidRPr="0001631C" w14:paraId="67376949" w14:textId="77777777" w:rsidTr="0001631C">
        <w:tc>
          <w:tcPr>
            <w:tcW w:w="8324" w:type="dxa"/>
          </w:tcPr>
          <w:p w14:paraId="67376943" w14:textId="77777777" w:rsidR="0001631C" w:rsidRPr="0001631C" w:rsidRDefault="0001631C" w:rsidP="0001631C">
            <w:pPr>
              <w:rPr>
                <w:rFonts w:ascii="Arial" w:eastAsia="Times New Roman" w:hAnsi="Arial" w:cs="Arial"/>
                <w:b/>
                <w:sz w:val="18"/>
                <w:szCs w:val="18"/>
                <w:lang w:eastAsia="nl-NL"/>
              </w:rPr>
            </w:pPr>
            <w:r w:rsidRPr="0001631C">
              <w:rPr>
                <w:rFonts w:ascii="Arial" w:eastAsia="Times New Roman" w:hAnsi="Arial" w:cs="Arial"/>
                <w:b/>
                <w:sz w:val="18"/>
                <w:szCs w:val="18"/>
                <w:lang w:eastAsia="nl-NL"/>
              </w:rPr>
              <w:lastRenderedPageBreak/>
              <w:t>Verloop van de les / lessenserie na herontwerp van bestaande opdrachten</w:t>
            </w:r>
          </w:p>
          <w:p w14:paraId="67376944"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i/>
                <w:sz w:val="18"/>
                <w:szCs w:val="18"/>
                <w:lang w:eastAsia="nl-NL"/>
              </w:rPr>
              <w:t xml:space="preserve">Les 1. </w:t>
            </w:r>
            <w:r w:rsidRPr="0001631C">
              <w:rPr>
                <w:rFonts w:ascii="Arial" w:eastAsia="Times New Roman" w:hAnsi="Arial" w:cs="Arial"/>
                <w:i/>
                <w:sz w:val="18"/>
                <w:szCs w:val="18"/>
                <w:lang w:eastAsia="nl-NL"/>
              </w:rPr>
              <w:br/>
            </w:r>
            <w:r w:rsidRPr="0001631C">
              <w:rPr>
                <w:rFonts w:ascii="Arial" w:eastAsia="Times New Roman" w:hAnsi="Arial" w:cs="Arial"/>
                <w:sz w:val="18"/>
                <w:szCs w:val="18"/>
                <w:lang w:eastAsia="nl-NL"/>
              </w:rPr>
              <w:t xml:space="preserve">Klassikaal leest de docent tekst 1, </w:t>
            </w:r>
            <w:r w:rsidRPr="0001631C">
              <w:rPr>
                <w:rFonts w:ascii="Arial" w:eastAsia="Times New Roman" w:hAnsi="Arial" w:cs="Arial"/>
                <w:i/>
                <w:sz w:val="18"/>
                <w:szCs w:val="18"/>
                <w:lang w:eastAsia="nl-NL"/>
              </w:rPr>
              <w:t>Stuppa</w:t>
            </w:r>
            <w:r w:rsidRPr="0001631C">
              <w:rPr>
                <w:rFonts w:ascii="Arial" w:eastAsia="Times New Roman" w:hAnsi="Arial" w:cs="Arial"/>
                <w:sz w:val="18"/>
                <w:szCs w:val="18"/>
                <w:lang w:eastAsia="nl-NL"/>
              </w:rPr>
              <w:t xml:space="preserve">, voor waarbij hij modelt hoe hij de tekst leest, waar hij naar kijkt (ter inspiratie opdracht 3 en 4), wat hem opvalt aan de personages, bij wie het perspectief ligt (opdracht 5) en hoe de hoofdpersoon wordt omschreven (normen, waarden, karakter, leeft hij zich in in de hoofdpersoon?). De docent stelt vragen aan de tekst waarop hij graag antwoord zou willen. De docent noteert zijn vragen, het perspectief (psychisch perspectief en tijd). </w:t>
            </w:r>
          </w:p>
          <w:p w14:paraId="67376945"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sz w:val="18"/>
                <w:szCs w:val="18"/>
                <w:lang w:eastAsia="nl-NL"/>
              </w:rPr>
              <w:t xml:space="preserve">Leerlingen lezen vervolgens tekst 2, </w:t>
            </w:r>
            <w:r w:rsidRPr="0001631C">
              <w:rPr>
                <w:rFonts w:ascii="Arial" w:eastAsia="Times New Roman" w:hAnsi="Arial" w:cs="Arial"/>
                <w:i/>
                <w:sz w:val="18"/>
                <w:szCs w:val="18"/>
                <w:lang w:eastAsia="nl-NL"/>
              </w:rPr>
              <w:t>Politie in Behala</w:t>
            </w:r>
            <w:r w:rsidRPr="0001631C">
              <w:rPr>
                <w:rFonts w:ascii="Arial" w:eastAsia="Times New Roman" w:hAnsi="Arial" w:cs="Arial"/>
                <w:sz w:val="18"/>
                <w:szCs w:val="18"/>
                <w:lang w:eastAsia="nl-NL"/>
              </w:rPr>
              <w:t xml:space="preserve"> om beurten in groepjes waarbij ze hetzelfde doen als de docent: wat valt ze op aan personages, aan het perspectief (opdracht 7 voor input). Leerlingen schrijven vervolgens individueel twee vragen op die ze over de personages aan de tekst/auteur zouden willen stellen: iets wat hen opvalt, wat ze willen weten etc. In groepjes delen ze hun vragen en kiezen ze één hamvraag. Klassikaal wordt de tekst kort besproken: bij wie ligt het psychisch perspectief. Daarnaast worden de hamvragen uitgewisseld en op het bord genoteerd. </w:t>
            </w:r>
          </w:p>
          <w:p w14:paraId="67376946"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sz w:val="18"/>
                <w:szCs w:val="18"/>
                <w:lang w:eastAsia="nl-NL"/>
              </w:rPr>
              <w:t>Vervolgens kiezen leerlingen per groepje een hamvraag die op het bord genoteerd is van een ander groepje. Ze overleggen hoe ze een gebeurtenis uit tekst 2 vanuit een van de bijpersonages zo kunnen herschrijven dat een mogelijk antwoord gegeven wordt op de hamvraag. Vervolgens schrijven ze zelfstandig het fragment. Dit kan als huiswerk worden afgemaakt. Opdracht 9 kan als input worden gebruikt.</w:t>
            </w:r>
          </w:p>
          <w:p w14:paraId="67376947" w14:textId="77777777" w:rsidR="0001631C" w:rsidRPr="0001631C" w:rsidRDefault="0001631C" w:rsidP="0001631C">
            <w:pPr>
              <w:rPr>
                <w:rFonts w:ascii="Arial" w:eastAsia="Times New Roman" w:hAnsi="Arial" w:cs="Arial"/>
                <w:i/>
                <w:sz w:val="18"/>
                <w:szCs w:val="18"/>
                <w:lang w:eastAsia="nl-NL"/>
              </w:rPr>
            </w:pPr>
            <w:r w:rsidRPr="0001631C">
              <w:rPr>
                <w:rFonts w:ascii="Arial" w:eastAsia="Times New Roman" w:hAnsi="Arial" w:cs="Arial"/>
                <w:i/>
                <w:sz w:val="18"/>
                <w:szCs w:val="18"/>
                <w:lang w:eastAsia="nl-NL"/>
              </w:rPr>
              <w:t xml:space="preserve">Les 2. </w:t>
            </w:r>
            <w:r w:rsidRPr="0001631C">
              <w:rPr>
                <w:rFonts w:ascii="Arial" w:eastAsia="Times New Roman" w:hAnsi="Arial" w:cs="Arial"/>
                <w:i/>
                <w:sz w:val="18"/>
                <w:szCs w:val="18"/>
                <w:lang w:eastAsia="nl-NL"/>
              </w:rPr>
              <w:br/>
            </w:r>
            <w:r w:rsidRPr="0001631C">
              <w:rPr>
                <w:rFonts w:ascii="Arial" w:eastAsia="Times New Roman" w:hAnsi="Arial" w:cs="Arial"/>
                <w:sz w:val="18"/>
                <w:szCs w:val="18"/>
                <w:lang w:eastAsia="nl-NL"/>
              </w:rPr>
              <w:t xml:space="preserve">In dezelfde groepjes lezen leerlingen elkaar hun fragment voor en geven elkaar een eerste reactie over het fragment. De fragmenten worden vervolgens uitgewisseld: het groepje dat de hamvraag stelde krijgt de teksten van het groepje dat de vraag heeft beantwoord. Ze beoordelen of de perspectiefwisseling ervoor heeft gezorgd dat ze een antwoord hebben gekregen op hun hamvraag. Ook gaan ze na of het beeld aansluit bij de fragmenten uit </w:t>
            </w:r>
            <w:r w:rsidRPr="0001631C">
              <w:rPr>
                <w:rFonts w:ascii="Arial" w:eastAsia="Times New Roman" w:hAnsi="Arial" w:cs="Arial"/>
                <w:i/>
                <w:sz w:val="18"/>
                <w:szCs w:val="18"/>
                <w:lang w:eastAsia="nl-NL"/>
              </w:rPr>
              <w:t>Trash</w:t>
            </w:r>
            <w:r w:rsidRPr="0001631C">
              <w:rPr>
                <w:rFonts w:ascii="Arial" w:eastAsia="Times New Roman" w:hAnsi="Arial" w:cs="Arial"/>
                <w:sz w:val="18"/>
                <w:szCs w:val="18"/>
                <w:lang w:eastAsia="nl-NL"/>
              </w:rPr>
              <w:t xml:space="preserve">, of het verhaal realistisch is, of ze meeleven met de hoofdpersoon en welke normen en waarden de hoofdpersoon heeft (opdracht 10). </w:t>
            </w:r>
          </w:p>
          <w:p w14:paraId="67376948" w14:textId="77777777" w:rsidR="0001631C" w:rsidRPr="0001631C" w:rsidRDefault="0001631C" w:rsidP="0001631C">
            <w:pPr>
              <w:rPr>
                <w:rFonts w:ascii="Arial" w:eastAsia="Times New Roman" w:hAnsi="Arial" w:cs="Arial"/>
                <w:sz w:val="18"/>
                <w:szCs w:val="18"/>
                <w:lang w:eastAsia="nl-NL"/>
              </w:rPr>
            </w:pPr>
            <w:r w:rsidRPr="0001631C">
              <w:rPr>
                <w:rFonts w:ascii="Arial" w:eastAsia="Times New Roman" w:hAnsi="Arial" w:cs="Arial"/>
                <w:sz w:val="18"/>
                <w:szCs w:val="18"/>
                <w:lang w:eastAsia="nl-NL"/>
              </w:rPr>
              <w:t>Het groepje kiest het fragment dat het beste antwoord geeft op hun hamvraag en de aanvullende vragen van opdracht 10. Klassikaal worden fragmenten voorgelezen, hamvragen gesteld en beantwoord.</w:t>
            </w:r>
          </w:p>
        </w:tc>
      </w:tr>
    </w:tbl>
    <w:p w14:paraId="6737694A" w14:textId="77777777" w:rsidR="0068189E" w:rsidRPr="0001631C" w:rsidRDefault="0068189E" w:rsidP="0068189E">
      <w:pPr>
        <w:rPr>
          <w:rFonts w:ascii="Arial" w:hAnsi="Arial"/>
          <w:sz w:val="20"/>
          <w:szCs w:val="20"/>
        </w:rPr>
      </w:pPr>
    </w:p>
    <w:sectPr w:rsidR="0068189E" w:rsidRPr="0001631C"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6A78" w14:textId="77777777" w:rsidR="00604389" w:rsidRDefault="00604389">
      <w:r>
        <w:separator/>
      </w:r>
    </w:p>
  </w:endnote>
  <w:endnote w:type="continuationSeparator" w:id="0">
    <w:p w14:paraId="1C791672" w14:textId="77777777" w:rsidR="00604389" w:rsidRDefault="0060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694F"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67376950" wp14:editId="6737695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01631C">
      <w:rPr>
        <w:rStyle w:val="Paginanummer"/>
        <w:rFonts w:ascii="Arial" w:hAnsi="Arial" w:cs="Arial"/>
        <w:sz w:val="20"/>
        <w:szCs w:val="20"/>
      </w:rPr>
      <w:t xml:space="preserve">Bron: </w:t>
    </w:r>
    <w:hyperlink r:id="rId2" w:history="1">
      <w:r w:rsidR="0001631C" w:rsidRPr="0001631C">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1555" w14:textId="77777777" w:rsidR="00604389" w:rsidRDefault="00604389">
      <w:r>
        <w:separator/>
      </w:r>
    </w:p>
  </w:footnote>
  <w:footnote w:type="continuationSeparator" w:id="0">
    <w:p w14:paraId="62D10EA5" w14:textId="77777777" w:rsidR="00604389" w:rsidRDefault="00604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C5C"/>
    <w:multiLevelType w:val="hybridMultilevel"/>
    <w:tmpl w:val="C422BEE4"/>
    <w:lvl w:ilvl="0" w:tplc="04130003">
      <w:start w:val="1"/>
      <w:numFmt w:val="bullet"/>
      <w:lvlText w:val="o"/>
      <w:lvlJc w:val="left"/>
      <w:pPr>
        <w:ind w:left="360" w:hanging="360"/>
      </w:pPr>
      <w:rPr>
        <w:rFonts w:ascii="Courier New" w:hAnsi="Courier New" w:cs="Courier New" w:hint="default"/>
      </w:rPr>
    </w:lvl>
    <w:lvl w:ilvl="1" w:tplc="B650CF3E">
      <w:numFmt w:val="bullet"/>
      <w:lvlText w:val="-"/>
      <w:lvlJc w:val="left"/>
      <w:pPr>
        <w:ind w:left="113" w:hanging="113"/>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D972A1"/>
    <w:multiLevelType w:val="hybridMultilevel"/>
    <w:tmpl w:val="CD747CD4"/>
    <w:lvl w:ilvl="0" w:tplc="04130003">
      <w:start w:val="1"/>
      <w:numFmt w:val="bullet"/>
      <w:lvlText w:val="o"/>
      <w:lvlJc w:val="left"/>
      <w:pPr>
        <w:ind w:left="360" w:hanging="360"/>
      </w:pPr>
      <w:rPr>
        <w:rFonts w:ascii="Courier New" w:hAnsi="Courier New" w:cs="Courier New" w:hint="default"/>
      </w:rPr>
    </w:lvl>
    <w:lvl w:ilvl="1" w:tplc="C5EEED52">
      <w:numFmt w:val="bullet"/>
      <w:lvlText w:val="-"/>
      <w:lvlJc w:val="left"/>
      <w:pPr>
        <w:ind w:left="113" w:hanging="113"/>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B2346"/>
    <w:multiLevelType w:val="hybridMultilevel"/>
    <w:tmpl w:val="FCE47876"/>
    <w:lvl w:ilvl="0" w:tplc="9D487D52">
      <w:start w:val="1"/>
      <w:numFmt w:val="bullet"/>
      <w:lvlText w:val="o"/>
      <w:lvlJc w:val="left"/>
      <w:pPr>
        <w:ind w:left="170" w:hanging="170"/>
      </w:pPr>
      <w:rPr>
        <w:rFonts w:ascii="Courier New" w:hAnsi="Courier New"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034A27"/>
    <w:multiLevelType w:val="hybridMultilevel"/>
    <w:tmpl w:val="E1200CFE"/>
    <w:lvl w:ilvl="0" w:tplc="23BE9FDC">
      <w:start w:val="1"/>
      <w:numFmt w:val="bullet"/>
      <w:lvlText w:val="o"/>
      <w:lvlJc w:val="left"/>
      <w:pPr>
        <w:ind w:left="170" w:hanging="170"/>
      </w:pPr>
      <w:rPr>
        <w:rFonts w:ascii="Courier New" w:hAnsi="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34105A"/>
    <w:multiLevelType w:val="hybridMultilevel"/>
    <w:tmpl w:val="1A70BC12"/>
    <w:lvl w:ilvl="0" w:tplc="4F606AF2">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726DEB"/>
    <w:multiLevelType w:val="hybridMultilevel"/>
    <w:tmpl w:val="1C147966"/>
    <w:lvl w:ilvl="0" w:tplc="39ACD1E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D61D36"/>
    <w:multiLevelType w:val="hybridMultilevel"/>
    <w:tmpl w:val="BF1C4B4C"/>
    <w:lvl w:ilvl="0" w:tplc="D994BF6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D133285"/>
    <w:multiLevelType w:val="hybridMultilevel"/>
    <w:tmpl w:val="C7F8F47A"/>
    <w:lvl w:ilvl="0" w:tplc="6414D484">
      <w:start w:val="1"/>
      <w:numFmt w:val="bullet"/>
      <w:lvlText w:val="o"/>
      <w:lvlJc w:val="left"/>
      <w:pPr>
        <w:ind w:left="170" w:firstLine="19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CC2021"/>
    <w:multiLevelType w:val="hybridMultilevel"/>
    <w:tmpl w:val="0B88C7F2"/>
    <w:lvl w:ilvl="0" w:tplc="03461666">
      <w:start w:val="1"/>
      <w:numFmt w:val="bullet"/>
      <w:lvlText w:val="o"/>
      <w:lvlJc w:val="left"/>
      <w:pPr>
        <w:ind w:left="720" w:hanging="360"/>
      </w:pPr>
      <w:rPr>
        <w:rFonts w:ascii="Courier New" w:hAnsi="Courier New" w:cs="Courier New"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D4509BF"/>
    <w:multiLevelType w:val="hybridMultilevel"/>
    <w:tmpl w:val="2662C2A4"/>
    <w:lvl w:ilvl="0" w:tplc="94B2F5FE">
      <w:start w:val="1"/>
      <w:numFmt w:val="bullet"/>
      <w:lvlText w:val="o"/>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D980046"/>
    <w:multiLevelType w:val="hybridMultilevel"/>
    <w:tmpl w:val="484C2064"/>
    <w:lvl w:ilvl="0" w:tplc="CF74271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FF06ED"/>
    <w:multiLevelType w:val="hybridMultilevel"/>
    <w:tmpl w:val="C46E6022"/>
    <w:lvl w:ilvl="0" w:tplc="4CCECCD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B57539F"/>
    <w:multiLevelType w:val="hybridMultilevel"/>
    <w:tmpl w:val="7F4ADC3A"/>
    <w:lvl w:ilvl="0" w:tplc="70AAA08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EC877B5"/>
    <w:multiLevelType w:val="hybridMultilevel"/>
    <w:tmpl w:val="3B266FE8"/>
    <w:lvl w:ilvl="0" w:tplc="B1AEE82E">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EF232D9"/>
    <w:multiLevelType w:val="hybridMultilevel"/>
    <w:tmpl w:val="C01C7AB0"/>
    <w:lvl w:ilvl="0" w:tplc="73A4DDC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BE7E24"/>
    <w:multiLevelType w:val="hybridMultilevel"/>
    <w:tmpl w:val="15BC25B2"/>
    <w:lvl w:ilvl="0" w:tplc="BA1441D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0AB19F9"/>
    <w:multiLevelType w:val="hybridMultilevel"/>
    <w:tmpl w:val="328C9C16"/>
    <w:lvl w:ilvl="0" w:tplc="8C1C9244">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2"/>
  </w:num>
  <w:num w:numId="4">
    <w:abstractNumId w:val="22"/>
  </w:num>
  <w:num w:numId="5">
    <w:abstractNumId w:val="23"/>
  </w:num>
  <w:num w:numId="6">
    <w:abstractNumId w:val="15"/>
  </w:num>
  <w:num w:numId="7">
    <w:abstractNumId w:val="13"/>
  </w:num>
  <w:num w:numId="8">
    <w:abstractNumId w:val="11"/>
  </w:num>
  <w:num w:numId="9">
    <w:abstractNumId w:val="8"/>
  </w:num>
  <w:num w:numId="10">
    <w:abstractNumId w:val="25"/>
  </w:num>
  <w:num w:numId="11">
    <w:abstractNumId w:val="14"/>
  </w:num>
  <w:num w:numId="12">
    <w:abstractNumId w:val="17"/>
  </w:num>
  <w:num w:numId="13">
    <w:abstractNumId w:val="4"/>
  </w:num>
  <w:num w:numId="14">
    <w:abstractNumId w:val="0"/>
  </w:num>
  <w:num w:numId="15">
    <w:abstractNumId w:val="1"/>
  </w:num>
  <w:num w:numId="16">
    <w:abstractNumId w:val="18"/>
  </w:num>
  <w:num w:numId="17">
    <w:abstractNumId w:val="10"/>
  </w:num>
  <w:num w:numId="18">
    <w:abstractNumId w:val="3"/>
  </w:num>
  <w:num w:numId="19">
    <w:abstractNumId w:val="9"/>
  </w:num>
  <w:num w:numId="20">
    <w:abstractNumId w:val="7"/>
  </w:num>
  <w:num w:numId="21">
    <w:abstractNumId w:val="20"/>
  </w:num>
  <w:num w:numId="22">
    <w:abstractNumId w:val="26"/>
  </w:num>
  <w:num w:numId="23">
    <w:abstractNumId w:val="16"/>
  </w:num>
  <w:num w:numId="24">
    <w:abstractNumId w:val="24"/>
  </w:num>
  <w:num w:numId="25">
    <w:abstractNumId w:val="19"/>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631C"/>
    <w:rsid w:val="00026C23"/>
    <w:rsid w:val="000C3B27"/>
    <w:rsid w:val="001310A6"/>
    <w:rsid w:val="0014624D"/>
    <w:rsid w:val="001615E3"/>
    <w:rsid w:val="00182A9A"/>
    <w:rsid w:val="001A565A"/>
    <w:rsid w:val="001E16E4"/>
    <w:rsid w:val="001F270A"/>
    <w:rsid w:val="00227972"/>
    <w:rsid w:val="00235D22"/>
    <w:rsid w:val="00246585"/>
    <w:rsid w:val="003E0EA5"/>
    <w:rsid w:val="005317D0"/>
    <w:rsid w:val="00604389"/>
    <w:rsid w:val="0068189E"/>
    <w:rsid w:val="006B2889"/>
    <w:rsid w:val="006F31B0"/>
    <w:rsid w:val="0070782B"/>
    <w:rsid w:val="00762834"/>
    <w:rsid w:val="00797460"/>
    <w:rsid w:val="007E5D9B"/>
    <w:rsid w:val="007F016D"/>
    <w:rsid w:val="008038A1"/>
    <w:rsid w:val="0088760E"/>
    <w:rsid w:val="00890B33"/>
    <w:rsid w:val="00956B70"/>
    <w:rsid w:val="00995FAA"/>
    <w:rsid w:val="009D59F7"/>
    <w:rsid w:val="00A560FF"/>
    <w:rsid w:val="00A62CF2"/>
    <w:rsid w:val="00CC3512"/>
    <w:rsid w:val="00CF1FD1"/>
    <w:rsid w:val="00D106B2"/>
    <w:rsid w:val="00D44F20"/>
    <w:rsid w:val="00D56C39"/>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768D3"/>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01631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01631C"/>
    <w:rPr>
      <w:color w:val="0000FF" w:themeColor="hyperlink"/>
      <w:u w:val="single"/>
    </w:rPr>
  </w:style>
  <w:style w:type="character" w:styleId="GevolgdeHyperlink">
    <w:name w:val="FollowedHyperlink"/>
    <w:basedOn w:val="Standaardalinea-lettertype"/>
    <w:semiHidden/>
    <w:unhideWhenUsed/>
    <w:rsid w:val="00016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Talent%20Fictie%20perspectief%20hv2%20bijlag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Info xmlns="http://schemas.microsoft.com/office/infopath/2007/PartnerControls">
          <TermName xmlns="http://schemas.microsoft.com/office/infopath/2007/PartnerControls">Gymnasium onderbouw</TermName>
          <TermId xmlns="http://schemas.microsoft.com/office/infopath/2007/PartnerControls">b058496a-81bb-4cbd-8f1c-ab8067c6ff27</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551</Value>
      <Value>68</Value>
      <Value>37</Value>
      <Value>36</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47XQ5P3E4USX-10-2800</_dlc_DocId>
    <_dlc_DocIdUrl xmlns="7106a2ac-038a-457f-8b58-ec67130d9d6d">
      <Url>https://cms-downloads.slo.nl/_layouts/15/DocIdRedir.aspx?ID=47XQ5P3E4USX-10-2800</Url>
      <Description>47XQ5P3E4USX-10-2800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B1258-BE62-4017-BF4A-5867949413FB}"/>
</file>

<file path=customXml/itemProps2.xml><?xml version="1.0" encoding="utf-8"?>
<ds:datastoreItem xmlns:ds="http://schemas.openxmlformats.org/officeDocument/2006/customXml" ds:itemID="{CC5710AF-B436-4773-89F6-17382B49DB97}"/>
</file>

<file path=customXml/itemProps3.xml><?xml version="1.0" encoding="utf-8"?>
<ds:datastoreItem xmlns:ds="http://schemas.openxmlformats.org/officeDocument/2006/customXml" ds:itemID="{430F8C76-51E7-41CF-AC88-A79BDAFB310C}"/>
</file>

<file path=customXml/itemProps4.xml><?xml version="1.0" encoding="utf-8"?>
<ds:datastoreItem xmlns:ds="http://schemas.openxmlformats.org/officeDocument/2006/customXml" ds:itemID="{449F73D8-B7ED-4289-8EF3-8A6D64845F95}"/>
</file>

<file path=docProps/app.xml><?xml version="1.0" encoding="utf-8"?>
<Properties xmlns="http://schemas.openxmlformats.org/officeDocument/2006/extended-properties" xmlns:vt="http://schemas.openxmlformats.org/officeDocument/2006/docPropsVTypes">
  <Template>lesbrief.dotm</Template>
  <TotalTime>5</TotalTime>
  <Pages>3</Pages>
  <Words>1012</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Talent - Een verhaal herschrijven vanuit een bijpersonage</vt:lpstr>
    </vt:vector>
  </TitlesOfParts>
  <Company>Stichting Leerplanontwikkeling</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 Een verhaal herschrijven vanuit een bijpersonage</dc:title>
  <dc:creator>Jessica van der Veen</dc:creator>
  <cp:lastModifiedBy>Evelien Veltman</cp:lastModifiedBy>
  <cp:revision>3</cp:revision>
  <cp:lastPrinted>2008-09-29T14:29:00Z</cp:lastPrinted>
  <dcterms:created xsi:type="dcterms:W3CDTF">2017-01-04T13:05:00Z</dcterms:created>
  <dcterms:modified xsi:type="dcterms:W3CDTF">2017-01-04T13:09:00Z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3f0e93c1-1868-4ef9-8697-c0832efc9179</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153;#Schrijfvaardigheid|78285fbd-0aec-419c-9a6d-508e9343c546</vt:lpwstr>
  </property>
  <property fmtid="{D5CDD505-2E9C-101B-9397-08002B2CF9AE}" pid="13" name="RepSector">
    <vt:lpwstr>36;#Vwo onderbouw|0c7ec1d2-2a72-456d-a071-c8593fd3728b;#37;#Gymnasium onderbouw|b058496a-81bb-4cbd-8f1c-ab8067c6ff27</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