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BAD" w:rsidRPr="00640F21" w:rsidRDefault="00FD1BAD" w:rsidP="00FD1BAD">
      <w:pPr>
        <w:pStyle w:val="Kop1"/>
        <w:rPr>
          <w:rFonts w:ascii="Arial" w:hAnsi="Arial" w:cs="Arial"/>
        </w:rPr>
      </w:pPr>
      <w:r>
        <w:rPr>
          <w:rFonts w:ascii="Arial" w:hAnsi="Arial" w:cs="Arial"/>
        </w:rPr>
        <w:t>SintLucas</w:t>
      </w:r>
      <w:r w:rsidRPr="00640F21">
        <w:rPr>
          <w:rFonts w:ascii="Arial" w:hAnsi="Arial" w:cs="Arial"/>
        </w:rPr>
        <w:t>, Eindhoven</w:t>
      </w:r>
    </w:p>
    <w:p w:rsidR="00FD1BAD" w:rsidRPr="009076A1" w:rsidRDefault="00FD1BAD" w:rsidP="00FD1BAD">
      <w:pPr>
        <w:rPr>
          <w:rFonts w:cs="Arial"/>
          <w:i/>
        </w:rPr>
      </w:pPr>
      <w:r w:rsidRPr="009076A1">
        <w:rPr>
          <w:rFonts w:cs="Arial"/>
          <w:i/>
        </w:rPr>
        <w:t>Maart 2017, Ruud van Uffelen (SLO)</w:t>
      </w:r>
    </w:p>
    <w:p w:rsidR="00FD1BAD" w:rsidRPr="009076A1" w:rsidRDefault="00FD1BAD" w:rsidP="00FD1BAD">
      <w:pPr>
        <w:rPr>
          <w:rFonts w:cs="Arial"/>
          <w:i/>
        </w:rPr>
      </w:pPr>
      <w:r w:rsidRPr="009076A1">
        <w:rPr>
          <w:rFonts w:cs="Arial"/>
          <w:i/>
        </w:rPr>
        <w:t>Website: http://www.sintlucas.nl</w:t>
      </w:r>
    </w:p>
    <w:p w:rsidR="00FD1BAD" w:rsidRPr="009076A1" w:rsidRDefault="00FD1BAD" w:rsidP="00FD1BAD">
      <w:pPr>
        <w:rPr>
          <w:rFonts w:cs="Arial"/>
          <w:i/>
        </w:rPr>
      </w:pPr>
      <w:r w:rsidRPr="009076A1">
        <w:rPr>
          <w:rFonts w:cs="Arial"/>
          <w:i/>
        </w:rPr>
        <w:t xml:space="preserve">Contactpersoon: Anke Cuijpers, </w:t>
      </w:r>
      <w:hyperlink r:id="rId7" w:history="1">
        <w:r w:rsidRPr="009076A1">
          <w:rPr>
            <w:rStyle w:val="Hyperlink"/>
            <w:rFonts w:cs="Arial"/>
            <w:i/>
          </w:rPr>
          <w:t>a.cuijpers@sintlucas.nl</w:t>
        </w:r>
      </w:hyperlink>
    </w:p>
    <w:p w:rsidR="00FD1BAD" w:rsidRPr="009076A1" w:rsidRDefault="00FD1BAD" w:rsidP="00FD1BAD">
      <w:pPr>
        <w:rPr>
          <w:rFonts w:cs="Arial"/>
          <w:i/>
        </w:rPr>
      </w:pPr>
    </w:p>
    <w:p w:rsidR="00FD1BAD" w:rsidRPr="00640F21" w:rsidRDefault="00FD1BAD" w:rsidP="00FD1BAD">
      <w:pPr>
        <w:rPr>
          <w:rFonts w:cs="Arial"/>
        </w:rPr>
      </w:pPr>
    </w:p>
    <w:p w:rsidR="00FD1BAD" w:rsidRPr="00640F21" w:rsidRDefault="00FD1BAD" w:rsidP="00FD1BAD">
      <w:pPr>
        <w:pStyle w:val="Kop2"/>
        <w:rPr>
          <w:rFonts w:ascii="Arial" w:hAnsi="Arial" w:cs="Arial"/>
        </w:rPr>
      </w:pPr>
      <w:r w:rsidRPr="00640F21">
        <w:rPr>
          <w:rFonts w:ascii="Arial" w:hAnsi="Arial" w:cs="Arial"/>
        </w:rPr>
        <w:t xml:space="preserve">Karakteristiek </w:t>
      </w:r>
      <w:r>
        <w:rPr>
          <w:rFonts w:ascii="Arial" w:hAnsi="Arial" w:cs="Arial"/>
        </w:rPr>
        <w:t xml:space="preserve">van SintLucas </w:t>
      </w:r>
    </w:p>
    <w:p w:rsidR="00FD1BAD" w:rsidRDefault="00FD1BAD" w:rsidP="00FD1BAD">
      <w:pPr>
        <w:rPr>
          <w:rFonts w:cs="Arial"/>
        </w:rPr>
      </w:pPr>
      <w:r>
        <w:rPr>
          <w:rFonts w:cs="Arial"/>
        </w:rPr>
        <w:t xml:space="preserve">SintLucas </w:t>
      </w:r>
      <w:r w:rsidRPr="00640F21">
        <w:rPr>
          <w:rFonts w:cs="Arial"/>
        </w:rPr>
        <w:t xml:space="preserve">profileert zich als een 'creative community'. Een school met een breed aanbod aan creatief-technische opleidingen op vmbo- en mbo-niveau. </w:t>
      </w:r>
      <w:r>
        <w:rPr>
          <w:rFonts w:cs="Arial"/>
        </w:rPr>
        <w:t xml:space="preserve">Vanaf het schooljaar 2016/2017 zit SintLucas in Eindhoven op een nieuwe locatie op het Strijp-S. Dit gebied vormt het hart van de creatieve industrie in de Brainport-regio (Eindhoven en omstreken). In het gebouw wordt nieuwbouw gecombineerd met bestaande bouw. Het voormalige NatLab (Natuurkundig Laboratorium) van Philips is omgetoverd tot een modern schoolgebouw voor leerlingen, studenten en medewerkers. </w:t>
      </w:r>
    </w:p>
    <w:p w:rsidR="00FD1BAD" w:rsidRPr="00640F21" w:rsidRDefault="00FD1BAD" w:rsidP="00FD1BAD">
      <w:pPr>
        <w:rPr>
          <w:rFonts w:cs="Arial"/>
        </w:rPr>
      </w:pPr>
    </w:p>
    <w:p w:rsidR="00FD1BAD" w:rsidRPr="00640F21" w:rsidRDefault="00FD1BAD" w:rsidP="00FD1BAD">
      <w:pPr>
        <w:pStyle w:val="Kop2"/>
        <w:rPr>
          <w:rFonts w:ascii="Arial" w:hAnsi="Arial" w:cs="Arial"/>
        </w:rPr>
      </w:pPr>
      <w:r w:rsidRPr="00640F21">
        <w:rPr>
          <w:rFonts w:ascii="Arial" w:hAnsi="Arial" w:cs="Arial"/>
        </w:rPr>
        <w:t>Sint</w:t>
      </w:r>
    </w:p>
    <w:p w:rsidR="00FD1BAD" w:rsidRDefault="00FD1BAD" w:rsidP="00FD1BAD">
      <w:pPr>
        <w:rPr>
          <w:rFonts w:cs="Arial"/>
        </w:rPr>
      </w:pPr>
      <w:r w:rsidRPr="00640F21">
        <w:rPr>
          <w:rFonts w:cs="Arial"/>
        </w:rPr>
        <w:t xml:space="preserve">Het </w:t>
      </w:r>
      <w:r>
        <w:rPr>
          <w:rFonts w:cs="Arial"/>
        </w:rPr>
        <w:t>vmbo en het mbo van SintLucas</w:t>
      </w:r>
      <w:r w:rsidRPr="00640F21">
        <w:rPr>
          <w:rFonts w:cs="Arial"/>
        </w:rPr>
        <w:t xml:space="preserve"> werk</w:t>
      </w:r>
      <w:r>
        <w:rPr>
          <w:rFonts w:cs="Arial"/>
        </w:rPr>
        <w:t xml:space="preserve">en vanuit een gemeenschappelijke </w:t>
      </w:r>
      <w:r w:rsidRPr="00640F21">
        <w:rPr>
          <w:rFonts w:cs="Arial"/>
        </w:rPr>
        <w:t>visie: een Sint geeft het best</w:t>
      </w:r>
      <w:r>
        <w:rPr>
          <w:rFonts w:cs="Arial"/>
        </w:rPr>
        <w:t>e</w:t>
      </w:r>
      <w:r w:rsidRPr="00640F21">
        <w:rPr>
          <w:rFonts w:cs="Arial"/>
        </w:rPr>
        <w:t xml:space="preserve"> van zichzelf om het beste uit zichzelf en anderen te halen. Het aangeboden onderwijs </w:t>
      </w:r>
      <w:r>
        <w:rPr>
          <w:rFonts w:cs="Arial"/>
        </w:rPr>
        <w:t xml:space="preserve">draagt </w:t>
      </w:r>
      <w:r w:rsidRPr="00640F21">
        <w:rPr>
          <w:rFonts w:cs="Arial"/>
        </w:rPr>
        <w:t>bij</w:t>
      </w:r>
      <w:r>
        <w:rPr>
          <w:rFonts w:cs="Arial"/>
        </w:rPr>
        <w:t xml:space="preserve"> </w:t>
      </w:r>
      <w:r w:rsidRPr="00640F21">
        <w:rPr>
          <w:rFonts w:cs="Arial"/>
        </w:rPr>
        <w:t xml:space="preserve">aan de persoonlijke ontwikkeling van </w:t>
      </w:r>
      <w:r>
        <w:rPr>
          <w:rFonts w:cs="Arial"/>
        </w:rPr>
        <w:t xml:space="preserve">de individuele </w:t>
      </w:r>
      <w:r w:rsidRPr="00640F21">
        <w:rPr>
          <w:rFonts w:cs="Arial"/>
        </w:rPr>
        <w:t xml:space="preserve">leerling. </w:t>
      </w:r>
      <w:r>
        <w:rPr>
          <w:rFonts w:cs="Arial"/>
        </w:rPr>
        <w:t xml:space="preserve">Bij het behalen van het </w:t>
      </w:r>
      <w:r w:rsidRPr="00640F21">
        <w:rPr>
          <w:rFonts w:cs="Arial"/>
        </w:rPr>
        <w:t xml:space="preserve">diploma ontvangt de </w:t>
      </w:r>
      <w:r>
        <w:rPr>
          <w:rFonts w:cs="Arial"/>
        </w:rPr>
        <w:t xml:space="preserve">afgestudeerde </w:t>
      </w:r>
      <w:r w:rsidRPr="00640F21">
        <w:rPr>
          <w:rFonts w:cs="Arial"/>
        </w:rPr>
        <w:t xml:space="preserve">de eretitel Sint. </w:t>
      </w:r>
      <w:r>
        <w:rPr>
          <w:rFonts w:cs="Arial"/>
        </w:rPr>
        <w:t>Daarmee benoemt het SintLucas haar leerlingen en studenten tot ambassadeurs van SintLucas.</w:t>
      </w:r>
    </w:p>
    <w:p w:rsidR="00FD1BAD" w:rsidRPr="00640F21" w:rsidRDefault="00FD1BAD" w:rsidP="00FD1BAD">
      <w:pPr>
        <w:rPr>
          <w:rFonts w:cs="Arial"/>
        </w:rPr>
      </w:pPr>
    </w:p>
    <w:p w:rsidR="00FD1BAD" w:rsidRPr="00640F21" w:rsidRDefault="00FD1BAD" w:rsidP="00FD1BAD">
      <w:pPr>
        <w:pStyle w:val="Kop2"/>
        <w:rPr>
          <w:rFonts w:ascii="Arial" w:hAnsi="Arial" w:cs="Arial"/>
        </w:rPr>
      </w:pPr>
      <w:r w:rsidRPr="00640F21">
        <w:rPr>
          <w:rFonts w:ascii="Arial" w:hAnsi="Arial" w:cs="Arial"/>
        </w:rPr>
        <w:t xml:space="preserve">Doorlopende leerlijnen vmbo-mbo </w:t>
      </w:r>
    </w:p>
    <w:p w:rsidR="00FD1BAD" w:rsidRPr="00640F21" w:rsidRDefault="00FD1BAD" w:rsidP="00FD1BAD">
      <w:pPr>
        <w:rPr>
          <w:rFonts w:cs="Arial"/>
        </w:rPr>
      </w:pPr>
      <w:r w:rsidRPr="00640F21">
        <w:rPr>
          <w:rFonts w:cs="Arial"/>
        </w:rPr>
        <w:t>Het vmbo biedt onderwijs in drie leerwegen: de kaderberoepsgerichte, de gemengde en de gemengd theoretische leerweg</w:t>
      </w:r>
      <w:r>
        <w:rPr>
          <w:rFonts w:cs="Arial"/>
        </w:rPr>
        <w:t xml:space="preserve"> (theoretische leerweg met een praktijkvak)</w:t>
      </w:r>
      <w:r w:rsidRPr="00640F21">
        <w:rPr>
          <w:rFonts w:cs="Arial"/>
        </w:rPr>
        <w:t>.</w:t>
      </w:r>
    </w:p>
    <w:p w:rsidR="00FD1BAD" w:rsidRPr="00640F21" w:rsidRDefault="00FD1BAD" w:rsidP="00FD1BAD">
      <w:pPr>
        <w:rPr>
          <w:rFonts w:cs="Arial"/>
        </w:rPr>
      </w:pPr>
      <w:r w:rsidRPr="00640F21">
        <w:rPr>
          <w:rFonts w:cs="Arial"/>
        </w:rPr>
        <w:t xml:space="preserve">In het eerste en tweede leerjaar oriënteren de leerlingen zich met behulp van GO (gerichte oriëntatie) projecten op </w:t>
      </w:r>
      <w:r>
        <w:rPr>
          <w:rFonts w:cs="Arial"/>
        </w:rPr>
        <w:t>de 14</w:t>
      </w:r>
      <w:r w:rsidRPr="00640F21">
        <w:rPr>
          <w:rFonts w:cs="Arial"/>
        </w:rPr>
        <w:t xml:space="preserve"> keuzevakken van MVI</w:t>
      </w:r>
      <w:r w:rsidRPr="00C268F4">
        <w:t xml:space="preserve"> </w:t>
      </w:r>
      <w:r>
        <w:t xml:space="preserve">en </w:t>
      </w:r>
      <w:r w:rsidRPr="00C268F4">
        <w:rPr>
          <w:rFonts w:cs="Arial"/>
        </w:rPr>
        <w:t>de 4 u</w:t>
      </w:r>
      <w:r>
        <w:rPr>
          <w:rFonts w:cs="Arial"/>
        </w:rPr>
        <w:t>itstroomrichtingen van het mbo van SintLucas. Hier wordt de basis voor MVI gelegd bij de vakken tekenen, 3D (handvaardigheid) en media</w:t>
      </w:r>
      <w:r w:rsidRPr="00640F21">
        <w:rPr>
          <w:rFonts w:cs="Arial"/>
        </w:rPr>
        <w:t>. In de bovenbouw bieden de drie leerwegen het creatieve profielvak Media, Vormgeving en ICT (MVI) aan. De inhoud van het pro</w:t>
      </w:r>
      <w:r>
        <w:rPr>
          <w:rFonts w:cs="Arial"/>
        </w:rPr>
        <w:t>fielvak en de keuzevakken wordt</w:t>
      </w:r>
      <w:r w:rsidRPr="00640F21">
        <w:rPr>
          <w:rFonts w:cs="Arial"/>
        </w:rPr>
        <w:t xml:space="preserve"> in nauwe samenwerking met het mbo </w:t>
      </w:r>
      <w:r>
        <w:rPr>
          <w:rFonts w:cs="Arial"/>
        </w:rPr>
        <w:t xml:space="preserve">(van SintLucas) bepaald. Hierdoor wordt </w:t>
      </w:r>
      <w:r w:rsidRPr="00640F21">
        <w:rPr>
          <w:rFonts w:cs="Arial"/>
        </w:rPr>
        <w:t xml:space="preserve">een doorlopende leerlijn </w:t>
      </w:r>
      <w:r>
        <w:rPr>
          <w:rFonts w:cs="Arial"/>
        </w:rPr>
        <w:t xml:space="preserve">gerealiseerd, </w:t>
      </w:r>
      <w:r w:rsidRPr="00640F21">
        <w:rPr>
          <w:rFonts w:cs="Arial"/>
        </w:rPr>
        <w:t xml:space="preserve">die zowel </w:t>
      </w:r>
      <w:r>
        <w:rPr>
          <w:rFonts w:cs="Arial"/>
        </w:rPr>
        <w:t xml:space="preserve">door </w:t>
      </w:r>
      <w:r w:rsidRPr="00640F21">
        <w:rPr>
          <w:rFonts w:cs="Arial"/>
        </w:rPr>
        <w:t>het vmbo als het mbo (h)erkend wordt</w:t>
      </w:r>
      <w:r>
        <w:rPr>
          <w:rFonts w:cs="Arial"/>
        </w:rPr>
        <w:t>.</w:t>
      </w:r>
    </w:p>
    <w:p w:rsidR="00FD1BAD" w:rsidRPr="00640F21" w:rsidRDefault="00FD1BAD" w:rsidP="00FD1BAD">
      <w:pPr>
        <w:rPr>
          <w:rFonts w:cs="Arial"/>
        </w:rPr>
      </w:pPr>
      <w:r>
        <w:rPr>
          <w:rFonts w:cs="Arial"/>
        </w:rPr>
        <w:t xml:space="preserve">De </w:t>
      </w:r>
      <w:r w:rsidRPr="00640F21">
        <w:rPr>
          <w:rFonts w:cs="Arial"/>
        </w:rPr>
        <w:t>richtingen van het mbo</w:t>
      </w:r>
      <w:r>
        <w:rPr>
          <w:rFonts w:cs="Arial"/>
        </w:rPr>
        <w:t xml:space="preserve"> bij SintLucas</w:t>
      </w:r>
      <w:r w:rsidRPr="00640F21">
        <w:rPr>
          <w:rFonts w:cs="Arial"/>
        </w:rPr>
        <w:t xml:space="preserve"> zijn:</w:t>
      </w:r>
    </w:p>
    <w:p w:rsidR="00FD1BAD" w:rsidRPr="00640F21" w:rsidRDefault="00FD1BAD" w:rsidP="00FD1BAD">
      <w:pPr>
        <w:pStyle w:val="Lijstalinea"/>
        <w:numPr>
          <w:ilvl w:val="0"/>
          <w:numId w:val="10"/>
        </w:numPr>
        <w:rPr>
          <w:rFonts w:cs="Arial"/>
        </w:rPr>
      </w:pPr>
      <w:r>
        <w:rPr>
          <w:rFonts w:cs="Arial"/>
        </w:rPr>
        <w:t>Vormgeven &amp;</w:t>
      </w:r>
      <w:r w:rsidRPr="00640F21">
        <w:rPr>
          <w:rFonts w:cs="Arial"/>
        </w:rPr>
        <w:t xml:space="preserve"> ambacht</w:t>
      </w:r>
    </w:p>
    <w:p w:rsidR="00FD1BAD" w:rsidRPr="00640F21" w:rsidRDefault="00FD1BAD" w:rsidP="00FD1BAD">
      <w:pPr>
        <w:pStyle w:val="Lijstalinea"/>
        <w:numPr>
          <w:ilvl w:val="0"/>
          <w:numId w:val="10"/>
        </w:numPr>
        <w:rPr>
          <w:rFonts w:cs="Arial"/>
        </w:rPr>
      </w:pPr>
      <w:r w:rsidRPr="00640F21">
        <w:rPr>
          <w:rFonts w:cs="Arial"/>
        </w:rPr>
        <w:t>Vormgeven product, ruimte &amp; media</w:t>
      </w:r>
    </w:p>
    <w:p w:rsidR="00FD1BAD" w:rsidRPr="00640F21" w:rsidRDefault="00FD1BAD" w:rsidP="00FD1BAD">
      <w:pPr>
        <w:pStyle w:val="Lijstalinea"/>
        <w:numPr>
          <w:ilvl w:val="0"/>
          <w:numId w:val="10"/>
        </w:numPr>
        <w:rPr>
          <w:rFonts w:cs="Arial"/>
        </w:rPr>
      </w:pPr>
      <w:r w:rsidRPr="00640F21">
        <w:rPr>
          <w:rFonts w:cs="Arial"/>
        </w:rPr>
        <w:t>Vormgeven</w:t>
      </w:r>
      <w:r>
        <w:rPr>
          <w:rFonts w:cs="Arial"/>
        </w:rPr>
        <w:t>,</w:t>
      </w:r>
      <w:r w:rsidRPr="00640F21">
        <w:rPr>
          <w:rFonts w:cs="Arial"/>
        </w:rPr>
        <w:t xml:space="preserve"> media &amp; technologie</w:t>
      </w:r>
    </w:p>
    <w:p w:rsidR="00FD1BAD" w:rsidRPr="00640F21" w:rsidRDefault="00FD1BAD" w:rsidP="00FD1BAD">
      <w:pPr>
        <w:pStyle w:val="Lijstalinea"/>
        <w:numPr>
          <w:ilvl w:val="0"/>
          <w:numId w:val="10"/>
        </w:numPr>
        <w:rPr>
          <w:rFonts w:cs="Arial"/>
        </w:rPr>
      </w:pPr>
      <w:r>
        <w:rPr>
          <w:rFonts w:cs="Arial"/>
        </w:rPr>
        <w:t>Evenementenmanagement &amp; M</w:t>
      </w:r>
      <w:r w:rsidRPr="00640F21">
        <w:rPr>
          <w:rFonts w:cs="Arial"/>
        </w:rPr>
        <w:t>ediaproductie</w:t>
      </w:r>
    </w:p>
    <w:p w:rsidR="00FD1BAD" w:rsidRPr="00640F21" w:rsidRDefault="00FD1BAD" w:rsidP="00FD1BAD">
      <w:pPr>
        <w:rPr>
          <w:rFonts w:cs="Arial"/>
        </w:rPr>
      </w:pPr>
      <w:r w:rsidRPr="00640F21">
        <w:rPr>
          <w:rFonts w:cs="Arial"/>
        </w:rPr>
        <w:t>.</w:t>
      </w:r>
    </w:p>
    <w:p w:rsidR="00FD1BAD" w:rsidRPr="00640F21" w:rsidRDefault="00FD1BAD" w:rsidP="00FD1BAD">
      <w:pPr>
        <w:pStyle w:val="Kop2"/>
        <w:rPr>
          <w:rFonts w:ascii="Arial" w:hAnsi="Arial" w:cs="Arial"/>
        </w:rPr>
      </w:pPr>
      <w:r>
        <w:rPr>
          <w:rFonts w:ascii="Arial" w:hAnsi="Arial" w:cs="Arial"/>
        </w:rPr>
        <w:t>Van generiek naar specifiek</w:t>
      </w:r>
    </w:p>
    <w:p w:rsidR="00FD1BAD" w:rsidRDefault="00FD1BAD" w:rsidP="00FD1BAD">
      <w:pPr>
        <w:rPr>
          <w:rFonts w:eastAsiaTheme="majorEastAsia" w:cs="Arial"/>
        </w:rPr>
      </w:pPr>
      <w:r w:rsidRPr="00640F21">
        <w:rPr>
          <w:rFonts w:eastAsiaTheme="majorEastAsia" w:cs="Arial"/>
        </w:rPr>
        <w:t>In het derde</w:t>
      </w:r>
      <w:r>
        <w:rPr>
          <w:rFonts w:eastAsiaTheme="majorEastAsia" w:cs="Arial"/>
        </w:rPr>
        <w:t xml:space="preserve"> leerjaar kiest de leerling elk half jaar twee van de 4 of 5 keuzevakken die aansluiten op de vier uitstroomrichtingen van het (eigen) mbo. Aan het eind van het derde leerjaar maakt de leerling een keuze voor een van de uitstroomrichtingen. </w:t>
      </w:r>
    </w:p>
    <w:p w:rsidR="00FD1BAD" w:rsidRDefault="00FD1BAD" w:rsidP="00FD1BAD">
      <w:pPr>
        <w:rPr>
          <w:rFonts w:eastAsiaTheme="majorEastAsia" w:cs="Arial"/>
        </w:rPr>
      </w:pPr>
    </w:p>
    <w:p w:rsidR="00FD1BAD" w:rsidRPr="00514DE1" w:rsidRDefault="00FD1BAD" w:rsidP="00FD1BAD">
      <w:pPr>
        <w:rPr>
          <w:rFonts w:eastAsiaTheme="majorEastAsia" w:cs="Arial"/>
          <w:i/>
        </w:rPr>
      </w:pPr>
      <w:r w:rsidRPr="00514DE1">
        <w:rPr>
          <w:rFonts w:eastAsiaTheme="majorEastAsia" w:cs="Arial"/>
          <w:i/>
        </w:rPr>
        <w:t>Kader- en gemengde leerweg</w:t>
      </w:r>
    </w:p>
    <w:p w:rsidR="00FD1BAD" w:rsidRDefault="00FD1BAD" w:rsidP="00FD1BAD">
      <w:pPr>
        <w:rPr>
          <w:rFonts w:eastAsiaTheme="majorEastAsia" w:cs="Arial"/>
        </w:rPr>
      </w:pPr>
      <w:r>
        <w:rPr>
          <w:rFonts w:eastAsiaTheme="majorEastAsia" w:cs="Arial"/>
        </w:rPr>
        <w:t>In het vierde leerjaar volgt de KB of GL-leerling dan de twee keuzevakken die passen bij de gekozen uitstroomrichting. Zij sluiten hun vmbo-opleiding af met zes keuzevakken. Deze keuze vindt altijd plaats in overleg met ouders en mentor.</w:t>
      </w:r>
    </w:p>
    <w:p w:rsidR="00FD1BAD" w:rsidRDefault="00FD1BAD" w:rsidP="00FD1BAD">
      <w:pPr>
        <w:rPr>
          <w:rFonts w:eastAsiaTheme="majorEastAsia" w:cs="Arial"/>
        </w:rPr>
      </w:pPr>
    </w:p>
    <w:p w:rsidR="00FD1BAD" w:rsidRDefault="00FD1BAD" w:rsidP="00FD1BAD">
      <w:pPr>
        <w:rPr>
          <w:rFonts w:eastAsiaTheme="majorEastAsia" w:cs="Arial"/>
        </w:rPr>
      </w:pPr>
    </w:p>
    <w:p w:rsidR="00FD1BAD" w:rsidRPr="00514DE1" w:rsidRDefault="00FD1BAD" w:rsidP="00FD1BAD">
      <w:pPr>
        <w:rPr>
          <w:rFonts w:eastAsiaTheme="majorEastAsia" w:cs="Arial"/>
          <w:i/>
        </w:rPr>
      </w:pPr>
      <w:r w:rsidRPr="00514DE1">
        <w:rPr>
          <w:rFonts w:eastAsiaTheme="majorEastAsia" w:cs="Arial"/>
          <w:i/>
        </w:rPr>
        <w:t>Gemengd theoretische leerweg</w:t>
      </w:r>
    </w:p>
    <w:p w:rsidR="00FD1BAD" w:rsidRDefault="00FD1BAD" w:rsidP="00FD1BAD">
      <w:pPr>
        <w:rPr>
          <w:rFonts w:eastAsiaTheme="majorEastAsia" w:cs="Arial"/>
        </w:rPr>
      </w:pPr>
      <w:r>
        <w:rPr>
          <w:rFonts w:eastAsiaTheme="majorEastAsia" w:cs="Arial"/>
        </w:rPr>
        <w:t xml:space="preserve">Een leerling van de gemengd theoretische leerweg volgt één keuzevak. Zij sluiten hun vmbo-opleiding af met vijf keuzevakken (en een extra theorievak, in totaal zeven vakken). Afhankelijk van de individuele keuze is er een brede (generieke) of een meer verdiepende (specifieke) doorstroom naar het mbo mogelijk. </w:t>
      </w:r>
      <w:r w:rsidRPr="009076A1">
        <w:rPr>
          <w:rFonts w:eastAsiaTheme="majorEastAsia" w:cs="Arial"/>
        </w:rPr>
        <w:t xml:space="preserve">Een keuzevak zorgt voor verdieping </w:t>
      </w:r>
      <w:r>
        <w:rPr>
          <w:rFonts w:eastAsiaTheme="majorEastAsia" w:cs="Arial"/>
        </w:rPr>
        <w:t xml:space="preserve">doordat </w:t>
      </w:r>
      <w:r w:rsidRPr="009076A1">
        <w:rPr>
          <w:rFonts w:eastAsiaTheme="majorEastAsia" w:cs="Arial"/>
        </w:rPr>
        <w:t xml:space="preserve">het </w:t>
      </w:r>
      <w:r>
        <w:rPr>
          <w:rFonts w:eastAsiaTheme="majorEastAsia" w:cs="Arial"/>
        </w:rPr>
        <w:t xml:space="preserve">verder gaat </w:t>
      </w:r>
      <w:r w:rsidRPr="009076A1">
        <w:rPr>
          <w:rFonts w:eastAsiaTheme="majorEastAsia" w:cs="Arial"/>
        </w:rPr>
        <w:t>dan in een profielmodule (b</w:t>
      </w:r>
      <w:r>
        <w:rPr>
          <w:rFonts w:eastAsiaTheme="majorEastAsia" w:cs="Arial"/>
        </w:rPr>
        <w:t>ijvoorbeeld</w:t>
      </w:r>
      <w:r w:rsidRPr="009076A1">
        <w:rPr>
          <w:rFonts w:eastAsiaTheme="majorEastAsia" w:cs="Arial"/>
        </w:rPr>
        <w:t xml:space="preserve"> fotografie). Een keuzevak zorgt voor verbreding als de inhoud niet terugkomt (anders is dan) in de profielmodules (b</w:t>
      </w:r>
      <w:r>
        <w:rPr>
          <w:rFonts w:eastAsiaTheme="majorEastAsia" w:cs="Arial"/>
        </w:rPr>
        <w:t>ijvoorbeeld</w:t>
      </w:r>
      <w:r w:rsidRPr="009076A1">
        <w:rPr>
          <w:rFonts w:eastAsiaTheme="majorEastAsia" w:cs="Arial"/>
        </w:rPr>
        <w:t xml:space="preserve"> mode en design).</w:t>
      </w:r>
    </w:p>
    <w:p w:rsidR="00FD1BAD" w:rsidRDefault="00FD1BAD" w:rsidP="00FD1BAD">
      <w:pPr>
        <w:rPr>
          <w:rFonts w:eastAsiaTheme="majorEastAsia" w:cs="Arial"/>
        </w:rPr>
      </w:pPr>
    </w:p>
    <w:p w:rsidR="00FD1BAD" w:rsidRPr="00CA68FC" w:rsidRDefault="00FD1BAD" w:rsidP="00FD1BAD">
      <w:pPr>
        <w:pStyle w:val="Kop2"/>
        <w:rPr>
          <w:rFonts w:ascii="Arial" w:hAnsi="Arial" w:cs="Arial"/>
        </w:rPr>
      </w:pPr>
      <w:r w:rsidRPr="00CA68FC">
        <w:rPr>
          <w:rFonts w:ascii="Arial" w:hAnsi="Arial" w:cs="Arial"/>
        </w:rPr>
        <w:t xml:space="preserve">Keuzemogelijkheden </w:t>
      </w:r>
    </w:p>
    <w:p w:rsidR="00FD1BAD" w:rsidRDefault="00FD1BAD" w:rsidP="00FD1BAD">
      <w:pPr>
        <w:rPr>
          <w:rFonts w:eastAsiaTheme="majorEastAsia" w:cs="Arial"/>
        </w:rPr>
      </w:pPr>
      <w:r>
        <w:rPr>
          <w:rFonts w:eastAsiaTheme="majorEastAsia" w:cs="Arial"/>
        </w:rPr>
        <w:t>In de bovenbouw worden per leerjaar vier perioden aangeboden. In het derde leerjaar kan de leerling in de eerste twee perioden twee keuzevakken kiezen waarvan één vak verplicht is:</w:t>
      </w:r>
    </w:p>
    <w:p w:rsidR="00FD1BAD" w:rsidRPr="00954F0B" w:rsidRDefault="00FD1BAD" w:rsidP="00FD1BAD">
      <w:pPr>
        <w:pStyle w:val="Lijstalinea"/>
        <w:numPr>
          <w:ilvl w:val="0"/>
          <w:numId w:val="11"/>
        </w:numPr>
        <w:rPr>
          <w:rFonts w:eastAsiaTheme="majorEastAsia" w:cs="Arial"/>
        </w:rPr>
      </w:pPr>
      <w:r w:rsidRPr="00954F0B">
        <w:rPr>
          <w:rFonts w:eastAsiaTheme="majorEastAsia" w:cs="Arial"/>
        </w:rPr>
        <w:t>Tekenen, schilderen en illustreren (verplicht voor KB-leerlingen)</w:t>
      </w:r>
    </w:p>
    <w:p w:rsidR="00FD1BAD" w:rsidRPr="00954F0B" w:rsidRDefault="00FD1BAD" w:rsidP="00FD1BAD">
      <w:pPr>
        <w:pStyle w:val="Lijstalinea"/>
        <w:numPr>
          <w:ilvl w:val="0"/>
          <w:numId w:val="11"/>
        </w:numPr>
        <w:rPr>
          <w:rFonts w:eastAsiaTheme="majorEastAsia" w:cs="Arial"/>
        </w:rPr>
      </w:pPr>
      <w:r w:rsidRPr="00954F0B">
        <w:rPr>
          <w:rFonts w:eastAsiaTheme="majorEastAsia" w:cs="Arial"/>
        </w:rPr>
        <w:t>Audiovisuele vormgeving en productie (verplicht voor GL-leerlingen</w:t>
      </w:r>
      <w:r>
        <w:rPr>
          <w:rFonts w:eastAsiaTheme="majorEastAsia" w:cs="Arial"/>
        </w:rPr>
        <w:t>)</w:t>
      </w:r>
    </w:p>
    <w:p w:rsidR="00FD1BAD" w:rsidRPr="00954F0B" w:rsidRDefault="00FD1BAD" w:rsidP="00FD1BAD">
      <w:pPr>
        <w:pStyle w:val="Lijstalinea"/>
        <w:numPr>
          <w:ilvl w:val="0"/>
          <w:numId w:val="11"/>
        </w:numPr>
        <w:rPr>
          <w:rFonts w:eastAsiaTheme="majorEastAsia" w:cs="Arial"/>
        </w:rPr>
      </w:pPr>
      <w:r w:rsidRPr="00954F0B">
        <w:rPr>
          <w:rFonts w:eastAsiaTheme="majorEastAsia" w:cs="Arial"/>
        </w:rPr>
        <w:t>Fotografie</w:t>
      </w:r>
    </w:p>
    <w:p w:rsidR="00FD1BAD" w:rsidRDefault="00FD1BAD" w:rsidP="00FD1BAD">
      <w:pPr>
        <w:pStyle w:val="Lijstalinea"/>
        <w:numPr>
          <w:ilvl w:val="0"/>
          <w:numId w:val="11"/>
        </w:numPr>
        <w:rPr>
          <w:rFonts w:eastAsiaTheme="majorEastAsia" w:cs="Arial"/>
        </w:rPr>
      </w:pPr>
      <w:r w:rsidRPr="00954F0B">
        <w:rPr>
          <w:rFonts w:eastAsiaTheme="majorEastAsia" w:cs="Arial"/>
        </w:rPr>
        <w:t>Idee</w:t>
      </w:r>
      <w:r>
        <w:rPr>
          <w:rFonts w:eastAsiaTheme="majorEastAsia" w:cs="Arial"/>
        </w:rPr>
        <w:t>-</w:t>
      </w:r>
      <w:r w:rsidRPr="00954F0B">
        <w:rPr>
          <w:rFonts w:eastAsiaTheme="majorEastAsia" w:cs="Arial"/>
        </w:rPr>
        <w:t>ontwikkeling</w:t>
      </w:r>
    </w:p>
    <w:p w:rsidR="00FD1BAD" w:rsidRDefault="00FD1BAD" w:rsidP="00FD1BAD">
      <w:pPr>
        <w:rPr>
          <w:rFonts w:eastAsiaTheme="majorEastAsia" w:cs="Arial"/>
        </w:rPr>
      </w:pPr>
      <w:r>
        <w:rPr>
          <w:rFonts w:eastAsiaTheme="majorEastAsia" w:cs="Arial"/>
        </w:rPr>
        <w:t>In de volgende twee perioden kan de leerling twee keuzevakken kiezen uit:</w:t>
      </w:r>
    </w:p>
    <w:p w:rsidR="00FD1BAD" w:rsidRPr="00954F0B" w:rsidRDefault="00FD1BAD" w:rsidP="00FD1BAD">
      <w:pPr>
        <w:pStyle w:val="Lijstalinea"/>
        <w:numPr>
          <w:ilvl w:val="0"/>
          <w:numId w:val="11"/>
        </w:numPr>
        <w:rPr>
          <w:rFonts w:eastAsiaTheme="majorEastAsia" w:cs="Arial"/>
        </w:rPr>
      </w:pPr>
      <w:r w:rsidRPr="00954F0B">
        <w:rPr>
          <w:rFonts w:eastAsiaTheme="majorEastAsia" w:cs="Arial"/>
        </w:rPr>
        <w:t>Presentie en styling</w:t>
      </w:r>
    </w:p>
    <w:p w:rsidR="00FD1BAD" w:rsidRPr="00954F0B" w:rsidRDefault="00FD1BAD" w:rsidP="00FD1BAD">
      <w:pPr>
        <w:pStyle w:val="Lijstalinea"/>
        <w:numPr>
          <w:ilvl w:val="0"/>
          <w:numId w:val="11"/>
        </w:numPr>
        <w:rPr>
          <w:rFonts w:eastAsiaTheme="majorEastAsia" w:cs="Arial"/>
        </w:rPr>
      </w:pPr>
      <w:r w:rsidRPr="00954F0B">
        <w:rPr>
          <w:rFonts w:eastAsiaTheme="majorEastAsia" w:cs="Arial"/>
        </w:rPr>
        <w:t>Vormgeving en typografie</w:t>
      </w:r>
    </w:p>
    <w:p w:rsidR="00FD1BAD" w:rsidRPr="00954F0B" w:rsidRDefault="00FD1BAD" w:rsidP="00FD1BAD">
      <w:pPr>
        <w:pStyle w:val="Lijstalinea"/>
        <w:numPr>
          <w:ilvl w:val="0"/>
          <w:numId w:val="11"/>
        </w:numPr>
        <w:rPr>
          <w:rFonts w:eastAsiaTheme="majorEastAsia" w:cs="Arial"/>
        </w:rPr>
      </w:pPr>
      <w:r w:rsidRPr="00954F0B">
        <w:rPr>
          <w:rFonts w:eastAsiaTheme="majorEastAsia" w:cs="Arial"/>
        </w:rPr>
        <w:t>Licht, geluid en decor</w:t>
      </w:r>
    </w:p>
    <w:p w:rsidR="00FD1BAD" w:rsidRPr="00954F0B" w:rsidRDefault="00FD1BAD" w:rsidP="00FD1BAD">
      <w:pPr>
        <w:pStyle w:val="Lijstalinea"/>
        <w:numPr>
          <w:ilvl w:val="0"/>
          <w:numId w:val="11"/>
        </w:numPr>
        <w:rPr>
          <w:rFonts w:eastAsiaTheme="majorEastAsia" w:cs="Arial"/>
        </w:rPr>
      </w:pPr>
      <w:r w:rsidRPr="00954F0B">
        <w:rPr>
          <w:rFonts w:eastAsiaTheme="majorEastAsia" w:cs="Arial"/>
        </w:rPr>
        <w:t>Interieurontwerpe</w:t>
      </w:r>
      <w:r>
        <w:rPr>
          <w:rFonts w:eastAsiaTheme="majorEastAsia" w:cs="Arial"/>
        </w:rPr>
        <w:t>n</w:t>
      </w:r>
      <w:r w:rsidRPr="00954F0B">
        <w:rPr>
          <w:rFonts w:eastAsiaTheme="majorEastAsia" w:cs="Arial"/>
        </w:rPr>
        <w:t xml:space="preserve"> en design</w:t>
      </w:r>
    </w:p>
    <w:p w:rsidR="00FD1BAD" w:rsidRDefault="00FD1BAD" w:rsidP="00FD1BAD">
      <w:pPr>
        <w:pStyle w:val="Lijstalinea"/>
        <w:numPr>
          <w:ilvl w:val="0"/>
          <w:numId w:val="11"/>
        </w:numPr>
        <w:rPr>
          <w:rFonts w:eastAsiaTheme="majorEastAsia" w:cs="Arial"/>
        </w:rPr>
      </w:pPr>
      <w:r>
        <w:rPr>
          <w:rFonts w:eastAsiaTheme="majorEastAsia" w:cs="Arial"/>
        </w:rPr>
        <w:t>2D/3D-</w:t>
      </w:r>
      <w:r w:rsidRPr="00954F0B">
        <w:rPr>
          <w:rFonts w:eastAsiaTheme="majorEastAsia" w:cs="Arial"/>
        </w:rPr>
        <w:t>vormgeving en productie (alleen door de GL leerling)</w:t>
      </w:r>
    </w:p>
    <w:p w:rsidR="00FD1BAD" w:rsidRDefault="00FD1BAD" w:rsidP="00FD1BAD">
      <w:pPr>
        <w:rPr>
          <w:rFonts w:eastAsiaTheme="majorEastAsia" w:cs="Arial"/>
        </w:rPr>
      </w:pPr>
      <w:r>
        <w:rPr>
          <w:rFonts w:eastAsiaTheme="majorEastAsia" w:cs="Arial"/>
        </w:rPr>
        <w:t>In de eerste twee perioden van het vierde leerjaar kiest de leerling weer twee keuzevakken:</w:t>
      </w:r>
    </w:p>
    <w:p w:rsidR="00FD1BAD" w:rsidRPr="009076A1" w:rsidRDefault="00FD1BAD" w:rsidP="00FD1BAD">
      <w:pPr>
        <w:pStyle w:val="Lijstalinea"/>
        <w:numPr>
          <w:ilvl w:val="0"/>
          <w:numId w:val="11"/>
        </w:numPr>
        <w:rPr>
          <w:rFonts w:eastAsiaTheme="majorEastAsia" w:cs="Arial"/>
        </w:rPr>
      </w:pPr>
      <w:r w:rsidRPr="009076A1">
        <w:rPr>
          <w:rFonts w:eastAsiaTheme="majorEastAsia" w:cs="Arial"/>
        </w:rPr>
        <w:t>Mode en design</w:t>
      </w:r>
    </w:p>
    <w:p w:rsidR="00FD1BAD" w:rsidRPr="009076A1" w:rsidRDefault="00FD1BAD" w:rsidP="00FD1BAD">
      <w:pPr>
        <w:pStyle w:val="Lijstalinea"/>
        <w:numPr>
          <w:ilvl w:val="0"/>
          <w:numId w:val="11"/>
        </w:numPr>
        <w:rPr>
          <w:rFonts w:eastAsiaTheme="majorEastAsia" w:cs="Arial"/>
        </w:rPr>
      </w:pPr>
      <w:r>
        <w:rPr>
          <w:rFonts w:eastAsiaTheme="majorEastAsia" w:cs="Arial"/>
        </w:rPr>
        <w:t>Applicatieontw</w:t>
      </w:r>
      <w:r w:rsidRPr="009076A1">
        <w:rPr>
          <w:rFonts w:eastAsiaTheme="majorEastAsia" w:cs="Arial"/>
        </w:rPr>
        <w:t>ikkeling</w:t>
      </w:r>
    </w:p>
    <w:p w:rsidR="00FD1BAD" w:rsidRPr="009076A1" w:rsidRDefault="00FD1BAD" w:rsidP="00FD1BAD">
      <w:pPr>
        <w:pStyle w:val="Lijstalinea"/>
        <w:numPr>
          <w:ilvl w:val="0"/>
          <w:numId w:val="11"/>
        </w:numPr>
        <w:rPr>
          <w:rFonts w:eastAsiaTheme="majorEastAsia" w:cs="Arial"/>
        </w:rPr>
      </w:pPr>
      <w:r w:rsidRPr="009076A1">
        <w:rPr>
          <w:rFonts w:eastAsiaTheme="majorEastAsia" w:cs="Arial"/>
        </w:rPr>
        <w:t>Evenementen</w:t>
      </w:r>
    </w:p>
    <w:p w:rsidR="00FD1BAD" w:rsidRPr="009076A1" w:rsidRDefault="00FD1BAD" w:rsidP="00FD1BAD">
      <w:pPr>
        <w:pStyle w:val="Lijstalinea"/>
        <w:numPr>
          <w:ilvl w:val="0"/>
          <w:numId w:val="11"/>
        </w:numPr>
        <w:rPr>
          <w:rFonts w:eastAsiaTheme="majorEastAsia" w:cs="Arial"/>
        </w:rPr>
      </w:pPr>
      <w:r w:rsidRPr="009076A1">
        <w:rPr>
          <w:rFonts w:eastAsiaTheme="majorEastAsia" w:cs="Arial"/>
        </w:rPr>
        <w:t>3D</w:t>
      </w:r>
      <w:r>
        <w:rPr>
          <w:rFonts w:eastAsiaTheme="majorEastAsia" w:cs="Arial"/>
        </w:rPr>
        <w:t>-</w:t>
      </w:r>
      <w:r w:rsidRPr="009076A1">
        <w:rPr>
          <w:rFonts w:eastAsiaTheme="majorEastAsia" w:cs="Arial"/>
        </w:rPr>
        <w:t>vormgeving en realisatie</w:t>
      </w:r>
    </w:p>
    <w:p w:rsidR="00FD1BAD" w:rsidRPr="009076A1" w:rsidRDefault="00FD1BAD" w:rsidP="00FD1BAD">
      <w:pPr>
        <w:pStyle w:val="Lijstalinea"/>
        <w:numPr>
          <w:ilvl w:val="0"/>
          <w:numId w:val="11"/>
        </w:numPr>
        <w:rPr>
          <w:rFonts w:eastAsiaTheme="majorEastAsia" w:cs="Arial"/>
        </w:rPr>
      </w:pPr>
      <w:r w:rsidRPr="009076A1">
        <w:rPr>
          <w:rFonts w:eastAsiaTheme="majorEastAsia" w:cs="Arial"/>
        </w:rPr>
        <w:t>Gamedesign</w:t>
      </w:r>
    </w:p>
    <w:p w:rsidR="00FD1BAD" w:rsidRDefault="00FD1BAD" w:rsidP="00FD1BAD">
      <w:pPr>
        <w:rPr>
          <w:rFonts w:eastAsiaTheme="majorEastAsia" w:cs="Arial"/>
        </w:rPr>
      </w:pPr>
      <w:r w:rsidRPr="00954F0B">
        <w:rPr>
          <w:rFonts w:eastAsiaTheme="majorEastAsia" w:cs="Arial"/>
        </w:rPr>
        <w:t>E</w:t>
      </w:r>
      <w:r>
        <w:rPr>
          <w:rFonts w:eastAsiaTheme="majorEastAsia" w:cs="Arial"/>
        </w:rPr>
        <w:t>en KB leerling kan kiezen uit twaalf</w:t>
      </w:r>
      <w:r w:rsidRPr="00954F0B">
        <w:rPr>
          <w:rFonts w:eastAsiaTheme="majorEastAsia" w:cs="Arial"/>
        </w:rPr>
        <w:t xml:space="preserve"> keuzevakk</w:t>
      </w:r>
      <w:r>
        <w:rPr>
          <w:rFonts w:eastAsiaTheme="majorEastAsia" w:cs="Arial"/>
        </w:rPr>
        <w:t xml:space="preserve">en en rond deze leerweg af met </w:t>
      </w:r>
      <w:r w:rsidRPr="00954F0B">
        <w:rPr>
          <w:rFonts w:eastAsiaTheme="majorEastAsia" w:cs="Arial"/>
        </w:rPr>
        <w:t xml:space="preserve">zes in plaats van vier keuzevakken. Een GL leerling heeft </w:t>
      </w:r>
      <w:r>
        <w:rPr>
          <w:rFonts w:eastAsiaTheme="majorEastAsia" w:cs="Arial"/>
        </w:rPr>
        <w:t>alleen 'Audiovisuele vormgeving en productie' als verplicht keuzevak</w:t>
      </w:r>
      <w:r w:rsidRPr="00954F0B">
        <w:rPr>
          <w:rFonts w:eastAsiaTheme="majorEastAsia" w:cs="Arial"/>
        </w:rPr>
        <w:t xml:space="preserve"> en kiest uit 1</w:t>
      </w:r>
      <w:r>
        <w:rPr>
          <w:rFonts w:eastAsiaTheme="majorEastAsia" w:cs="Arial"/>
        </w:rPr>
        <w:t>1</w:t>
      </w:r>
      <w:r w:rsidRPr="00954F0B">
        <w:rPr>
          <w:rFonts w:eastAsiaTheme="majorEastAsia" w:cs="Arial"/>
        </w:rPr>
        <w:t xml:space="preserve"> keuzevakken nog </w:t>
      </w:r>
      <w:r>
        <w:rPr>
          <w:rFonts w:eastAsiaTheme="majorEastAsia" w:cs="Arial"/>
        </w:rPr>
        <w:t>5</w:t>
      </w:r>
      <w:r w:rsidRPr="00954F0B">
        <w:rPr>
          <w:rFonts w:eastAsiaTheme="majorEastAsia" w:cs="Arial"/>
        </w:rPr>
        <w:t xml:space="preserve"> keuzevakken, totaal dus ook 6 keuzevakken.</w:t>
      </w:r>
    </w:p>
    <w:p w:rsidR="00FD1BAD" w:rsidRDefault="00FD1BAD" w:rsidP="00FD1BAD">
      <w:pPr>
        <w:rPr>
          <w:rFonts w:eastAsiaTheme="majorEastAsia" w:cs="Arial"/>
        </w:rPr>
      </w:pPr>
    </w:p>
    <w:p w:rsidR="00FD1BAD" w:rsidRDefault="00FD1BAD" w:rsidP="00FD1BAD">
      <w:pPr>
        <w:rPr>
          <w:rFonts w:eastAsiaTheme="majorEastAsia" w:cs="Arial"/>
        </w:rPr>
      </w:pPr>
    </w:p>
    <w:tbl>
      <w:tblPr>
        <w:tblStyle w:val="Tabelraster"/>
        <w:tblW w:w="0" w:type="auto"/>
        <w:tblLook w:val="04A0" w:firstRow="1" w:lastRow="0" w:firstColumn="1" w:lastColumn="0" w:noHBand="0" w:noVBand="1"/>
      </w:tblPr>
      <w:tblGrid>
        <w:gridCol w:w="4162"/>
        <w:gridCol w:w="4162"/>
      </w:tblGrid>
      <w:tr w:rsidR="00FD1BAD" w:rsidTr="001D3889">
        <w:tc>
          <w:tcPr>
            <w:tcW w:w="8324" w:type="dxa"/>
            <w:gridSpan w:val="2"/>
          </w:tcPr>
          <w:p w:rsidR="00FD1BAD" w:rsidRPr="0023720B" w:rsidRDefault="00FD1BAD" w:rsidP="001D3889">
            <w:pPr>
              <w:jc w:val="center"/>
              <w:rPr>
                <w:rFonts w:cs="Arial"/>
                <w:b/>
              </w:rPr>
            </w:pPr>
            <w:r w:rsidRPr="0023720B">
              <w:rPr>
                <w:rFonts w:cs="Arial"/>
                <w:b/>
              </w:rPr>
              <w:t>Beroepsgerichte keuzevakken</w:t>
            </w:r>
          </w:p>
        </w:tc>
      </w:tr>
      <w:tr w:rsidR="00FD1BAD" w:rsidTr="001D3889">
        <w:tc>
          <w:tcPr>
            <w:tcW w:w="4162" w:type="dxa"/>
          </w:tcPr>
          <w:p w:rsidR="00FD1BAD" w:rsidRPr="0023720B" w:rsidRDefault="00FD1BAD" w:rsidP="001D3889">
            <w:pPr>
              <w:rPr>
                <w:rFonts w:cs="Arial"/>
                <w:b/>
              </w:rPr>
            </w:pPr>
            <w:r>
              <w:rPr>
                <w:rFonts w:cs="Arial"/>
                <w:b/>
              </w:rPr>
              <w:t>Vormgeving &amp; a</w:t>
            </w:r>
            <w:r w:rsidRPr="0023720B">
              <w:rPr>
                <w:rFonts w:cs="Arial"/>
                <w:b/>
              </w:rPr>
              <w:t>mbacht</w:t>
            </w:r>
          </w:p>
          <w:p w:rsidR="00FD1BAD" w:rsidRPr="0023720B" w:rsidRDefault="00FD1BAD" w:rsidP="00FD1BAD">
            <w:pPr>
              <w:pStyle w:val="Lijstalinea"/>
              <w:numPr>
                <w:ilvl w:val="0"/>
                <w:numId w:val="13"/>
              </w:numPr>
              <w:rPr>
                <w:rFonts w:cs="Arial"/>
              </w:rPr>
            </w:pPr>
            <w:r w:rsidRPr="0023720B">
              <w:rPr>
                <w:rFonts w:cs="Arial"/>
              </w:rPr>
              <w:t>Tekenen, schilderen en illustreren</w:t>
            </w:r>
          </w:p>
          <w:p w:rsidR="00FD1BAD" w:rsidRPr="0023720B" w:rsidRDefault="00FD1BAD" w:rsidP="00FD1BAD">
            <w:pPr>
              <w:pStyle w:val="Lijstalinea"/>
              <w:numPr>
                <w:ilvl w:val="0"/>
                <w:numId w:val="13"/>
              </w:numPr>
              <w:rPr>
                <w:rFonts w:cs="Arial"/>
              </w:rPr>
            </w:pPr>
            <w:r w:rsidRPr="0023720B">
              <w:rPr>
                <w:rFonts w:cs="Arial"/>
              </w:rPr>
              <w:t>2D/3D-vormgeving en productie</w:t>
            </w:r>
            <w:r>
              <w:rPr>
                <w:rFonts w:cs="Arial"/>
              </w:rPr>
              <w:t xml:space="preserve"> (keuze voor GL)</w:t>
            </w:r>
          </w:p>
          <w:p w:rsidR="00FD1BAD" w:rsidRPr="0023720B" w:rsidRDefault="00FD1BAD" w:rsidP="00FD1BAD">
            <w:pPr>
              <w:pStyle w:val="Lijstalinea"/>
              <w:numPr>
                <w:ilvl w:val="0"/>
                <w:numId w:val="13"/>
              </w:numPr>
              <w:rPr>
                <w:rFonts w:cs="Arial"/>
              </w:rPr>
            </w:pPr>
            <w:r w:rsidRPr="0023720B">
              <w:rPr>
                <w:rFonts w:cs="Arial"/>
              </w:rPr>
              <w:t>Mode en design</w:t>
            </w:r>
          </w:p>
          <w:p w:rsidR="00FD1BAD" w:rsidRPr="0023720B" w:rsidRDefault="00FD1BAD" w:rsidP="00FD1BAD">
            <w:pPr>
              <w:pStyle w:val="Lijstalinea"/>
              <w:numPr>
                <w:ilvl w:val="0"/>
                <w:numId w:val="13"/>
              </w:numPr>
              <w:rPr>
                <w:rFonts w:cs="Arial"/>
              </w:rPr>
            </w:pPr>
            <w:r w:rsidRPr="0023720B">
              <w:rPr>
                <w:rFonts w:cs="Arial"/>
              </w:rPr>
              <w:t>3D-vormgeving en realisatie</w:t>
            </w:r>
          </w:p>
        </w:tc>
        <w:tc>
          <w:tcPr>
            <w:tcW w:w="4162" w:type="dxa"/>
          </w:tcPr>
          <w:p w:rsidR="00FD1BAD" w:rsidRPr="0023720B" w:rsidRDefault="00FD1BAD" w:rsidP="001D3889">
            <w:pPr>
              <w:rPr>
                <w:rFonts w:cs="Arial"/>
                <w:b/>
              </w:rPr>
            </w:pPr>
            <w:r w:rsidRPr="0023720B">
              <w:rPr>
                <w:rFonts w:cs="Arial"/>
                <w:b/>
              </w:rPr>
              <w:t>Vormgeving, media &amp; technologie</w:t>
            </w:r>
          </w:p>
          <w:p w:rsidR="00FD1BAD" w:rsidRPr="0023720B" w:rsidRDefault="00FD1BAD" w:rsidP="00FD1BAD">
            <w:pPr>
              <w:pStyle w:val="Lijstalinea"/>
              <w:numPr>
                <w:ilvl w:val="0"/>
                <w:numId w:val="14"/>
              </w:numPr>
              <w:rPr>
                <w:rFonts w:cs="Arial"/>
              </w:rPr>
            </w:pPr>
            <w:r w:rsidRPr="0023720B">
              <w:rPr>
                <w:rFonts w:cs="Arial"/>
              </w:rPr>
              <w:t>Audiovisuele vormgeving &amp; productie</w:t>
            </w:r>
            <w:r>
              <w:rPr>
                <w:rFonts w:cs="Arial"/>
              </w:rPr>
              <w:t xml:space="preserve"> (verplicht voor GL)</w:t>
            </w:r>
          </w:p>
          <w:p w:rsidR="00FD1BAD" w:rsidRPr="0023720B" w:rsidRDefault="00FD1BAD" w:rsidP="00FD1BAD">
            <w:pPr>
              <w:pStyle w:val="Lijstalinea"/>
              <w:numPr>
                <w:ilvl w:val="0"/>
                <w:numId w:val="14"/>
              </w:numPr>
              <w:rPr>
                <w:rFonts w:cs="Arial"/>
              </w:rPr>
            </w:pPr>
            <w:r w:rsidRPr="0023720B">
              <w:rPr>
                <w:rFonts w:cs="Arial"/>
              </w:rPr>
              <w:t>Fotografie</w:t>
            </w:r>
          </w:p>
          <w:p w:rsidR="00FD1BAD" w:rsidRPr="0023720B" w:rsidRDefault="00FD1BAD" w:rsidP="00FD1BAD">
            <w:pPr>
              <w:pStyle w:val="Lijstalinea"/>
              <w:numPr>
                <w:ilvl w:val="0"/>
                <w:numId w:val="14"/>
              </w:numPr>
              <w:rPr>
                <w:rFonts w:cs="Arial"/>
              </w:rPr>
            </w:pPr>
            <w:r w:rsidRPr="0023720B">
              <w:rPr>
                <w:rFonts w:cs="Arial"/>
              </w:rPr>
              <w:t xml:space="preserve">Applicatieontwikkeling </w:t>
            </w:r>
          </w:p>
          <w:p w:rsidR="00FD1BAD" w:rsidRPr="0023720B" w:rsidRDefault="00FD1BAD" w:rsidP="00FD1BAD">
            <w:pPr>
              <w:pStyle w:val="Lijstalinea"/>
              <w:numPr>
                <w:ilvl w:val="0"/>
                <w:numId w:val="14"/>
              </w:numPr>
              <w:rPr>
                <w:rFonts w:cs="Arial"/>
              </w:rPr>
            </w:pPr>
            <w:r w:rsidRPr="0023720B">
              <w:rPr>
                <w:rFonts w:cs="Arial"/>
              </w:rPr>
              <w:t>Gamedesign</w:t>
            </w:r>
          </w:p>
        </w:tc>
      </w:tr>
      <w:tr w:rsidR="00FD1BAD" w:rsidTr="001D3889">
        <w:tc>
          <w:tcPr>
            <w:tcW w:w="4162" w:type="dxa"/>
          </w:tcPr>
          <w:p w:rsidR="00FD1BAD" w:rsidRPr="0023720B" w:rsidRDefault="00FD1BAD" w:rsidP="001D3889">
            <w:pPr>
              <w:rPr>
                <w:rFonts w:cs="Arial"/>
                <w:b/>
              </w:rPr>
            </w:pPr>
            <w:r w:rsidRPr="0023720B">
              <w:rPr>
                <w:rFonts w:cs="Arial"/>
                <w:b/>
              </w:rPr>
              <w:t>Evenementenmanagement &amp; mediaproducties</w:t>
            </w:r>
          </w:p>
          <w:p w:rsidR="00FD1BAD" w:rsidRPr="0023720B" w:rsidRDefault="00FD1BAD" w:rsidP="00FD1BAD">
            <w:pPr>
              <w:pStyle w:val="Lijstalinea"/>
              <w:numPr>
                <w:ilvl w:val="0"/>
                <w:numId w:val="15"/>
              </w:numPr>
              <w:rPr>
                <w:rFonts w:cs="Arial"/>
              </w:rPr>
            </w:pPr>
            <w:r w:rsidRPr="0023720B">
              <w:rPr>
                <w:rFonts w:cs="Arial"/>
              </w:rPr>
              <w:t>Evenementen</w:t>
            </w:r>
          </w:p>
          <w:p w:rsidR="00FD1BAD" w:rsidRPr="0023720B" w:rsidRDefault="00FD1BAD" w:rsidP="00FD1BAD">
            <w:pPr>
              <w:pStyle w:val="Lijstalinea"/>
              <w:numPr>
                <w:ilvl w:val="0"/>
                <w:numId w:val="15"/>
              </w:numPr>
              <w:rPr>
                <w:rFonts w:cs="Arial"/>
              </w:rPr>
            </w:pPr>
            <w:r w:rsidRPr="0023720B">
              <w:rPr>
                <w:rFonts w:cs="Arial"/>
              </w:rPr>
              <w:t>Vor</w:t>
            </w:r>
            <w:r>
              <w:rPr>
                <w:rFonts w:cs="Arial"/>
              </w:rPr>
              <w:t>m</w:t>
            </w:r>
            <w:r w:rsidRPr="0023720B">
              <w:rPr>
                <w:rFonts w:cs="Arial"/>
              </w:rPr>
              <w:t>geven en typografie</w:t>
            </w:r>
          </w:p>
          <w:p w:rsidR="00FD1BAD" w:rsidRPr="0023720B" w:rsidRDefault="00FD1BAD" w:rsidP="00FD1BAD">
            <w:pPr>
              <w:pStyle w:val="Lijstalinea"/>
              <w:numPr>
                <w:ilvl w:val="0"/>
                <w:numId w:val="15"/>
              </w:numPr>
              <w:rPr>
                <w:rFonts w:cs="Arial"/>
              </w:rPr>
            </w:pPr>
            <w:r w:rsidRPr="0023720B">
              <w:rPr>
                <w:rFonts w:cs="Arial"/>
              </w:rPr>
              <w:t>Licht, geluid en decor</w:t>
            </w:r>
          </w:p>
        </w:tc>
        <w:tc>
          <w:tcPr>
            <w:tcW w:w="4162" w:type="dxa"/>
          </w:tcPr>
          <w:p w:rsidR="00FD1BAD" w:rsidRPr="0023720B" w:rsidRDefault="00FD1BAD" w:rsidP="001D3889">
            <w:pPr>
              <w:rPr>
                <w:rFonts w:cs="Arial"/>
                <w:b/>
              </w:rPr>
            </w:pPr>
            <w:r w:rsidRPr="0023720B">
              <w:rPr>
                <w:rFonts w:cs="Arial"/>
                <w:b/>
              </w:rPr>
              <w:t>Vormgeven product, ruimte&amp; media</w:t>
            </w:r>
          </w:p>
          <w:p w:rsidR="00FD1BAD" w:rsidRPr="0023720B" w:rsidRDefault="00FD1BAD" w:rsidP="00FD1BAD">
            <w:pPr>
              <w:pStyle w:val="Lijstalinea"/>
              <w:numPr>
                <w:ilvl w:val="0"/>
                <w:numId w:val="16"/>
              </w:numPr>
              <w:rPr>
                <w:rFonts w:cs="Arial"/>
              </w:rPr>
            </w:pPr>
            <w:r w:rsidRPr="0023720B">
              <w:rPr>
                <w:rFonts w:cs="Arial"/>
              </w:rPr>
              <w:t>Interieurontwerp en –design</w:t>
            </w:r>
          </w:p>
          <w:p w:rsidR="00FD1BAD" w:rsidRPr="0023720B" w:rsidRDefault="00FD1BAD" w:rsidP="00FD1BAD">
            <w:pPr>
              <w:pStyle w:val="Lijstalinea"/>
              <w:numPr>
                <w:ilvl w:val="0"/>
                <w:numId w:val="16"/>
              </w:numPr>
              <w:rPr>
                <w:rFonts w:cs="Arial"/>
              </w:rPr>
            </w:pPr>
            <w:r w:rsidRPr="0023720B">
              <w:rPr>
                <w:rFonts w:cs="Arial"/>
              </w:rPr>
              <w:t>Idee-ontwikkeling</w:t>
            </w:r>
          </w:p>
          <w:p w:rsidR="00FD1BAD" w:rsidRPr="0023720B" w:rsidRDefault="00FD1BAD" w:rsidP="00FD1BAD">
            <w:pPr>
              <w:pStyle w:val="Lijstalinea"/>
              <w:numPr>
                <w:ilvl w:val="0"/>
                <w:numId w:val="16"/>
              </w:numPr>
              <w:rPr>
                <w:rFonts w:cs="Arial"/>
              </w:rPr>
            </w:pPr>
            <w:r w:rsidRPr="0023720B">
              <w:rPr>
                <w:rFonts w:cs="Arial"/>
              </w:rPr>
              <w:t>Presentatie en styling</w:t>
            </w:r>
          </w:p>
        </w:tc>
      </w:tr>
    </w:tbl>
    <w:p w:rsidR="00FD1BAD" w:rsidRDefault="00FD1BAD" w:rsidP="00FD1BAD">
      <w:pPr>
        <w:rPr>
          <w:rFonts w:cs="Arial"/>
        </w:rPr>
      </w:pPr>
    </w:p>
    <w:p w:rsidR="00FD1BAD" w:rsidRDefault="00FD1BAD" w:rsidP="00FD1BAD">
      <w:pPr>
        <w:spacing w:line="240" w:lineRule="auto"/>
        <w:rPr>
          <w:rFonts w:eastAsiaTheme="majorEastAsia" w:cs="Arial"/>
          <w:color w:val="365F91" w:themeColor="accent1" w:themeShade="BF"/>
          <w:sz w:val="26"/>
          <w:szCs w:val="26"/>
        </w:rPr>
      </w:pPr>
      <w:r>
        <w:rPr>
          <w:rFonts w:cs="Arial"/>
        </w:rPr>
        <w:br w:type="page"/>
      </w:r>
    </w:p>
    <w:p w:rsidR="00FD1BAD" w:rsidRPr="00640F21" w:rsidRDefault="00FD1BAD" w:rsidP="00FD1BAD">
      <w:pPr>
        <w:pStyle w:val="Kop2"/>
        <w:rPr>
          <w:rFonts w:ascii="Arial" w:hAnsi="Arial" w:cs="Arial"/>
        </w:rPr>
      </w:pPr>
      <w:r w:rsidRPr="00640F21">
        <w:rPr>
          <w:rFonts w:ascii="Arial" w:hAnsi="Arial" w:cs="Arial"/>
        </w:rPr>
        <w:lastRenderedPageBreak/>
        <w:t>Samenwerking</w:t>
      </w:r>
    </w:p>
    <w:p w:rsidR="00FD1BAD" w:rsidRDefault="00FD1BAD" w:rsidP="00FD1BAD">
      <w:pPr>
        <w:rPr>
          <w:rFonts w:eastAsiaTheme="majorEastAsia" w:cs="Arial"/>
        </w:rPr>
      </w:pPr>
      <w:r>
        <w:rPr>
          <w:rFonts w:eastAsiaTheme="majorEastAsia" w:cs="Arial"/>
        </w:rPr>
        <w:t>De succesfactoren van SintLucas zijn:</w:t>
      </w:r>
    </w:p>
    <w:p w:rsidR="00FD1BAD" w:rsidRPr="00D115C1" w:rsidRDefault="00FD1BAD" w:rsidP="00FD1BAD">
      <w:pPr>
        <w:pStyle w:val="Lijstalinea"/>
        <w:numPr>
          <w:ilvl w:val="0"/>
          <w:numId w:val="12"/>
        </w:numPr>
        <w:rPr>
          <w:rFonts w:eastAsiaTheme="majorEastAsia" w:cs="Arial"/>
        </w:rPr>
      </w:pPr>
      <w:r w:rsidRPr="00D115C1">
        <w:rPr>
          <w:rFonts w:eastAsiaTheme="majorEastAsia" w:cs="Arial"/>
        </w:rPr>
        <w:t>Een duidelijke gemeenschappelijke visie op onderwijs</w:t>
      </w:r>
      <w:r>
        <w:rPr>
          <w:rFonts w:eastAsiaTheme="majorEastAsia" w:cs="Arial"/>
        </w:rPr>
        <w:t>;</w:t>
      </w:r>
    </w:p>
    <w:p w:rsidR="00FD1BAD" w:rsidRDefault="00FD1BAD" w:rsidP="00FD1BAD">
      <w:pPr>
        <w:pStyle w:val="Lijstalinea"/>
        <w:numPr>
          <w:ilvl w:val="0"/>
          <w:numId w:val="12"/>
        </w:numPr>
        <w:rPr>
          <w:rFonts w:eastAsiaTheme="majorEastAsia" w:cs="Arial"/>
        </w:rPr>
      </w:pPr>
      <w:r w:rsidRPr="00D115C1">
        <w:rPr>
          <w:rFonts w:eastAsiaTheme="majorEastAsia" w:cs="Arial"/>
        </w:rPr>
        <w:t xml:space="preserve">De coördinatie en aansturing vanuit </w:t>
      </w:r>
      <w:r>
        <w:rPr>
          <w:rFonts w:eastAsiaTheme="majorEastAsia" w:cs="Arial"/>
        </w:rPr>
        <w:t>een of meerdere stuurgroep(en) bijvoorbeeld</w:t>
      </w:r>
      <w:r w:rsidRPr="00D115C1">
        <w:rPr>
          <w:rFonts w:eastAsiaTheme="majorEastAsia" w:cs="Arial"/>
        </w:rPr>
        <w:t xml:space="preserve"> per onderwerp (toetsing, stage/bpv)</w:t>
      </w:r>
      <w:r>
        <w:rPr>
          <w:rFonts w:eastAsiaTheme="majorEastAsia" w:cs="Arial"/>
        </w:rPr>
        <w:t>;</w:t>
      </w:r>
      <w:r w:rsidRPr="00D115C1">
        <w:rPr>
          <w:rFonts w:eastAsiaTheme="majorEastAsia" w:cs="Arial"/>
        </w:rPr>
        <w:t xml:space="preserve"> </w:t>
      </w:r>
    </w:p>
    <w:p w:rsidR="00FD1BAD" w:rsidRPr="00D115C1" w:rsidRDefault="00FD1BAD" w:rsidP="00FD1BAD">
      <w:pPr>
        <w:pStyle w:val="Lijstalinea"/>
        <w:numPr>
          <w:ilvl w:val="0"/>
          <w:numId w:val="12"/>
        </w:numPr>
        <w:rPr>
          <w:rFonts w:eastAsiaTheme="majorEastAsia" w:cs="Arial"/>
        </w:rPr>
      </w:pPr>
      <w:r w:rsidRPr="00D115C1">
        <w:rPr>
          <w:rFonts w:eastAsiaTheme="majorEastAsia" w:cs="Arial"/>
        </w:rPr>
        <w:t xml:space="preserve">Onderwijs </w:t>
      </w:r>
      <w:r>
        <w:rPr>
          <w:rFonts w:eastAsiaTheme="majorEastAsia" w:cs="Arial"/>
        </w:rPr>
        <w:t xml:space="preserve">dat </w:t>
      </w:r>
      <w:r w:rsidRPr="00D115C1">
        <w:rPr>
          <w:rFonts w:eastAsiaTheme="majorEastAsia" w:cs="Arial"/>
        </w:rPr>
        <w:t xml:space="preserve">ontwikkeld wordt door </w:t>
      </w:r>
      <w:r>
        <w:rPr>
          <w:rFonts w:eastAsiaTheme="majorEastAsia" w:cs="Arial"/>
        </w:rPr>
        <w:t xml:space="preserve">leerlingen, studenten, medewerkers van </w:t>
      </w:r>
      <w:r w:rsidRPr="00D115C1">
        <w:rPr>
          <w:rFonts w:eastAsiaTheme="majorEastAsia" w:cs="Arial"/>
        </w:rPr>
        <w:t>vmbo en mbo</w:t>
      </w:r>
      <w:r>
        <w:rPr>
          <w:rFonts w:eastAsiaTheme="majorEastAsia" w:cs="Arial"/>
        </w:rPr>
        <w:t>, oud-studenten, bedrijfsleven en culturele organisaties;</w:t>
      </w:r>
    </w:p>
    <w:p w:rsidR="00FD1BAD" w:rsidRPr="00D115C1" w:rsidRDefault="00FD1BAD" w:rsidP="00FD1BAD">
      <w:pPr>
        <w:pStyle w:val="Lijstalinea"/>
        <w:numPr>
          <w:ilvl w:val="0"/>
          <w:numId w:val="12"/>
        </w:numPr>
        <w:rPr>
          <w:rFonts w:eastAsiaTheme="majorEastAsia" w:cs="Arial"/>
        </w:rPr>
      </w:pPr>
      <w:r>
        <w:rPr>
          <w:rFonts w:eastAsiaTheme="majorEastAsia" w:cs="Arial"/>
        </w:rPr>
        <w:t>M</w:t>
      </w:r>
      <w:r w:rsidRPr="00D115C1">
        <w:rPr>
          <w:rFonts w:eastAsiaTheme="majorEastAsia" w:cs="Arial"/>
        </w:rPr>
        <w:t>edewerking van het management</w:t>
      </w:r>
      <w:r>
        <w:rPr>
          <w:rFonts w:eastAsiaTheme="majorEastAsia" w:cs="Arial"/>
        </w:rPr>
        <w:t>;</w:t>
      </w:r>
    </w:p>
    <w:p w:rsidR="00FD1BAD" w:rsidRPr="00D115C1" w:rsidRDefault="00FD1BAD" w:rsidP="00FD1BAD">
      <w:pPr>
        <w:pStyle w:val="Lijstalinea"/>
        <w:numPr>
          <w:ilvl w:val="0"/>
          <w:numId w:val="12"/>
        </w:numPr>
        <w:rPr>
          <w:rFonts w:eastAsiaTheme="majorEastAsia" w:cs="Arial"/>
        </w:rPr>
      </w:pPr>
      <w:r>
        <w:rPr>
          <w:rFonts w:eastAsiaTheme="majorEastAsia" w:cs="Arial"/>
        </w:rPr>
        <w:t>Beschikbaarheid van g</w:t>
      </w:r>
      <w:r w:rsidRPr="00D115C1">
        <w:rPr>
          <w:rFonts w:eastAsiaTheme="majorEastAsia" w:cs="Arial"/>
        </w:rPr>
        <w:t>efaciliteerde tijd en budget</w:t>
      </w:r>
      <w:r>
        <w:rPr>
          <w:rFonts w:eastAsiaTheme="majorEastAsia" w:cs="Arial"/>
        </w:rPr>
        <w:t>;</w:t>
      </w:r>
    </w:p>
    <w:p w:rsidR="00FD1BAD" w:rsidRDefault="00FD1BAD" w:rsidP="00FD1BAD">
      <w:pPr>
        <w:pStyle w:val="Kop2"/>
        <w:rPr>
          <w:rFonts w:ascii="Arial" w:hAnsi="Arial" w:cs="Arial"/>
          <w:color w:val="auto"/>
          <w:sz w:val="20"/>
          <w:szCs w:val="20"/>
        </w:rPr>
      </w:pPr>
    </w:p>
    <w:p w:rsidR="00FD1BAD" w:rsidRPr="00640F21" w:rsidRDefault="00FD1BAD" w:rsidP="00FD1BAD">
      <w:pPr>
        <w:pStyle w:val="Kop2"/>
        <w:rPr>
          <w:rFonts w:ascii="Arial" w:hAnsi="Arial" w:cs="Arial"/>
        </w:rPr>
      </w:pPr>
      <w:bookmarkStart w:id="0" w:name="_GoBack"/>
      <w:bookmarkEnd w:id="0"/>
      <w:r w:rsidRPr="00640F21">
        <w:rPr>
          <w:rFonts w:ascii="Arial" w:hAnsi="Arial" w:cs="Arial"/>
        </w:rPr>
        <w:t>Tips</w:t>
      </w:r>
    </w:p>
    <w:p w:rsidR="00FD1BAD" w:rsidRDefault="00FD1BAD" w:rsidP="00FD1BAD">
      <w:pPr>
        <w:pStyle w:val="Lijstalinea"/>
        <w:numPr>
          <w:ilvl w:val="0"/>
          <w:numId w:val="9"/>
        </w:numPr>
        <w:rPr>
          <w:rFonts w:eastAsiaTheme="majorEastAsia" w:cs="Arial"/>
        </w:rPr>
      </w:pPr>
      <w:r>
        <w:rPr>
          <w:rFonts w:eastAsiaTheme="majorEastAsia" w:cs="Arial"/>
        </w:rPr>
        <w:t>Laat leerlingen onderling een inspiratiebron voor elkaar zijn;</w:t>
      </w:r>
    </w:p>
    <w:p w:rsidR="00FD1BAD" w:rsidRDefault="00FD1BAD" w:rsidP="00FD1BAD">
      <w:pPr>
        <w:pStyle w:val="Lijstalinea"/>
        <w:numPr>
          <w:ilvl w:val="0"/>
          <w:numId w:val="9"/>
        </w:numPr>
        <w:rPr>
          <w:rFonts w:eastAsiaTheme="majorEastAsia" w:cs="Arial"/>
        </w:rPr>
      </w:pPr>
      <w:r w:rsidRPr="00FD29BE">
        <w:rPr>
          <w:rFonts w:eastAsiaTheme="majorEastAsia" w:cs="Arial"/>
        </w:rPr>
        <w:t>Werk met levensechte opdrachten: nauwe samenwerking tussen school en bedrijfsleven</w:t>
      </w:r>
      <w:r>
        <w:rPr>
          <w:rFonts w:eastAsiaTheme="majorEastAsia" w:cs="Arial"/>
        </w:rPr>
        <w:t>;</w:t>
      </w:r>
    </w:p>
    <w:p w:rsidR="00FD1BAD" w:rsidRDefault="00FD1BAD" w:rsidP="00FD1BAD">
      <w:pPr>
        <w:pStyle w:val="Lijstalinea"/>
        <w:numPr>
          <w:ilvl w:val="0"/>
          <w:numId w:val="9"/>
        </w:numPr>
        <w:rPr>
          <w:rFonts w:eastAsiaTheme="majorEastAsia" w:cs="Arial"/>
        </w:rPr>
      </w:pPr>
      <w:r>
        <w:rPr>
          <w:rFonts w:eastAsiaTheme="majorEastAsia" w:cs="Arial"/>
        </w:rPr>
        <w:t>Geef ruimte aan creativiteit;</w:t>
      </w:r>
    </w:p>
    <w:p w:rsidR="00FD1BAD" w:rsidRPr="00FD29BE" w:rsidRDefault="00FD1BAD" w:rsidP="00FD1BAD">
      <w:pPr>
        <w:pStyle w:val="Lijstalinea"/>
        <w:numPr>
          <w:ilvl w:val="0"/>
          <w:numId w:val="9"/>
        </w:numPr>
        <w:rPr>
          <w:rFonts w:eastAsiaTheme="majorEastAsia" w:cs="Arial"/>
        </w:rPr>
      </w:pPr>
      <w:r w:rsidRPr="00FD29BE">
        <w:rPr>
          <w:rFonts w:eastAsiaTheme="majorEastAsia" w:cs="Arial"/>
        </w:rPr>
        <w:t>Sluit projecten/opdrachten af met een presentatie (ook voor ouders en/of externe opdrachtgevers)</w:t>
      </w:r>
      <w:r w:rsidRPr="00304429">
        <w:rPr>
          <w:rFonts w:eastAsiaTheme="majorEastAsia" w:cs="Arial"/>
        </w:rPr>
        <w:t>;</w:t>
      </w:r>
    </w:p>
    <w:p w:rsidR="00FD1BAD" w:rsidRDefault="00FD1BAD" w:rsidP="00FD1BAD">
      <w:pPr>
        <w:pStyle w:val="Lijstalinea"/>
        <w:numPr>
          <w:ilvl w:val="0"/>
          <w:numId w:val="9"/>
        </w:numPr>
        <w:rPr>
          <w:rFonts w:eastAsiaTheme="majorEastAsia" w:cs="Arial"/>
        </w:rPr>
      </w:pPr>
      <w:r>
        <w:rPr>
          <w:rFonts w:eastAsiaTheme="majorEastAsia" w:cs="Arial"/>
        </w:rPr>
        <w:t>Maak gebruik van internet en social media; dat vormen de tools en de platforms van de moderne MVI leerling/student;</w:t>
      </w:r>
    </w:p>
    <w:p w:rsidR="00FD1BAD" w:rsidRDefault="00FD1BAD" w:rsidP="00FD1BAD">
      <w:pPr>
        <w:pStyle w:val="Lijstalinea"/>
        <w:numPr>
          <w:ilvl w:val="0"/>
          <w:numId w:val="9"/>
        </w:numPr>
        <w:rPr>
          <w:rFonts w:eastAsiaTheme="majorEastAsia" w:cs="Arial"/>
        </w:rPr>
      </w:pPr>
      <w:r>
        <w:rPr>
          <w:rFonts w:eastAsiaTheme="majorEastAsia" w:cs="Arial"/>
        </w:rPr>
        <w:t>Maak gebruik van interne en externe deskundigheid;</w:t>
      </w:r>
    </w:p>
    <w:p w:rsidR="00FD1BAD" w:rsidRDefault="00FD1BAD" w:rsidP="00FD1BAD">
      <w:pPr>
        <w:pStyle w:val="Lijstalinea"/>
        <w:numPr>
          <w:ilvl w:val="0"/>
          <w:numId w:val="9"/>
        </w:numPr>
        <w:rPr>
          <w:rFonts w:eastAsiaTheme="majorEastAsia" w:cs="Arial"/>
        </w:rPr>
      </w:pPr>
      <w:r>
        <w:rPr>
          <w:rFonts w:eastAsiaTheme="majorEastAsia" w:cs="Arial"/>
        </w:rPr>
        <w:t>Werk met peer-learning: maak gebruik van de talenten van medeleerlingen, mbo-studenten of alumni;</w:t>
      </w:r>
    </w:p>
    <w:p w:rsidR="00FD1BAD" w:rsidRPr="00FD29BE" w:rsidRDefault="00FD1BAD" w:rsidP="00FD1BAD">
      <w:pPr>
        <w:pStyle w:val="Lijstalinea"/>
        <w:numPr>
          <w:ilvl w:val="0"/>
          <w:numId w:val="9"/>
        </w:numPr>
        <w:rPr>
          <w:rFonts w:eastAsiaTheme="majorEastAsia" w:cs="Arial"/>
        </w:rPr>
      </w:pPr>
      <w:r w:rsidRPr="00FD29BE">
        <w:rPr>
          <w:rFonts w:eastAsiaTheme="majorEastAsia" w:cs="Arial"/>
        </w:rPr>
        <w:t>Werk vooral in een voor de</w:t>
      </w:r>
      <w:r>
        <w:rPr>
          <w:rFonts w:eastAsiaTheme="majorEastAsia" w:cs="Arial"/>
        </w:rPr>
        <w:t xml:space="preserve"> leerlingen uitdagende omgeving;</w:t>
      </w:r>
    </w:p>
    <w:p w:rsidR="00FD1BAD" w:rsidRDefault="00FD1BAD" w:rsidP="00FD1BAD">
      <w:pPr>
        <w:pStyle w:val="Lijstalinea"/>
        <w:numPr>
          <w:ilvl w:val="0"/>
          <w:numId w:val="9"/>
        </w:numPr>
        <w:rPr>
          <w:rFonts w:eastAsiaTheme="majorEastAsia" w:cs="Arial"/>
        </w:rPr>
      </w:pPr>
      <w:r w:rsidRPr="00640F21">
        <w:rPr>
          <w:rFonts w:eastAsiaTheme="majorEastAsia" w:cs="Arial"/>
        </w:rPr>
        <w:t xml:space="preserve">Zie het nieuwe beroepsgerichte programma als een uitdaging en een kans: 'Het is leuk om je te </w:t>
      </w:r>
      <w:r>
        <w:rPr>
          <w:rFonts w:eastAsiaTheme="majorEastAsia" w:cs="Arial"/>
        </w:rPr>
        <w:t xml:space="preserve">kunnen </w:t>
      </w:r>
      <w:r w:rsidRPr="00640F21">
        <w:rPr>
          <w:rFonts w:eastAsiaTheme="majorEastAsia" w:cs="Arial"/>
        </w:rPr>
        <w:t>verdiepen in dingen die je nog niet kunt.'</w:t>
      </w:r>
    </w:p>
    <w:p w:rsidR="00FD1BAD" w:rsidRDefault="00FD1BAD" w:rsidP="00FD1BAD">
      <w:pPr>
        <w:rPr>
          <w:rFonts w:eastAsiaTheme="majorEastAsia" w:cs="Arial"/>
        </w:rPr>
      </w:pPr>
    </w:p>
    <w:p w:rsidR="00FD1BAD" w:rsidRDefault="00FD1BAD" w:rsidP="00FD1BAD">
      <w:pPr>
        <w:rPr>
          <w:rFonts w:eastAsiaTheme="majorEastAsia" w:cs="Arial"/>
        </w:rPr>
      </w:pPr>
      <w:r>
        <w:rPr>
          <w:rFonts w:eastAsiaTheme="majorEastAsia" w:cs="Arial"/>
        </w:rPr>
        <w:t xml:space="preserve">Voor meer informatie: </w:t>
      </w:r>
    </w:p>
    <w:p w:rsidR="00FD1BAD" w:rsidRDefault="00FD1BAD" w:rsidP="00FD1BAD">
      <w:pPr>
        <w:rPr>
          <w:rFonts w:eastAsiaTheme="majorEastAsia" w:cs="Arial"/>
        </w:rPr>
      </w:pPr>
      <w:r>
        <w:rPr>
          <w:rFonts w:eastAsiaTheme="majorEastAsia" w:cs="Arial"/>
        </w:rPr>
        <w:t xml:space="preserve">bezoek </w:t>
      </w:r>
      <w:hyperlink r:id="rId8" w:history="1">
        <w:r w:rsidRPr="00C75226">
          <w:rPr>
            <w:rStyle w:val="Hyperlink"/>
            <w:rFonts w:eastAsiaTheme="majorEastAsia" w:cs="Arial"/>
          </w:rPr>
          <w:t xml:space="preserve">de website van het </w:t>
        </w:r>
        <w:r>
          <w:rPr>
            <w:rStyle w:val="Hyperlink"/>
            <w:rFonts w:eastAsiaTheme="majorEastAsia" w:cs="Arial"/>
          </w:rPr>
          <w:t>SintLucas</w:t>
        </w:r>
      </w:hyperlink>
    </w:p>
    <w:p w:rsidR="00FD1BAD" w:rsidRPr="00C75226" w:rsidRDefault="00FD1BAD" w:rsidP="00FD1BAD">
      <w:pPr>
        <w:rPr>
          <w:rFonts w:eastAsiaTheme="majorEastAsia" w:cs="Arial"/>
        </w:rPr>
      </w:pPr>
      <w:r>
        <w:rPr>
          <w:rFonts w:eastAsiaTheme="majorEastAsia" w:cs="Arial"/>
        </w:rPr>
        <w:t xml:space="preserve">bezoek </w:t>
      </w:r>
      <w:hyperlink r:id="rId9" w:history="1">
        <w:r w:rsidRPr="00C75226">
          <w:rPr>
            <w:rStyle w:val="Hyperlink"/>
            <w:rFonts w:eastAsiaTheme="majorEastAsia" w:cs="Arial"/>
          </w:rPr>
          <w:t>de website van OOKMVI</w:t>
        </w:r>
      </w:hyperlink>
    </w:p>
    <w:p w:rsidR="00E51397" w:rsidRPr="001B1B0D" w:rsidRDefault="00E51397" w:rsidP="001B1B0D"/>
    <w:sectPr w:rsidR="00E51397" w:rsidRPr="001B1B0D" w:rsidSect="00DD4603">
      <w:footerReference w:type="default" r:id="rId10"/>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B27" w:rsidRDefault="000C3B27">
      <w:r>
        <w:separator/>
      </w:r>
    </w:p>
  </w:endnote>
  <w:endnote w:type="continuationSeparator" w:id="0">
    <w:p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BAD" w:rsidRDefault="006B2889" w:rsidP="00FD1BAD">
    <w:r>
      <w:rPr>
        <w:noProof/>
      </w:rPr>
      <w:drawing>
        <wp:anchor distT="0" distB="0" distL="114300" distR="114300" simplePos="0" relativeHeight="251658240" behindDoc="1" locked="1" layoutInCell="0" allowOverlap="1">
          <wp:simplePos x="0" y="0"/>
          <wp:positionH relativeFrom="column">
            <wp:posOffset>-1141095</wp:posOffset>
          </wp:positionH>
          <wp:positionV relativeFrom="page">
            <wp:posOffset>6812280</wp:posOffset>
          </wp:positionV>
          <wp:extent cx="842400" cy="3438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95652C">
      <w:rPr>
        <w:rStyle w:val="Paginanummer"/>
      </w:rPr>
      <w:t>Bron:</w:t>
    </w:r>
    <w:r w:rsidR="00FD1BAD">
      <w:rPr>
        <w:rStyle w:val="Paginanummer"/>
      </w:rPr>
      <w:t xml:space="preserve"> </w:t>
    </w:r>
    <w:r w:rsidR="00FD1BAD" w:rsidRPr="00BE19AD">
      <w:t>http://handreikingschoolexamen.slo.nl/</w:t>
    </w:r>
    <w:r w:rsidR="00FD1BAD">
      <w:t>mvi</w:t>
    </w:r>
  </w:p>
  <w:p w:rsidR="00E51397" w:rsidRDefault="00227972" w:rsidP="00227972">
    <w:pPr>
      <w:pStyle w:val="Voettekst"/>
      <w:tabs>
        <w:tab w:val="clear" w:pos="9072"/>
        <w:tab w:val="right" w:pos="8280"/>
      </w:tabs>
    </w:pPr>
    <w:r>
      <w:rPr>
        <w:rStyle w:val="Paginanummer"/>
      </w:rPr>
      <w:tab/>
    </w:r>
    <w:r>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FD1BAD">
      <w:rPr>
        <w:rStyle w:val="Paginanummer"/>
        <w:noProof/>
      </w:rPr>
      <w:t>1</w:t>
    </w:r>
    <w:r w:rsidR="00A62CF2">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B27" w:rsidRDefault="000C3B27">
      <w:r>
        <w:separator/>
      </w:r>
    </w:p>
  </w:footnote>
  <w:footnote w:type="continuationSeparator" w:id="0">
    <w:p w:rsidR="000C3B27" w:rsidRDefault="000C3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E4B7F"/>
    <w:multiLevelType w:val="hybridMultilevel"/>
    <w:tmpl w:val="16669B7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CA30027"/>
    <w:multiLevelType w:val="hybridMultilevel"/>
    <w:tmpl w:val="FD205B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FF175E"/>
    <w:multiLevelType w:val="hybridMultilevel"/>
    <w:tmpl w:val="4DBA44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A278E3"/>
    <w:multiLevelType w:val="hybridMultilevel"/>
    <w:tmpl w:val="202EC7A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67659B9"/>
    <w:multiLevelType w:val="hybridMultilevel"/>
    <w:tmpl w:val="A97467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4533DA7"/>
    <w:multiLevelType w:val="hybridMultilevel"/>
    <w:tmpl w:val="CCDA52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AEB298E"/>
    <w:multiLevelType w:val="hybridMultilevel"/>
    <w:tmpl w:val="92E6E4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46241CE"/>
    <w:multiLevelType w:val="hybridMultilevel"/>
    <w:tmpl w:val="8AF8AF2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614386C"/>
    <w:multiLevelType w:val="hybridMultilevel"/>
    <w:tmpl w:val="6A8620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B0262D0"/>
    <w:multiLevelType w:val="hybridMultilevel"/>
    <w:tmpl w:val="0B60D0B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3761781"/>
    <w:multiLevelType w:val="hybridMultilevel"/>
    <w:tmpl w:val="3C029A3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1FC5F1C"/>
    <w:multiLevelType w:val="hybridMultilevel"/>
    <w:tmpl w:val="202EC7A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68B34C4"/>
    <w:multiLevelType w:val="hybridMultilevel"/>
    <w:tmpl w:val="EC1C8D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99C4BD0"/>
    <w:multiLevelType w:val="hybridMultilevel"/>
    <w:tmpl w:val="6AF0E9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07913A3"/>
    <w:multiLevelType w:val="hybridMultilevel"/>
    <w:tmpl w:val="006444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71441F5F"/>
    <w:multiLevelType w:val="hybridMultilevel"/>
    <w:tmpl w:val="87761D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3"/>
  </w:num>
  <w:num w:numId="4">
    <w:abstractNumId w:val="10"/>
  </w:num>
  <w:num w:numId="5">
    <w:abstractNumId w:val="0"/>
  </w:num>
  <w:num w:numId="6">
    <w:abstractNumId w:val="13"/>
  </w:num>
  <w:num w:numId="7">
    <w:abstractNumId w:val="6"/>
  </w:num>
  <w:num w:numId="8">
    <w:abstractNumId w:val="2"/>
  </w:num>
  <w:num w:numId="9">
    <w:abstractNumId w:val="14"/>
  </w:num>
  <w:num w:numId="10">
    <w:abstractNumId w:val="5"/>
  </w:num>
  <w:num w:numId="11">
    <w:abstractNumId w:val="9"/>
  </w:num>
  <w:num w:numId="12">
    <w:abstractNumId w:val="8"/>
  </w:num>
  <w:num w:numId="13">
    <w:abstractNumId w:val="1"/>
  </w:num>
  <w:num w:numId="14">
    <w:abstractNumId w:val="4"/>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C3B27"/>
    <w:rsid w:val="00133AE1"/>
    <w:rsid w:val="001615E3"/>
    <w:rsid w:val="001A565A"/>
    <w:rsid w:val="001B1B0D"/>
    <w:rsid w:val="00227972"/>
    <w:rsid w:val="00235D22"/>
    <w:rsid w:val="003E0EA5"/>
    <w:rsid w:val="006B2889"/>
    <w:rsid w:val="00762834"/>
    <w:rsid w:val="007F016D"/>
    <w:rsid w:val="008038A1"/>
    <w:rsid w:val="00814B27"/>
    <w:rsid w:val="0088760E"/>
    <w:rsid w:val="00890B33"/>
    <w:rsid w:val="0095652C"/>
    <w:rsid w:val="00995FAA"/>
    <w:rsid w:val="009D59F7"/>
    <w:rsid w:val="009D62A8"/>
    <w:rsid w:val="00A62CF2"/>
    <w:rsid w:val="00A845AF"/>
    <w:rsid w:val="00CC3512"/>
    <w:rsid w:val="00DA50A2"/>
    <w:rsid w:val="00DB21B0"/>
    <w:rsid w:val="00DD4603"/>
    <w:rsid w:val="00DF0D43"/>
    <w:rsid w:val="00E51397"/>
    <w:rsid w:val="00FD1B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684C4DD"/>
  <w15:docId w15:val="{BB9E4931-C6E2-4B42-9E06-0570C9235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D1BAD"/>
    <w:pPr>
      <w:spacing w:line="240" w:lineRule="atLeast"/>
    </w:pPr>
    <w:rPr>
      <w:rFonts w:ascii="Arial" w:eastAsiaTheme="minorHAnsi" w:hAnsi="Arial" w:cstheme="minorBidi"/>
      <w:lang w:eastAsia="en-US"/>
    </w:rPr>
  </w:style>
  <w:style w:type="paragraph" w:styleId="Kop1">
    <w:name w:val="heading 1"/>
    <w:basedOn w:val="Standaard"/>
    <w:next w:val="Standaard"/>
    <w:link w:val="Kop1Char"/>
    <w:uiPriority w:val="9"/>
    <w:qFormat/>
    <w:rsid w:val="00FD1BA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FD1BA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paragraph" w:styleId="Voetnoottekst">
    <w:name w:val="footnote text"/>
    <w:basedOn w:val="Standaard"/>
    <w:link w:val="VoetnoottekstChar"/>
    <w:uiPriority w:val="99"/>
    <w:semiHidden/>
    <w:unhideWhenUsed/>
    <w:rsid w:val="009D62A8"/>
    <w:pPr>
      <w:spacing w:line="240" w:lineRule="auto"/>
    </w:pPr>
    <w:rPr>
      <w:rFonts w:asciiTheme="minorHAnsi" w:hAnsiTheme="minorHAnsi"/>
    </w:rPr>
  </w:style>
  <w:style w:type="character" w:customStyle="1" w:styleId="VoetnoottekstChar">
    <w:name w:val="Voetnoottekst Char"/>
    <w:basedOn w:val="Standaardalinea-lettertype"/>
    <w:link w:val="Voetnoottekst"/>
    <w:uiPriority w:val="99"/>
    <w:semiHidden/>
    <w:rsid w:val="009D62A8"/>
    <w:rPr>
      <w:rFonts w:asciiTheme="minorHAnsi" w:eastAsiaTheme="minorHAnsi" w:hAnsiTheme="minorHAnsi" w:cstheme="minorBidi"/>
      <w:lang w:eastAsia="en-US"/>
    </w:rPr>
  </w:style>
  <w:style w:type="character" w:styleId="Voetnootmarkering">
    <w:name w:val="footnote reference"/>
    <w:basedOn w:val="Standaardalinea-lettertype"/>
    <w:uiPriority w:val="99"/>
    <w:semiHidden/>
    <w:unhideWhenUsed/>
    <w:rsid w:val="009D62A8"/>
    <w:rPr>
      <w:vertAlign w:val="superscript"/>
    </w:rPr>
  </w:style>
  <w:style w:type="character" w:customStyle="1" w:styleId="Kop1Char">
    <w:name w:val="Kop 1 Char"/>
    <w:basedOn w:val="Standaardalinea-lettertype"/>
    <w:link w:val="Kop1"/>
    <w:uiPriority w:val="9"/>
    <w:rsid w:val="00FD1BAD"/>
    <w:rPr>
      <w:rFonts w:asciiTheme="majorHAnsi" w:eastAsiaTheme="majorEastAsia" w:hAnsiTheme="majorHAnsi" w:cstheme="majorBidi"/>
      <w:color w:val="365F91" w:themeColor="accent1" w:themeShade="BF"/>
      <w:sz w:val="32"/>
      <w:szCs w:val="32"/>
      <w:lang w:eastAsia="en-US"/>
    </w:rPr>
  </w:style>
  <w:style w:type="character" w:customStyle="1" w:styleId="Kop2Char">
    <w:name w:val="Kop 2 Char"/>
    <w:basedOn w:val="Standaardalinea-lettertype"/>
    <w:link w:val="Kop2"/>
    <w:uiPriority w:val="9"/>
    <w:rsid w:val="00FD1BAD"/>
    <w:rPr>
      <w:rFonts w:asciiTheme="majorHAnsi" w:eastAsiaTheme="majorEastAsia" w:hAnsiTheme="majorHAnsi" w:cstheme="majorBidi"/>
      <w:color w:val="365F91" w:themeColor="accent1" w:themeShade="BF"/>
      <w:sz w:val="26"/>
      <w:szCs w:val="26"/>
      <w:lang w:eastAsia="en-US"/>
    </w:rPr>
  </w:style>
  <w:style w:type="character" w:styleId="Hyperlink">
    <w:name w:val="Hyperlink"/>
    <w:basedOn w:val="Standaardalinea-lettertype"/>
    <w:uiPriority w:val="99"/>
    <w:unhideWhenUsed/>
    <w:rsid w:val="00FD1BAD"/>
    <w:rPr>
      <w:color w:val="0000FF" w:themeColor="hyperlink"/>
      <w:u w:val="single"/>
    </w:rPr>
  </w:style>
  <w:style w:type="paragraph" w:styleId="Lijstalinea">
    <w:name w:val="List Paragraph"/>
    <w:basedOn w:val="Standaard"/>
    <w:uiPriority w:val="34"/>
    <w:qFormat/>
    <w:rsid w:val="00FD1BAD"/>
    <w:pPr>
      <w:ind w:left="720"/>
      <w:contextualSpacing/>
    </w:pPr>
  </w:style>
  <w:style w:type="table" w:styleId="Tabelraster">
    <w:name w:val="Table Grid"/>
    <w:basedOn w:val="Standaardtabel"/>
    <w:rsid w:val="00FD1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s://www.sintlucas.nl/"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a.cuijpers@sintlucas.nl" TargetMode="Externa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okmvi.nl/"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RepFileFormat_0 xmlns="http://schemas.microsoft.com/sharepoint/v3">
      <Terms xmlns="http://schemas.microsoft.com/office/infopath/2007/PartnerControls"/>
    </RepFileFormat_0>
    <RepYear_0 xmlns="http://schemas.microsoft.com/sharepoint/v3">
      <Terms xmlns="http://schemas.microsoft.com/office/infopath/2007/PartnerControl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 xsi:nil="true"/>
    <RepApaNotation xmlns="http://schemas.microsoft.com/sharepoint/v3" xsi:nil="true"/>
    <_dlc_DocId xmlns="7106a2ac-038a-457f-8b58-ec67130d9d6d">47XQ5P3E4USX-10-3825</_dlc_DocId>
    <_dlc_DocIdUrl xmlns="7106a2ac-038a-457f-8b58-ec67130d9d6d">
      <Url>https://cms-downloads.slo.nl/_layouts/15/DocIdRedir.aspx?ID=47XQ5P3E4USX-10-3825</Url>
      <Description>47XQ5P3E4USX-10-3825</Description>
    </_dlc_DocIdUrl>
  </documentManagement>
</p:properties>
</file>

<file path=customXml/itemProps1.xml><?xml version="1.0" encoding="utf-8"?>
<ds:datastoreItem xmlns:ds="http://schemas.openxmlformats.org/officeDocument/2006/customXml" ds:itemID="{E6C79C84-8788-4F47-B920-BDDE90E35630}"/>
</file>

<file path=customXml/itemProps2.xml><?xml version="1.0" encoding="utf-8"?>
<ds:datastoreItem xmlns:ds="http://schemas.openxmlformats.org/officeDocument/2006/customXml" ds:itemID="{271F7377-8399-48C4-992F-4A0723CB8771}"/>
</file>

<file path=customXml/itemProps3.xml><?xml version="1.0" encoding="utf-8"?>
<ds:datastoreItem xmlns:ds="http://schemas.openxmlformats.org/officeDocument/2006/customXml" ds:itemID="{F6594424-F5C8-479F-95B7-06233663BBF6}"/>
</file>

<file path=customXml/itemProps4.xml><?xml version="1.0" encoding="utf-8"?>
<ds:datastoreItem xmlns:ds="http://schemas.openxmlformats.org/officeDocument/2006/customXml" ds:itemID="{670A8121-8419-44EC-A89F-75C77060A908}"/>
</file>

<file path=docProps/app.xml><?xml version="1.0" encoding="utf-8"?>
<Properties xmlns="http://schemas.openxmlformats.org/officeDocument/2006/extended-properties" xmlns:vt="http://schemas.openxmlformats.org/officeDocument/2006/docPropsVTypes">
  <Template>lesbrief.dotm</Template>
  <TotalTime>0</TotalTime>
  <Pages>3</Pages>
  <Words>874</Words>
  <Characters>5391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creator>Jessica van der Veen</dc:creator>
  <cp:lastModifiedBy>Bianca Kuiphuis</cp:lastModifiedBy>
  <cp:revision>2</cp:revision>
  <cp:lastPrinted>2008-09-29T14:29:00Z</cp:lastPrinted>
  <dcterms:created xsi:type="dcterms:W3CDTF">2017-06-12T12:01:00Z</dcterms:created>
  <dcterms:modified xsi:type="dcterms:W3CDTF">2017-06-12T12:01:00Z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cf1d967c-bbcd-42f4-9eda-73966dd956f1</vt:lpwstr>
  </property>
</Properties>
</file>