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B" w:rsidRDefault="004912AB" w:rsidP="004912AB">
      <w:pPr>
        <w:pStyle w:val="Kop2"/>
      </w:pPr>
      <w:bookmarkStart w:id="0" w:name="_Toc502941403"/>
      <w:r>
        <w:t xml:space="preserve">PTA LO </w:t>
      </w:r>
      <w:bookmarkStart w:id="1" w:name="_GoBack"/>
      <w:bookmarkEnd w:id="1"/>
      <w:r w:rsidR="00E44B01">
        <w:t>in bovenbouw vo</w:t>
      </w:r>
      <w:r w:rsidR="00E44B01">
        <w:t xml:space="preserve"> </w:t>
      </w:r>
      <w:r>
        <w:t xml:space="preserve">met participatie </w:t>
      </w:r>
      <w:bookmarkEnd w:id="0"/>
    </w:p>
    <w:p w:rsidR="004912AB" w:rsidRDefault="004912AB" w:rsidP="004912AB">
      <w:pPr>
        <w:rPr>
          <w:lang w:val="en-US"/>
        </w:rPr>
      </w:pPr>
    </w:p>
    <w:tbl>
      <w:tblPr>
        <w:tblW w:w="793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30"/>
        <w:gridCol w:w="3150"/>
        <w:gridCol w:w="819"/>
        <w:gridCol w:w="820"/>
        <w:gridCol w:w="740"/>
        <w:gridCol w:w="899"/>
        <w:gridCol w:w="820"/>
      </w:tblGrid>
      <w:tr w:rsidR="003D34CB" w:rsidTr="003D34CB">
        <w:trPr>
          <w:cantSplit/>
          <w:trHeight w:val="604"/>
        </w:trPr>
        <w:tc>
          <w:tcPr>
            <w:tcW w:w="360" w:type="dxa"/>
            <w:vMerge w:val="restart"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432B5" wp14:editId="22DA162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-586740</wp:posOffset>
                      </wp:positionV>
                      <wp:extent cx="0" cy="469900"/>
                      <wp:effectExtent l="8255" t="9525" r="10795" b="6350"/>
                      <wp:wrapTopAndBottom/>
                      <wp:docPr id="572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5D00" id="Line 8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46.2pt" to="14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C7HQIAADU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">
                      <w10:wrap type="topAndBottom"/>
                    </v:line>
                  </w:pict>
                </mc:Fallback>
              </mc:AlternateContent>
            </w:r>
            <w:r>
              <w:rPr>
                <w:b/>
              </w:rPr>
              <w:t>Leerjaar</w:t>
            </w:r>
          </w:p>
        </w:tc>
        <w:tc>
          <w:tcPr>
            <w:tcW w:w="330" w:type="dxa"/>
            <w:vMerge w:val="restart"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3150" w:type="dxa"/>
            <w:vMerge w:val="restart"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Activiteiten</w:t>
            </w:r>
          </w:p>
        </w:tc>
        <w:tc>
          <w:tcPr>
            <w:tcW w:w="819" w:type="dxa"/>
            <w:vMerge w:val="restart"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contacttijd</w:t>
            </w:r>
            <w:r>
              <w:rPr>
                <w:rStyle w:val="Voetnootmarkering"/>
                <w:b/>
              </w:rPr>
              <w:footnoteReference w:id="1"/>
            </w:r>
            <w:r>
              <w:rPr>
                <w:rStyle w:val="Voetnootmarkering"/>
                <w:b/>
              </w:rPr>
              <w:t>1</w:t>
            </w:r>
          </w:p>
        </w:tc>
        <w:tc>
          <w:tcPr>
            <w:tcW w:w="820" w:type="dxa"/>
            <w:vMerge w:val="restart"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zelfstudietijd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aanwezigheid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899" w:type="dxa"/>
            <w:vMerge w:val="restart"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820" w:type="dxa"/>
            <w:vMerge w:val="restart"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proofErr w:type="gramStart"/>
            <w:r>
              <w:rPr>
                <w:b/>
                <w:lang w:val="fr-FR"/>
              </w:rPr>
              <w:t>herkansing</w:t>
            </w:r>
            <w:proofErr w:type="spellEnd"/>
            <w:proofErr w:type="gramEnd"/>
          </w:p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</w:p>
        </w:tc>
      </w:tr>
      <w:tr w:rsidR="003D34CB" w:rsidTr="003D34CB">
        <w:trPr>
          <w:cantSplit/>
          <w:trHeight w:val="1200"/>
        </w:trPr>
        <w:tc>
          <w:tcPr>
            <w:tcW w:w="360" w:type="dxa"/>
            <w:vMerge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330" w:type="dxa"/>
            <w:vMerge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3150" w:type="dxa"/>
            <w:vMerge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19" w:type="dxa"/>
            <w:vMerge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20" w:type="dxa"/>
            <w:vMerge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740" w:type="dxa"/>
            <w:vMerge/>
            <w:textDirection w:val="btLr"/>
            <w:vAlign w:val="cente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99" w:type="dxa"/>
            <w:vMerge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  <w:tc>
          <w:tcPr>
            <w:tcW w:w="820" w:type="dxa"/>
            <w:vMerge/>
            <w:textDirection w:val="btLr"/>
          </w:tcPr>
          <w:p w:rsidR="003D34CB" w:rsidRDefault="003D34CB" w:rsidP="00C77B80">
            <w:pPr>
              <w:spacing w:before="60" w:after="60"/>
              <w:rPr>
                <w:b/>
                <w:lang w:val="fr-FR"/>
              </w:rPr>
            </w:pPr>
          </w:p>
        </w:tc>
      </w:tr>
      <w:tr w:rsidR="003D34CB" w:rsidTr="003D34CB">
        <w:trPr>
          <w:cantSplit/>
        </w:trPr>
        <w:tc>
          <w:tcPr>
            <w:tcW w:w="360" w:type="dxa"/>
            <w:vMerge w:val="restart"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  <w:r>
              <w:t>Voorexamenklas</w:t>
            </w: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 Spel (veld)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84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2 Zelf beter leren volleyballen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137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3 Turnen</w:t>
            </w:r>
          </w:p>
        </w:tc>
        <w:tc>
          <w:tcPr>
            <w:tcW w:w="819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45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4 Atletiek (zaal)</w:t>
            </w:r>
          </w:p>
        </w:tc>
        <w:tc>
          <w:tcPr>
            <w:tcW w:w="819" w:type="dxa"/>
            <w:vMerge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41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5 Zelf beter leren basketballen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6 Bewegen op muziek (1)</w:t>
            </w:r>
          </w:p>
        </w:tc>
        <w:tc>
          <w:tcPr>
            <w:tcW w:w="819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1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7 Zelfverdediging</w:t>
            </w:r>
          </w:p>
        </w:tc>
        <w:tc>
          <w:tcPr>
            <w:tcW w:w="819" w:type="dxa"/>
            <w:vMerge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1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1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3D34CB" w:rsidTr="003D34CB">
        <w:trPr>
          <w:cantSplit/>
          <w:trHeight w:val="383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 SOK-1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37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9 Duursport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</w:pPr>
            <w:r>
              <w:t>E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10 Zelf beter leren softballen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11 Bewegen op muziek (2)</w:t>
            </w:r>
          </w:p>
        </w:tc>
        <w:tc>
          <w:tcPr>
            <w:tcW w:w="819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12 Atletiek (veld)</w:t>
            </w:r>
          </w:p>
        </w:tc>
        <w:tc>
          <w:tcPr>
            <w:tcW w:w="819" w:type="dxa"/>
            <w:vMerge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13 Assisteren sportdag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2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91"/>
        </w:trPr>
        <w:tc>
          <w:tcPr>
            <w:tcW w:w="360" w:type="dxa"/>
            <w:vMerge w:val="restart"/>
            <w:textDirection w:val="btLr"/>
          </w:tcPr>
          <w:p w:rsidR="003D34CB" w:rsidRDefault="003D34CB" w:rsidP="00C77B80">
            <w:pPr>
              <w:spacing w:before="60" w:after="60"/>
              <w:jc w:val="center"/>
            </w:pPr>
            <w:r>
              <w:t>Examenklas</w:t>
            </w: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14 Spel (veld)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t>15 Regelende rollen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</w:pPr>
            <w:r>
              <w:rPr>
                <w:b/>
                <w:bCs/>
              </w:rPr>
              <w:t>Periode-zelfevaluatie 3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  <w:vMerge w:val="restart"/>
            <w:vAlign w:val="center"/>
          </w:tcPr>
          <w:p w:rsidR="003D34CB" w:rsidRDefault="003D34CB" w:rsidP="00C77B80">
            <w:pPr>
              <w:spacing w:before="60" w:after="60"/>
            </w:pPr>
            <w:r>
              <w:t>16 SOK-2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  <w:r>
              <w:t>D</w:t>
            </w:r>
          </w:p>
        </w:tc>
        <w:tc>
          <w:tcPr>
            <w:tcW w:w="3150" w:type="dxa"/>
            <w:vMerge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3150" w:type="dxa"/>
          </w:tcPr>
          <w:p w:rsidR="003D34CB" w:rsidRDefault="003D34CB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Eindevaluatie 4</w:t>
            </w: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</w:pPr>
          </w:p>
        </w:tc>
      </w:tr>
      <w:tr w:rsidR="003D34CB" w:rsidTr="003D34CB">
        <w:trPr>
          <w:cantSplit/>
        </w:trPr>
        <w:tc>
          <w:tcPr>
            <w:tcW w:w="3840" w:type="dxa"/>
            <w:gridSpan w:val="3"/>
          </w:tcPr>
          <w:p w:rsidR="003D34CB" w:rsidRDefault="003D34CB" w:rsidP="00C77B80">
            <w:pPr>
              <w:spacing w:before="60" w:after="60"/>
            </w:pPr>
          </w:p>
          <w:p w:rsidR="003D34CB" w:rsidRDefault="003D34CB" w:rsidP="00C77B80">
            <w:pPr>
              <w:spacing w:before="60" w:after="60"/>
            </w:pPr>
            <w:r>
              <w:t>Afsluiting LO</w:t>
            </w:r>
          </w:p>
          <w:p w:rsidR="003D34CB" w:rsidRDefault="003D34CB" w:rsidP="00C77B80">
            <w:pPr>
              <w:spacing w:before="60" w:after="60"/>
            </w:pPr>
          </w:p>
        </w:tc>
        <w:tc>
          <w:tcPr>
            <w:tcW w:w="819" w:type="dxa"/>
          </w:tcPr>
          <w:p w:rsidR="003D34CB" w:rsidRDefault="003D34CB" w:rsidP="00C77B80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130</w:t>
            </w:r>
            <w:r>
              <w:rPr>
                <w:rStyle w:val="Voetnootmarkering"/>
                <w:i/>
              </w:rPr>
              <w:footnoteReference w:id="5"/>
            </w: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rStyle w:val="Voetnootmarkering"/>
                <w:i/>
              </w:rPr>
              <w:footnoteReference w:id="6"/>
            </w:r>
          </w:p>
        </w:tc>
        <w:tc>
          <w:tcPr>
            <w:tcW w:w="740" w:type="dxa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899" w:type="dxa"/>
          </w:tcPr>
          <w:p w:rsidR="003D34CB" w:rsidRDefault="003D34CB" w:rsidP="00C77B80">
            <w:pPr>
              <w:spacing w:before="60" w:after="60"/>
            </w:pPr>
          </w:p>
        </w:tc>
        <w:tc>
          <w:tcPr>
            <w:tcW w:w="820" w:type="dxa"/>
          </w:tcPr>
          <w:p w:rsidR="003D34CB" w:rsidRDefault="003D34CB" w:rsidP="00C77B80">
            <w:pPr>
              <w:spacing w:before="60" w:after="60"/>
            </w:pPr>
          </w:p>
        </w:tc>
      </w:tr>
    </w:tbl>
    <w:p w:rsidR="004912AB" w:rsidRDefault="004912AB" w:rsidP="004912AB">
      <w:pPr>
        <w:rPr>
          <w:lang w:val="nl"/>
        </w:rPr>
      </w:pPr>
    </w:p>
    <w:p w:rsidR="004B3216" w:rsidRPr="005F00C2" w:rsidRDefault="004B3216" w:rsidP="005F00C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59" w:rsidRDefault="00CA2159" w:rsidP="004912AB">
      <w:pPr>
        <w:spacing w:line="240" w:lineRule="auto"/>
      </w:pPr>
      <w:r>
        <w:separator/>
      </w:r>
    </w:p>
  </w:endnote>
  <w:endnote w:type="continuationSeparator" w:id="0">
    <w:p w:rsidR="00CA2159" w:rsidRDefault="00CA2159" w:rsidP="00491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59" w:rsidRDefault="00CA2159" w:rsidP="004912AB">
      <w:pPr>
        <w:spacing w:line="240" w:lineRule="auto"/>
      </w:pPr>
      <w:r>
        <w:separator/>
      </w:r>
    </w:p>
  </w:footnote>
  <w:footnote w:type="continuationSeparator" w:id="0">
    <w:p w:rsidR="00CA2159" w:rsidRDefault="00CA2159" w:rsidP="004912AB">
      <w:pPr>
        <w:spacing w:line="240" w:lineRule="auto"/>
      </w:pPr>
      <w:r>
        <w:continuationSeparator/>
      </w:r>
    </w:p>
  </w:footnote>
  <w:footnote w:id="1">
    <w:p w:rsidR="003D34CB" w:rsidRDefault="003D34CB" w:rsidP="004912AB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contacttijd</w:t>
      </w:r>
      <w:proofErr w:type="gramEnd"/>
      <w:r>
        <w:rPr>
          <w:sz w:val="19"/>
        </w:rPr>
        <w:t xml:space="preserve"> in lesuren van 50 minuten</w:t>
      </w:r>
    </w:p>
  </w:footnote>
  <w:footnote w:id="2">
    <w:p w:rsidR="003D34CB" w:rsidRDefault="003D34CB" w:rsidP="004912AB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zelfstudietijd</w:t>
      </w:r>
      <w:proofErr w:type="gramEnd"/>
      <w:r>
        <w:rPr>
          <w:sz w:val="19"/>
        </w:rPr>
        <w:t xml:space="preserve"> in klokuren</w:t>
      </w:r>
    </w:p>
  </w:footnote>
  <w:footnote w:id="3">
    <w:p w:rsidR="003D34CB" w:rsidRDefault="003D34CB" w:rsidP="004912AB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aanwezigheid</w:t>
      </w:r>
      <w:proofErr w:type="gramEnd"/>
      <w:r>
        <w:rPr>
          <w:sz w:val="19"/>
        </w:rPr>
        <w:t xml:space="preserve"> = aantal gemiste lessen zonder melding</w:t>
      </w:r>
    </w:p>
  </w:footnote>
  <w:footnote w:id="4">
    <w:p w:rsidR="003D34CB" w:rsidRDefault="003D34CB" w:rsidP="004912AB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alleen</w:t>
      </w:r>
      <w:proofErr w:type="gramEnd"/>
      <w:r>
        <w:rPr>
          <w:sz w:val="19"/>
        </w:rPr>
        <w:t xml:space="preserve"> onvoldoende participaties worden gerapporteerd: bij onvoldoende participatie van één of meer activiteiten volgt geen periode-evaluatie.</w:t>
      </w:r>
    </w:p>
  </w:footnote>
  <w:footnote w:id="5">
    <w:p w:rsidR="003D34CB" w:rsidRDefault="003D34CB" w:rsidP="004912A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contacttijd: 120 lesuren = 108 klokuren. </w:t>
      </w:r>
    </w:p>
  </w:footnote>
  <w:footnote w:id="6">
    <w:p w:rsidR="003D34CB" w:rsidRDefault="003D34CB" w:rsidP="004912AB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zelfstudietijd: 20 klokuren (totale studielast = 128 klokuren)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AB"/>
    <w:rsid w:val="003D34CB"/>
    <w:rsid w:val="00471664"/>
    <w:rsid w:val="004912AB"/>
    <w:rsid w:val="004B3216"/>
    <w:rsid w:val="004C2D14"/>
    <w:rsid w:val="005F00C2"/>
    <w:rsid w:val="009276C9"/>
    <w:rsid w:val="00CA2159"/>
    <w:rsid w:val="00E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0BE"/>
  <w15:chartTrackingRefBased/>
  <w15:docId w15:val="{09ECB9B9-A405-4E50-BF54-E80A0C3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12AB"/>
    <w:pPr>
      <w:overflowPunct w:val="0"/>
      <w:autoSpaceDE w:val="0"/>
      <w:autoSpaceDN w:val="0"/>
      <w:adjustRightInd w:val="0"/>
      <w:spacing w:line="160" w:lineRule="atLeast"/>
      <w:textAlignment w:val="baseline"/>
    </w:pPr>
    <w:rPr>
      <w:rFonts w:ascii="RotisSerif" w:eastAsia="Times New Roman" w:hAnsi="RotisSerif" w:cs="Times New Roman"/>
      <w:sz w:val="19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4912AB"/>
    <w:pPr>
      <w:keepNext/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1"/>
    </w:pPr>
    <w:rPr>
      <w:rFonts w:ascii="RotisSemiSans" w:eastAsia="Times New Roman" w:hAnsi="RotisSemiSans" w:cs="Times New Roman"/>
      <w:b/>
      <w:sz w:val="23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overflowPunct/>
      <w:autoSpaceDE/>
      <w:autoSpaceDN/>
      <w:adjustRightInd/>
      <w:spacing w:after="210" w:line="210" w:lineRule="atLeast"/>
      <w:jc w:val="both"/>
      <w:textAlignment w:val="auto"/>
    </w:pPr>
    <w:rPr>
      <w:rFonts w:ascii="Arial" w:hAnsi="Arial"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4912AB"/>
    <w:rPr>
      <w:rFonts w:ascii="RotisSemiSans" w:eastAsia="Times New Roman" w:hAnsi="RotisSemiSans" w:cs="Times New Roman"/>
      <w:b/>
      <w:sz w:val="23"/>
      <w:lang w:val="nl" w:eastAsia="nl-NL"/>
    </w:rPr>
  </w:style>
  <w:style w:type="paragraph" w:styleId="Kopbronvermelding">
    <w:name w:val="toa heading"/>
    <w:basedOn w:val="Standaard"/>
    <w:next w:val="Standaard"/>
    <w:semiHidden/>
    <w:rsid w:val="004912AB"/>
    <w:rPr>
      <w:rFonts w:ascii="RotisSemiSans" w:hAnsi="RotisSemiSans"/>
      <w:b/>
    </w:rPr>
  </w:style>
  <w:style w:type="character" w:styleId="Voetnootmarkering">
    <w:name w:val="footnote reference"/>
    <w:basedOn w:val="Standaardalinea-lettertype"/>
    <w:semiHidden/>
    <w:rsid w:val="004912AB"/>
    <w:rPr>
      <w:rFonts w:ascii="RotisSerif" w:hAnsi="RotisSerif"/>
      <w:sz w:val="19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4912AB"/>
    <w:rPr>
      <w:i/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912AB"/>
    <w:rPr>
      <w:rFonts w:ascii="RotisSerif" w:eastAsia="Times New Roman" w:hAnsi="RotisSerif" w:cs="Times New Roman"/>
      <w:i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ProjectName xmlns="http://schemas.microsoft.com/sharepoint/v3">Bewegingsonderwijs &amp; Sport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47XQ5P3E4USX-10-4270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TaxCatchAll xmlns="7106a2ac-038a-457f-8b58-ec67130d9d6d">
      <Value>478</Value>
      <Value>476</Value>
      <Value>475</Value>
      <Value>66</Value>
      <Value>65</Value>
      <Value>68</Value>
      <Value>56</Value>
      <Value>91</Value>
      <Value>459</Value>
      <Value>347</Value>
      <Value>86</Value>
      <Value>83</Value>
      <Value>82</Value>
      <Value>265</Value>
      <Value>187</Value>
      <Value>436</Value>
    </TaxCatchAll>
    <RepSummary xmlns="http://schemas.microsoft.com/sharepoint/v3" xsi:nil="true"/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</Terms>
    </RepSubjectContent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https://cms-downloads.slo.nl/_layouts/15/DocIdRedir.aspx?ID=47XQ5P3E4USX-10-4270</Url>
      <Description>47XQ5P3E4USX-10-4270</Description>
    </_dlc_DocIdUrl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</documentManagement>
</p:properties>
</file>

<file path=customXml/itemProps1.xml><?xml version="1.0" encoding="utf-8"?>
<ds:datastoreItem xmlns:ds="http://schemas.openxmlformats.org/officeDocument/2006/customXml" ds:itemID="{19D24846-FF24-4BB0-8E68-D64AFBBA250D}"/>
</file>

<file path=customXml/itemProps2.xml><?xml version="1.0" encoding="utf-8"?>
<ds:datastoreItem xmlns:ds="http://schemas.openxmlformats.org/officeDocument/2006/customXml" ds:itemID="{C11FEC22-E957-4394-B5FA-B81A03A47DC1}"/>
</file>

<file path=customXml/itemProps3.xml><?xml version="1.0" encoding="utf-8"?>
<ds:datastoreItem xmlns:ds="http://schemas.openxmlformats.org/officeDocument/2006/customXml" ds:itemID="{60732D39-3093-4A7F-8FDC-4BF5F8712344}"/>
</file>

<file path=customXml/itemProps4.xml><?xml version="1.0" encoding="utf-8"?>
<ds:datastoreItem xmlns:ds="http://schemas.openxmlformats.org/officeDocument/2006/customXml" ds:itemID="{C4ACCC64-267A-4D17-97CF-DDCFFA051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LO in bovenbouw vo met participatie</dc:title>
  <dc:subject/>
  <dc:creator>Ger van Mossel</dc:creator>
  <cp:keywords/>
  <dc:description/>
  <cp:lastModifiedBy>Ger van Mossel</cp:lastModifiedBy>
  <cp:revision>3</cp:revision>
  <dcterms:created xsi:type="dcterms:W3CDTF">2018-01-05T20:52:00Z</dcterms:created>
  <dcterms:modified xsi:type="dcterms:W3CDTF">2018-01-05T21:00:00Z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>459;#Lichamelijke opvoeding 1|23a7fadb-e5f3-41e3-8b13-d12853e33639</vt:lpwstr>
  </property>
  <property fmtid="{D5CDD505-2E9C-101B-9397-08002B2CF9AE}" pid="4" name="RepDocumentType">
    <vt:lpwstr>91;#Examendocument|3eab815d-6b68-4375-acd8-4c3c5b2332ec</vt:lpwstr>
  </property>
  <property fmtid="{D5CDD505-2E9C-101B-9397-08002B2CF9AE}" pid="5" name="RepSectionSpecificTheme">
    <vt:lpwstr>436;#Toetsen en volgen|628b0407-3e2e-4416-a350-59456de6bd95</vt:lpwstr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RepSection">
    <vt:lpwstr>347;#Bewegingsonderwijs en sport|9b533ed7-2783-467e-8de9-c5c201be90f8</vt:lpwstr>
  </property>
  <property fmtid="{D5CDD505-2E9C-101B-9397-08002B2CF9AE}" pid="10" name="_dlc_DocIdItemGuid">
    <vt:lpwstr>4a802493-945c-4e18-83a2-334cf2d67443</vt:lpwstr>
  </property>
  <property fmtid="{D5CDD505-2E9C-101B-9397-08002B2CF9AE}" pid="11" name="RepSubjectContent">
    <vt:lpwstr>476;#Bewegen beleven|a14b52e3-574d-4a1e-8cb2-483948416fc8;#478;#Bewegen regelen|ed250a25-c582-4b27-85f8-e12ae883ccb8;#475;#Bewegen verbeteren|6d42d1bb-62bc-4661-9def-e906d620d321</vt:lpwstr>
  </property>
  <property fmtid="{D5CDD505-2E9C-101B-9397-08002B2CF9AE}" pid="12" name="RepAuthor">
    <vt:lpwstr/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