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raster1"/>
        <w:tblW w:w="0" w:type="auto"/>
        <w:tblLook w:val="04A0" w:firstRow="1" w:lastRow="0" w:firstColumn="1" w:lastColumn="0" w:noHBand="0" w:noVBand="1"/>
      </w:tblPr>
      <w:tblGrid>
        <w:gridCol w:w="3482"/>
        <w:gridCol w:w="2432"/>
        <w:gridCol w:w="2410"/>
      </w:tblGrid>
      <w:tr w:rsidR="00DB350C" w:rsidRPr="00DB350C" w14:paraId="24197B88" w14:textId="77777777" w:rsidTr="000F7881">
        <w:tc>
          <w:tcPr>
            <w:tcW w:w="3823" w:type="dxa"/>
            <w:tcBorders>
              <w:bottom w:val="double" w:sz="4" w:space="0" w:color="auto"/>
            </w:tcBorders>
            <w:shd w:val="clear" w:color="auto" w:fill="DBE5F1" w:themeFill="accent1" w:themeFillTint="33"/>
          </w:tcPr>
          <w:p w14:paraId="24197B86" w14:textId="77777777" w:rsidR="00DB350C" w:rsidRPr="00DB350C" w:rsidRDefault="00DB350C" w:rsidP="00DB350C">
            <w:pPr>
              <w:rPr>
                <w:rFonts w:ascii="Arial" w:eastAsia="Times New Roman" w:hAnsi="Arial" w:cs="Arial"/>
                <w:b/>
                <w:sz w:val="18"/>
                <w:szCs w:val="18"/>
                <w:lang w:eastAsia="nl-NL"/>
              </w:rPr>
            </w:pPr>
            <w:r w:rsidRPr="00DB350C">
              <w:rPr>
                <w:rFonts w:ascii="Arial" w:eastAsia="Times New Roman" w:hAnsi="Arial" w:cs="Arial"/>
                <w:b/>
                <w:sz w:val="18"/>
                <w:szCs w:val="18"/>
                <w:lang w:eastAsia="nl-NL"/>
              </w:rPr>
              <w:t>Bewerking les / lessenserie uit een leergang</w:t>
            </w:r>
          </w:p>
        </w:tc>
        <w:tc>
          <w:tcPr>
            <w:tcW w:w="5239" w:type="dxa"/>
            <w:gridSpan w:val="2"/>
            <w:tcBorders>
              <w:bottom w:val="double" w:sz="4" w:space="0" w:color="auto"/>
            </w:tcBorders>
            <w:shd w:val="clear" w:color="auto" w:fill="DBE5F1" w:themeFill="accent1" w:themeFillTint="33"/>
          </w:tcPr>
          <w:p w14:paraId="24197B87" w14:textId="77777777" w:rsidR="00DB350C" w:rsidRPr="00DB350C" w:rsidRDefault="00DB350C" w:rsidP="00DB350C">
            <w:pPr>
              <w:rPr>
                <w:rFonts w:ascii="Arial" w:eastAsia="Times New Roman" w:hAnsi="Arial" w:cs="Arial"/>
                <w:i/>
                <w:sz w:val="18"/>
                <w:szCs w:val="18"/>
                <w:lang w:eastAsia="nl-NL"/>
              </w:rPr>
            </w:pPr>
            <w:r w:rsidRPr="00DB350C">
              <w:rPr>
                <w:rFonts w:ascii="Arial" w:eastAsia="Times New Roman" w:hAnsi="Arial" w:cs="Arial"/>
                <w:sz w:val="18"/>
                <w:szCs w:val="18"/>
                <w:lang w:eastAsia="nl-NL"/>
              </w:rPr>
              <w:t xml:space="preserve">Schrijven van een inleiding, </w:t>
            </w:r>
            <w:r w:rsidRPr="00DB350C">
              <w:rPr>
                <w:rFonts w:ascii="Arial" w:eastAsia="Times New Roman" w:hAnsi="Arial" w:cs="Arial"/>
                <w:i/>
                <w:sz w:val="18"/>
                <w:szCs w:val="18"/>
                <w:lang w:eastAsia="nl-NL"/>
              </w:rPr>
              <w:t>Nieuw Nederlands, module schrijfvaardigheid, havo-4, p.60-62</w:t>
            </w:r>
          </w:p>
        </w:tc>
      </w:tr>
      <w:tr w:rsidR="00DB350C" w:rsidRPr="00DB350C" w14:paraId="24197B8B" w14:textId="77777777" w:rsidTr="000F7881">
        <w:tc>
          <w:tcPr>
            <w:tcW w:w="3823" w:type="dxa"/>
            <w:tcBorders>
              <w:top w:val="double" w:sz="4" w:space="0" w:color="auto"/>
            </w:tcBorders>
          </w:tcPr>
          <w:p w14:paraId="24197B89" w14:textId="77777777" w:rsidR="00DB350C" w:rsidRPr="00DB350C" w:rsidRDefault="00DB350C" w:rsidP="00DB350C">
            <w:pPr>
              <w:rPr>
                <w:rFonts w:ascii="Arial" w:eastAsia="Times New Roman" w:hAnsi="Arial" w:cs="Arial"/>
                <w:b/>
                <w:sz w:val="18"/>
                <w:szCs w:val="18"/>
                <w:lang w:eastAsia="nl-NL"/>
              </w:rPr>
            </w:pPr>
            <w:r w:rsidRPr="00DB350C">
              <w:rPr>
                <w:rFonts w:ascii="Arial" w:eastAsia="Times New Roman" w:hAnsi="Arial" w:cs="Arial"/>
                <w:b/>
                <w:sz w:val="18"/>
                <w:szCs w:val="18"/>
                <w:lang w:eastAsia="nl-NL"/>
              </w:rPr>
              <w:t>Schooltype, leerjaar</w:t>
            </w:r>
          </w:p>
        </w:tc>
        <w:tc>
          <w:tcPr>
            <w:tcW w:w="5239" w:type="dxa"/>
            <w:gridSpan w:val="2"/>
            <w:tcBorders>
              <w:top w:val="double" w:sz="4" w:space="0" w:color="auto"/>
            </w:tcBorders>
          </w:tcPr>
          <w:p w14:paraId="24197B8A" w14:textId="77777777" w:rsidR="00DB350C" w:rsidRPr="00DB350C" w:rsidRDefault="00DB350C" w:rsidP="00DB350C">
            <w:pPr>
              <w:rPr>
                <w:rFonts w:ascii="Arial" w:eastAsia="Times New Roman" w:hAnsi="Arial" w:cs="Arial"/>
                <w:sz w:val="18"/>
                <w:szCs w:val="18"/>
                <w:lang w:eastAsia="nl-NL"/>
              </w:rPr>
            </w:pPr>
            <w:r w:rsidRPr="00DB350C">
              <w:rPr>
                <w:rFonts w:ascii="Arial" w:eastAsia="Times New Roman" w:hAnsi="Arial" w:cs="Arial"/>
                <w:sz w:val="18"/>
                <w:szCs w:val="18"/>
                <w:lang w:eastAsia="nl-NL"/>
              </w:rPr>
              <w:t>havo 4</w:t>
            </w:r>
          </w:p>
        </w:tc>
      </w:tr>
      <w:tr w:rsidR="00DB350C" w:rsidRPr="00DB350C" w14:paraId="24197B8E" w14:textId="77777777" w:rsidTr="000F7881">
        <w:tc>
          <w:tcPr>
            <w:tcW w:w="3823" w:type="dxa"/>
            <w:tcBorders>
              <w:bottom w:val="double" w:sz="4" w:space="0" w:color="auto"/>
            </w:tcBorders>
          </w:tcPr>
          <w:p w14:paraId="24197B8C" w14:textId="77777777" w:rsidR="00DB350C" w:rsidRPr="00DB350C" w:rsidRDefault="00DB350C" w:rsidP="00DB350C">
            <w:pPr>
              <w:ind w:left="708" w:hanging="708"/>
              <w:rPr>
                <w:rFonts w:ascii="Arial" w:eastAsia="Times New Roman" w:hAnsi="Arial" w:cs="Arial"/>
                <w:b/>
                <w:sz w:val="18"/>
                <w:szCs w:val="18"/>
                <w:lang w:eastAsia="nl-NL"/>
              </w:rPr>
            </w:pPr>
            <w:r w:rsidRPr="00DB350C">
              <w:rPr>
                <w:rFonts w:ascii="Arial" w:eastAsia="Times New Roman" w:hAnsi="Arial" w:cs="Arial"/>
                <w:b/>
                <w:sz w:val="18"/>
                <w:szCs w:val="18"/>
                <w:lang w:eastAsia="nl-NL"/>
              </w:rPr>
              <w:t>Tijdsinvestering</w:t>
            </w:r>
          </w:p>
        </w:tc>
        <w:tc>
          <w:tcPr>
            <w:tcW w:w="5239" w:type="dxa"/>
            <w:gridSpan w:val="2"/>
            <w:tcBorders>
              <w:bottom w:val="double" w:sz="4" w:space="0" w:color="4F81BD" w:themeColor="accent1"/>
            </w:tcBorders>
          </w:tcPr>
          <w:p w14:paraId="24197B8D" w14:textId="77777777" w:rsidR="00DB350C" w:rsidRPr="00DB350C" w:rsidRDefault="00DB350C" w:rsidP="00DB350C">
            <w:pPr>
              <w:rPr>
                <w:rFonts w:ascii="Arial" w:eastAsia="Times New Roman" w:hAnsi="Arial" w:cs="Arial"/>
                <w:sz w:val="18"/>
                <w:szCs w:val="18"/>
                <w:lang w:eastAsia="nl-NL"/>
              </w:rPr>
            </w:pPr>
            <w:r w:rsidRPr="00DB350C">
              <w:rPr>
                <w:rFonts w:ascii="Arial" w:eastAsia="Times New Roman" w:hAnsi="Arial" w:cs="Arial"/>
                <w:sz w:val="18"/>
                <w:szCs w:val="18"/>
                <w:lang w:eastAsia="nl-NL"/>
              </w:rPr>
              <w:t>1 of 2 lessen</w:t>
            </w:r>
          </w:p>
        </w:tc>
      </w:tr>
      <w:tr w:rsidR="00DB350C" w:rsidRPr="00DB350C" w14:paraId="24197B95" w14:textId="77777777" w:rsidTr="000F7881">
        <w:tc>
          <w:tcPr>
            <w:tcW w:w="3823" w:type="dxa"/>
            <w:tcBorders>
              <w:top w:val="double" w:sz="4" w:space="0" w:color="auto"/>
            </w:tcBorders>
          </w:tcPr>
          <w:p w14:paraId="24197B8F" w14:textId="77777777" w:rsidR="00DB350C" w:rsidRPr="00DB350C" w:rsidRDefault="00DB350C" w:rsidP="00DB350C">
            <w:pPr>
              <w:rPr>
                <w:rFonts w:ascii="Arial" w:eastAsia="Times New Roman" w:hAnsi="Arial" w:cs="Arial"/>
                <w:sz w:val="18"/>
                <w:szCs w:val="18"/>
                <w:lang w:eastAsia="nl-NL"/>
              </w:rPr>
            </w:pPr>
            <w:r w:rsidRPr="00DB350C">
              <w:rPr>
                <w:rFonts w:ascii="Arial" w:eastAsia="Times New Roman" w:hAnsi="Arial" w:cs="Arial"/>
                <w:b/>
                <w:sz w:val="18"/>
                <w:szCs w:val="18"/>
                <w:lang w:eastAsia="nl-NL"/>
              </w:rPr>
              <w:t>Typering GLS</w:t>
            </w:r>
            <w:r w:rsidRPr="00DB350C">
              <w:rPr>
                <w:rFonts w:ascii="Arial" w:eastAsia="Times New Roman" w:hAnsi="Arial" w:cs="Arial"/>
                <w:sz w:val="18"/>
                <w:szCs w:val="18"/>
                <w:lang w:eastAsia="nl-NL"/>
              </w:rPr>
              <w:t xml:space="preserve"> </w:t>
            </w:r>
          </w:p>
          <w:p w14:paraId="24197B90" w14:textId="77777777" w:rsidR="00DB350C" w:rsidRPr="00DB350C" w:rsidRDefault="002C0E07" w:rsidP="00DB350C">
            <w:pPr>
              <w:numPr>
                <w:ilvl w:val="0"/>
                <w:numId w:val="4"/>
              </w:numPr>
              <w:contextualSpacing/>
              <w:rPr>
                <w:rFonts w:ascii="Arial" w:eastAsia="Times New Roman" w:hAnsi="Arial" w:cs="Arial"/>
                <w:b/>
                <w:sz w:val="18"/>
                <w:szCs w:val="18"/>
                <w:lang w:eastAsia="nl-NL"/>
              </w:rPr>
            </w:pPr>
            <w:r>
              <w:rPr>
                <w:rFonts w:ascii="Arial" w:eastAsia="Times New Roman" w:hAnsi="Arial" w:cs="Arial"/>
                <w:b/>
                <w:sz w:val="18"/>
                <w:szCs w:val="18"/>
                <w:lang w:eastAsia="nl-NL"/>
              </w:rPr>
              <w:t>lezen om te schrijven</w:t>
            </w:r>
            <w:r>
              <w:rPr>
                <w:rFonts w:ascii="Arial" w:eastAsia="Times New Roman" w:hAnsi="Arial" w:cs="Arial"/>
                <w:b/>
                <w:sz w:val="18"/>
                <w:szCs w:val="18"/>
                <w:lang w:eastAsia="nl-NL"/>
              </w:rPr>
              <w:tab/>
            </w:r>
          </w:p>
          <w:p w14:paraId="24197B91" w14:textId="77777777" w:rsidR="00DB350C" w:rsidRPr="00DB350C" w:rsidRDefault="002C0E07" w:rsidP="00DB350C">
            <w:pPr>
              <w:numPr>
                <w:ilvl w:val="0"/>
                <w:numId w:val="4"/>
              </w:numPr>
              <w:contextualSpacing/>
              <w:rPr>
                <w:rFonts w:ascii="Arial" w:eastAsia="Times New Roman" w:hAnsi="Arial" w:cs="Arial"/>
                <w:sz w:val="18"/>
                <w:szCs w:val="18"/>
                <w:lang w:eastAsia="nl-NL"/>
              </w:rPr>
            </w:pPr>
            <w:r>
              <w:rPr>
                <w:rFonts w:ascii="Arial" w:eastAsia="Times New Roman" w:hAnsi="Arial" w:cs="Arial"/>
                <w:sz w:val="18"/>
                <w:szCs w:val="18"/>
                <w:lang w:eastAsia="nl-NL"/>
              </w:rPr>
              <w:t>schrijven om te lezen</w:t>
            </w:r>
            <w:r>
              <w:rPr>
                <w:rFonts w:ascii="Arial" w:eastAsia="Times New Roman" w:hAnsi="Arial" w:cs="Arial"/>
                <w:sz w:val="18"/>
                <w:szCs w:val="18"/>
                <w:lang w:eastAsia="nl-NL"/>
              </w:rPr>
              <w:tab/>
            </w:r>
          </w:p>
          <w:p w14:paraId="24197B92" w14:textId="77777777" w:rsidR="00DB350C" w:rsidRPr="00DB350C" w:rsidRDefault="00DB350C" w:rsidP="00DB350C">
            <w:pPr>
              <w:numPr>
                <w:ilvl w:val="0"/>
                <w:numId w:val="4"/>
              </w:numPr>
              <w:contextualSpacing/>
              <w:rPr>
                <w:rFonts w:ascii="Arial" w:eastAsia="Times New Roman" w:hAnsi="Arial" w:cs="Arial"/>
                <w:b/>
                <w:sz w:val="18"/>
                <w:szCs w:val="18"/>
                <w:lang w:eastAsia="nl-NL"/>
              </w:rPr>
            </w:pPr>
            <w:r w:rsidRPr="00DB350C">
              <w:rPr>
                <w:rFonts w:ascii="Arial" w:eastAsia="Times New Roman" w:hAnsi="Arial" w:cs="Arial"/>
                <w:b/>
                <w:sz w:val="18"/>
                <w:szCs w:val="18"/>
                <w:lang w:eastAsia="nl-NL"/>
              </w:rPr>
              <w:t>genre/register centraal</w:t>
            </w:r>
          </w:p>
          <w:p w14:paraId="24197B93" w14:textId="77777777" w:rsidR="00DB350C" w:rsidRPr="00DB350C" w:rsidRDefault="00DB350C" w:rsidP="00DB350C">
            <w:pPr>
              <w:numPr>
                <w:ilvl w:val="0"/>
                <w:numId w:val="4"/>
              </w:numPr>
              <w:contextualSpacing/>
              <w:rPr>
                <w:rFonts w:ascii="Arial" w:eastAsia="Times New Roman" w:hAnsi="Arial" w:cs="Arial"/>
                <w:sz w:val="18"/>
                <w:szCs w:val="18"/>
                <w:lang w:eastAsia="nl-NL"/>
              </w:rPr>
            </w:pPr>
            <w:r w:rsidRPr="00DB350C">
              <w:rPr>
                <w:rFonts w:ascii="Arial" w:eastAsia="Times New Roman" w:hAnsi="Arial" w:cs="Arial"/>
                <w:sz w:val="18"/>
                <w:szCs w:val="18"/>
                <w:lang w:eastAsia="nl-NL"/>
              </w:rPr>
              <w:t>vertrekpunt inhoud andere vakken</w:t>
            </w:r>
            <w:r w:rsidRPr="00DB350C">
              <w:rPr>
                <w:rFonts w:ascii="Arial" w:eastAsia="Times New Roman" w:hAnsi="Arial" w:cs="Arial"/>
                <w:sz w:val="18"/>
                <w:szCs w:val="18"/>
                <w:lang w:eastAsia="nl-NL"/>
              </w:rPr>
              <w:tab/>
            </w:r>
            <w:r w:rsidRPr="00DB350C">
              <w:rPr>
                <w:rFonts w:ascii="Arial" w:eastAsia="Times New Roman" w:hAnsi="Arial" w:cs="Arial"/>
                <w:sz w:val="18"/>
                <w:szCs w:val="18"/>
                <w:lang w:eastAsia="nl-NL"/>
              </w:rPr>
              <w:tab/>
            </w:r>
          </w:p>
        </w:tc>
        <w:tc>
          <w:tcPr>
            <w:tcW w:w="5239" w:type="dxa"/>
            <w:gridSpan w:val="2"/>
            <w:tcBorders>
              <w:top w:val="double" w:sz="4" w:space="0" w:color="4F81BD" w:themeColor="accent1"/>
            </w:tcBorders>
          </w:tcPr>
          <w:p w14:paraId="24197B94" w14:textId="77777777" w:rsidR="00DB350C" w:rsidRPr="00DB350C" w:rsidRDefault="00DB350C" w:rsidP="002C0E07">
            <w:pPr>
              <w:rPr>
                <w:rFonts w:ascii="Arial" w:eastAsia="Times New Roman" w:hAnsi="Arial" w:cs="Arial"/>
                <w:sz w:val="18"/>
                <w:szCs w:val="18"/>
                <w:lang w:eastAsia="nl-NL"/>
              </w:rPr>
            </w:pPr>
            <w:r w:rsidRPr="00DB350C">
              <w:rPr>
                <w:rFonts w:ascii="Arial" w:eastAsia="Times New Roman" w:hAnsi="Arial" w:cs="Arial"/>
                <w:sz w:val="18"/>
                <w:szCs w:val="18"/>
                <w:lang w:eastAsia="nl-NL"/>
              </w:rPr>
              <w:t xml:space="preserve">Lezen om te schrijven met gemeenschappelijke focus op de tekstkenmerken van een inleiding met aandacht voor: </w:t>
            </w:r>
            <w:r w:rsidR="002C0E07">
              <w:rPr>
                <w:rFonts w:ascii="Arial" w:eastAsia="Times New Roman" w:hAnsi="Arial" w:cs="Arial"/>
                <w:sz w:val="18"/>
                <w:szCs w:val="18"/>
                <w:lang w:eastAsia="nl-NL"/>
              </w:rPr>
              <w:br/>
            </w:r>
            <w:r w:rsidRPr="00DB350C">
              <w:rPr>
                <w:rFonts w:ascii="Arial" w:eastAsia="Times New Roman" w:hAnsi="Arial" w:cs="Arial"/>
                <w:sz w:val="18"/>
                <w:szCs w:val="18"/>
                <w:lang w:eastAsia="nl-NL"/>
              </w:rPr>
              <w:t>- aandacht trekken van de lezer</w:t>
            </w:r>
            <w:r w:rsidR="002C0E07">
              <w:rPr>
                <w:rFonts w:ascii="Arial" w:eastAsia="Times New Roman" w:hAnsi="Arial" w:cs="Arial"/>
                <w:sz w:val="18"/>
                <w:szCs w:val="18"/>
                <w:lang w:eastAsia="nl-NL"/>
              </w:rPr>
              <w:br/>
            </w:r>
            <w:r w:rsidRPr="00DB350C">
              <w:rPr>
                <w:rFonts w:ascii="Arial" w:eastAsia="Times New Roman" w:hAnsi="Arial" w:cs="Arial"/>
                <w:sz w:val="18"/>
                <w:szCs w:val="18"/>
                <w:lang w:eastAsia="nl-NL"/>
              </w:rPr>
              <w:t>- introduceren van het onderwerp</w:t>
            </w:r>
            <w:r w:rsidR="002C0E07">
              <w:rPr>
                <w:rFonts w:ascii="Arial" w:eastAsia="Times New Roman" w:hAnsi="Arial" w:cs="Arial"/>
                <w:sz w:val="18"/>
                <w:szCs w:val="18"/>
                <w:lang w:eastAsia="nl-NL"/>
              </w:rPr>
              <w:br/>
            </w:r>
            <w:r w:rsidRPr="00DB350C">
              <w:rPr>
                <w:rFonts w:ascii="Arial" w:eastAsia="Times New Roman" w:hAnsi="Arial" w:cs="Arial"/>
                <w:sz w:val="18"/>
                <w:szCs w:val="18"/>
                <w:lang w:eastAsia="nl-NL"/>
              </w:rPr>
              <w:t>Informatieve en overtuigende teksten.</w:t>
            </w:r>
          </w:p>
        </w:tc>
      </w:tr>
      <w:tr w:rsidR="00DB350C" w:rsidRPr="00DB350C" w14:paraId="24197BA1" w14:textId="77777777" w:rsidTr="000F7881">
        <w:tc>
          <w:tcPr>
            <w:tcW w:w="3823" w:type="dxa"/>
          </w:tcPr>
          <w:p w14:paraId="24197B96" w14:textId="77777777" w:rsidR="00DB350C" w:rsidRPr="00DB350C" w:rsidRDefault="00DB350C" w:rsidP="00DB350C">
            <w:pPr>
              <w:rPr>
                <w:rFonts w:ascii="Arial" w:eastAsia="Times New Roman" w:hAnsi="Arial" w:cs="Arial"/>
                <w:b/>
                <w:sz w:val="18"/>
                <w:szCs w:val="18"/>
                <w:lang w:eastAsia="nl-NL"/>
              </w:rPr>
            </w:pPr>
            <w:r w:rsidRPr="00DB350C">
              <w:rPr>
                <w:rFonts w:ascii="Arial" w:eastAsia="Times New Roman" w:hAnsi="Arial" w:cs="Arial"/>
                <w:b/>
                <w:sz w:val="18"/>
                <w:szCs w:val="18"/>
                <w:lang w:eastAsia="nl-NL"/>
              </w:rPr>
              <w:t>Lesdoelen</w:t>
            </w:r>
            <w:r w:rsidRPr="00DB350C">
              <w:rPr>
                <w:rFonts w:ascii="Arial" w:eastAsia="Times New Roman" w:hAnsi="Arial" w:cs="Arial"/>
                <w:b/>
                <w:sz w:val="18"/>
                <w:szCs w:val="18"/>
                <w:lang w:eastAsia="nl-NL"/>
              </w:rPr>
              <w:tab/>
            </w:r>
            <w:r w:rsidRPr="00DB350C">
              <w:rPr>
                <w:rFonts w:ascii="Arial" w:eastAsia="Times New Roman" w:hAnsi="Arial" w:cs="Arial"/>
                <w:b/>
                <w:sz w:val="18"/>
                <w:szCs w:val="18"/>
                <w:lang w:eastAsia="nl-NL"/>
              </w:rPr>
              <w:tab/>
            </w:r>
          </w:p>
          <w:p w14:paraId="24197B97" w14:textId="77777777" w:rsidR="00DB350C" w:rsidRPr="00DB350C" w:rsidRDefault="00DB350C" w:rsidP="00DB350C">
            <w:pPr>
              <w:numPr>
                <w:ilvl w:val="0"/>
                <w:numId w:val="6"/>
              </w:numPr>
              <w:contextualSpacing/>
              <w:rPr>
                <w:rFonts w:ascii="Arial" w:eastAsia="Times New Roman" w:hAnsi="Arial" w:cs="Arial"/>
                <w:b/>
                <w:sz w:val="18"/>
                <w:szCs w:val="18"/>
                <w:lang w:eastAsia="nl-NL"/>
              </w:rPr>
            </w:pPr>
            <w:r w:rsidRPr="00DB350C">
              <w:rPr>
                <w:rFonts w:ascii="Arial" w:eastAsia="Times New Roman" w:hAnsi="Arial" w:cs="Arial"/>
                <w:b/>
                <w:sz w:val="18"/>
                <w:szCs w:val="18"/>
                <w:lang w:eastAsia="nl-NL"/>
              </w:rPr>
              <w:t>Referentiekader taal (taken, kenmerken vd taakuitvoering)</w:t>
            </w:r>
          </w:p>
          <w:p w14:paraId="24197B98" w14:textId="77777777" w:rsidR="00DB350C" w:rsidRPr="00DB350C" w:rsidRDefault="00DB350C" w:rsidP="00DB350C">
            <w:pPr>
              <w:numPr>
                <w:ilvl w:val="0"/>
                <w:numId w:val="6"/>
              </w:numPr>
              <w:contextualSpacing/>
              <w:rPr>
                <w:rFonts w:ascii="Arial" w:eastAsia="Times New Roman" w:hAnsi="Arial" w:cs="Arial"/>
                <w:b/>
                <w:sz w:val="18"/>
                <w:szCs w:val="18"/>
                <w:lang w:eastAsia="nl-NL"/>
              </w:rPr>
            </w:pPr>
            <w:r w:rsidRPr="00DB350C">
              <w:rPr>
                <w:rFonts w:ascii="Arial" w:eastAsia="Times New Roman" w:hAnsi="Arial" w:cs="Arial"/>
                <w:b/>
                <w:sz w:val="18"/>
                <w:szCs w:val="18"/>
                <w:lang w:eastAsia="nl-NL"/>
              </w:rPr>
              <w:t>genre(s)en taalmiddelen</w:t>
            </w:r>
          </w:p>
          <w:p w14:paraId="24197B99" w14:textId="77777777" w:rsidR="00DB350C" w:rsidRPr="00DB350C" w:rsidRDefault="00DB350C" w:rsidP="00DB350C">
            <w:pPr>
              <w:numPr>
                <w:ilvl w:val="0"/>
                <w:numId w:val="6"/>
              </w:numPr>
              <w:contextualSpacing/>
              <w:rPr>
                <w:rFonts w:ascii="Arial" w:eastAsia="Times New Roman" w:hAnsi="Arial" w:cs="Arial"/>
                <w:sz w:val="18"/>
                <w:szCs w:val="18"/>
                <w:lang w:eastAsia="nl-NL"/>
              </w:rPr>
            </w:pPr>
            <w:r w:rsidRPr="00DB350C">
              <w:rPr>
                <w:rFonts w:ascii="Arial" w:eastAsia="Times New Roman" w:hAnsi="Arial" w:cs="Arial"/>
                <w:b/>
                <w:sz w:val="18"/>
                <w:szCs w:val="18"/>
                <w:lang w:eastAsia="nl-NL"/>
              </w:rPr>
              <w:t>tekstvorm(en)</w:t>
            </w:r>
          </w:p>
        </w:tc>
        <w:tc>
          <w:tcPr>
            <w:tcW w:w="2619" w:type="dxa"/>
          </w:tcPr>
          <w:p w14:paraId="24197B9A" w14:textId="77777777" w:rsidR="00DB350C" w:rsidRPr="00DB350C" w:rsidRDefault="00DB350C" w:rsidP="00DB350C">
            <w:pPr>
              <w:rPr>
                <w:rFonts w:ascii="Arial" w:eastAsia="Times New Roman" w:hAnsi="Arial" w:cs="Arial"/>
                <w:b/>
                <w:sz w:val="18"/>
                <w:szCs w:val="18"/>
                <w:lang w:eastAsia="nl-NL"/>
              </w:rPr>
            </w:pPr>
            <w:r w:rsidRPr="00DB350C">
              <w:rPr>
                <w:rFonts w:ascii="Arial" w:eastAsia="Times New Roman" w:hAnsi="Arial" w:cs="Arial"/>
                <w:b/>
                <w:sz w:val="18"/>
                <w:szCs w:val="18"/>
                <w:lang w:eastAsia="nl-NL"/>
              </w:rPr>
              <w:t>Lezen</w:t>
            </w:r>
          </w:p>
          <w:p w14:paraId="24197B9B" w14:textId="77777777" w:rsidR="00DB350C" w:rsidRPr="00DB350C" w:rsidRDefault="00DB350C" w:rsidP="00DB350C">
            <w:pPr>
              <w:numPr>
                <w:ilvl w:val="1"/>
                <w:numId w:val="6"/>
              </w:numPr>
              <w:ind w:left="175" w:hanging="175"/>
              <w:contextualSpacing/>
              <w:rPr>
                <w:rFonts w:ascii="Arial" w:eastAsia="Times New Roman" w:hAnsi="Arial" w:cs="Arial"/>
                <w:sz w:val="18"/>
                <w:szCs w:val="18"/>
                <w:lang w:eastAsia="nl-NL"/>
              </w:rPr>
            </w:pPr>
            <w:r w:rsidRPr="00DB350C">
              <w:rPr>
                <w:rFonts w:ascii="Arial" w:eastAsia="Times New Roman" w:hAnsi="Arial" w:cs="Arial"/>
                <w:sz w:val="18"/>
                <w:szCs w:val="18"/>
                <w:lang w:eastAsia="nl-NL"/>
              </w:rPr>
              <w:t>referentieniveau 2F/3F: kan teksten lezen over alledaagse onderwerpen, onderwerpen van maatschappelijke aard, met een duidelijke opbouw</w:t>
            </w:r>
          </w:p>
          <w:p w14:paraId="24197B9C" w14:textId="77777777" w:rsidR="00DB350C" w:rsidRPr="00DB350C" w:rsidRDefault="00DB350C" w:rsidP="00DB350C">
            <w:pPr>
              <w:numPr>
                <w:ilvl w:val="1"/>
                <w:numId w:val="6"/>
              </w:numPr>
              <w:ind w:left="175" w:hanging="175"/>
              <w:contextualSpacing/>
              <w:rPr>
                <w:rFonts w:ascii="Arial" w:eastAsia="Times New Roman" w:hAnsi="Arial" w:cs="Arial"/>
                <w:sz w:val="18"/>
                <w:szCs w:val="18"/>
                <w:lang w:eastAsia="nl-NL"/>
              </w:rPr>
            </w:pPr>
            <w:r w:rsidRPr="00DB350C">
              <w:rPr>
                <w:rFonts w:ascii="Arial" w:eastAsia="Times New Roman" w:hAnsi="Arial" w:cs="Arial"/>
                <w:sz w:val="18"/>
                <w:szCs w:val="18"/>
                <w:lang w:eastAsia="nl-NL"/>
              </w:rPr>
              <w:t>4 inleidingen van teksten uit de leergang, genre: divers (informatief en overtuigend)</w:t>
            </w:r>
          </w:p>
        </w:tc>
        <w:tc>
          <w:tcPr>
            <w:tcW w:w="2620" w:type="dxa"/>
          </w:tcPr>
          <w:p w14:paraId="24197B9D" w14:textId="77777777" w:rsidR="00DB350C" w:rsidRPr="00DB350C" w:rsidRDefault="00DB350C" w:rsidP="00DB350C">
            <w:pPr>
              <w:rPr>
                <w:rFonts w:ascii="Arial" w:eastAsia="Times New Roman" w:hAnsi="Arial" w:cs="Arial"/>
                <w:b/>
                <w:sz w:val="18"/>
                <w:szCs w:val="18"/>
                <w:lang w:eastAsia="nl-NL"/>
              </w:rPr>
            </w:pPr>
            <w:r w:rsidRPr="00DB350C">
              <w:rPr>
                <w:rFonts w:ascii="Arial" w:eastAsia="Times New Roman" w:hAnsi="Arial" w:cs="Arial"/>
                <w:b/>
                <w:sz w:val="18"/>
                <w:szCs w:val="18"/>
                <w:lang w:eastAsia="nl-NL"/>
              </w:rPr>
              <w:t>Schrijven</w:t>
            </w:r>
          </w:p>
          <w:p w14:paraId="24197B9E" w14:textId="77777777" w:rsidR="00DB350C" w:rsidRPr="00DB350C" w:rsidRDefault="00DB350C" w:rsidP="00DB350C">
            <w:pPr>
              <w:numPr>
                <w:ilvl w:val="1"/>
                <w:numId w:val="6"/>
              </w:numPr>
              <w:ind w:left="175" w:hanging="175"/>
              <w:contextualSpacing/>
              <w:rPr>
                <w:rFonts w:ascii="Arial" w:eastAsia="Times New Roman" w:hAnsi="Arial" w:cs="Arial"/>
                <w:sz w:val="18"/>
                <w:szCs w:val="18"/>
                <w:lang w:eastAsia="nl-NL"/>
              </w:rPr>
            </w:pPr>
            <w:r w:rsidRPr="00DB350C">
              <w:rPr>
                <w:rFonts w:ascii="Arial" w:eastAsia="Times New Roman" w:hAnsi="Arial" w:cs="Arial"/>
                <w:sz w:val="18"/>
                <w:szCs w:val="18"/>
                <w:lang w:eastAsia="nl-NL"/>
              </w:rPr>
              <w:t>referentieniveau 2F: de tekst bevat een opbouw, bijvoorbeeld inleiding-kern-slot</w:t>
            </w:r>
          </w:p>
          <w:p w14:paraId="24197B9F" w14:textId="77777777" w:rsidR="00DB350C" w:rsidRPr="00DB350C" w:rsidRDefault="00DB350C" w:rsidP="00DB350C">
            <w:pPr>
              <w:numPr>
                <w:ilvl w:val="1"/>
                <w:numId w:val="6"/>
              </w:numPr>
              <w:ind w:left="175" w:hanging="175"/>
              <w:contextualSpacing/>
              <w:rPr>
                <w:rFonts w:ascii="Arial" w:eastAsia="Times New Roman" w:hAnsi="Arial" w:cs="Arial"/>
                <w:sz w:val="18"/>
                <w:szCs w:val="18"/>
                <w:lang w:eastAsia="nl-NL"/>
              </w:rPr>
            </w:pPr>
            <w:r w:rsidRPr="00DB350C">
              <w:rPr>
                <w:rFonts w:ascii="Arial" w:eastAsia="Times New Roman" w:hAnsi="Arial" w:cs="Arial"/>
                <w:sz w:val="18"/>
                <w:szCs w:val="18"/>
                <w:lang w:eastAsia="nl-NL"/>
              </w:rPr>
              <w:t>inleiding bij een informatieve tekst (genre: verslag, verklaring, beschrijving)</w:t>
            </w:r>
          </w:p>
          <w:p w14:paraId="24197BA0" w14:textId="77777777" w:rsidR="00DB350C" w:rsidRPr="00DB350C" w:rsidRDefault="00DB350C" w:rsidP="00DB350C">
            <w:pPr>
              <w:numPr>
                <w:ilvl w:val="1"/>
                <w:numId w:val="6"/>
              </w:numPr>
              <w:ind w:left="175" w:hanging="175"/>
              <w:contextualSpacing/>
              <w:rPr>
                <w:rFonts w:ascii="Arial" w:eastAsia="Times New Roman" w:hAnsi="Arial" w:cs="Arial"/>
                <w:sz w:val="18"/>
                <w:szCs w:val="18"/>
                <w:lang w:eastAsia="nl-NL"/>
              </w:rPr>
            </w:pPr>
            <w:r w:rsidRPr="00DB350C">
              <w:rPr>
                <w:rFonts w:ascii="Arial" w:eastAsia="Times New Roman" w:hAnsi="Arial" w:cs="Arial"/>
                <w:sz w:val="18"/>
                <w:szCs w:val="18"/>
                <w:lang w:eastAsia="nl-NL"/>
              </w:rPr>
              <w:t>inleiding bij een overtuigende tekst (genre: betoog, beschouwing)</w:t>
            </w:r>
          </w:p>
        </w:tc>
      </w:tr>
      <w:tr w:rsidR="00DB350C" w:rsidRPr="00DB350C" w14:paraId="24197BB2" w14:textId="77777777" w:rsidTr="000F7881">
        <w:tc>
          <w:tcPr>
            <w:tcW w:w="3823" w:type="dxa"/>
          </w:tcPr>
          <w:p w14:paraId="24197BA2" w14:textId="77777777" w:rsidR="00DB350C" w:rsidRPr="00DB350C" w:rsidRDefault="00DB350C" w:rsidP="00DB350C">
            <w:pPr>
              <w:rPr>
                <w:rFonts w:ascii="Arial" w:eastAsia="Times New Roman" w:hAnsi="Arial" w:cs="Arial"/>
                <w:b/>
                <w:sz w:val="18"/>
                <w:szCs w:val="18"/>
                <w:lang w:eastAsia="nl-NL"/>
              </w:rPr>
            </w:pPr>
            <w:r w:rsidRPr="00DB350C">
              <w:rPr>
                <w:rFonts w:ascii="Arial" w:eastAsia="Times New Roman" w:hAnsi="Arial" w:cs="Arial"/>
                <w:b/>
                <w:sz w:val="18"/>
                <w:szCs w:val="18"/>
                <w:lang w:eastAsia="nl-NL"/>
              </w:rPr>
              <w:t>Gebruikte bronnen en lesmaterialen</w:t>
            </w:r>
          </w:p>
          <w:p w14:paraId="24197BA3" w14:textId="77777777" w:rsidR="00DB350C" w:rsidRPr="00DB350C" w:rsidRDefault="00DB350C" w:rsidP="00DB350C">
            <w:pPr>
              <w:numPr>
                <w:ilvl w:val="0"/>
                <w:numId w:val="5"/>
              </w:numPr>
              <w:contextualSpacing/>
              <w:rPr>
                <w:rFonts w:ascii="Arial" w:eastAsia="Times New Roman" w:hAnsi="Arial" w:cs="Arial"/>
                <w:b/>
                <w:sz w:val="18"/>
                <w:szCs w:val="18"/>
                <w:lang w:eastAsia="nl-NL"/>
              </w:rPr>
            </w:pPr>
            <w:r w:rsidRPr="00DB350C">
              <w:rPr>
                <w:rFonts w:ascii="Arial" w:eastAsia="Times New Roman" w:hAnsi="Arial" w:cs="Arial"/>
                <w:b/>
                <w:sz w:val="18"/>
                <w:szCs w:val="18"/>
                <w:lang w:eastAsia="nl-NL"/>
              </w:rPr>
              <w:t>teksten uit de leergang</w:t>
            </w:r>
          </w:p>
          <w:p w14:paraId="24197BA4" w14:textId="77777777" w:rsidR="00DB350C" w:rsidRPr="00DB350C" w:rsidRDefault="00DB350C" w:rsidP="00DB350C">
            <w:pPr>
              <w:numPr>
                <w:ilvl w:val="0"/>
                <w:numId w:val="5"/>
              </w:numPr>
              <w:contextualSpacing/>
              <w:rPr>
                <w:rFonts w:ascii="Arial" w:eastAsia="Times New Roman" w:hAnsi="Arial" w:cs="Arial"/>
                <w:b/>
                <w:sz w:val="18"/>
                <w:szCs w:val="18"/>
                <w:lang w:eastAsia="nl-NL"/>
              </w:rPr>
            </w:pPr>
            <w:r w:rsidRPr="00DB350C">
              <w:rPr>
                <w:rFonts w:ascii="Arial" w:eastAsia="Times New Roman" w:hAnsi="Arial" w:cs="Arial"/>
                <w:b/>
                <w:sz w:val="18"/>
                <w:szCs w:val="18"/>
                <w:lang w:eastAsia="nl-NL"/>
              </w:rPr>
              <w:t>teksten uit andere bronnen</w:t>
            </w:r>
          </w:p>
          <w:p w14:paraId="24197BA5" w14:textId="77777777" w:rsidR="00DB350C" w:rsidRPr="00DB350C" w:rsidRDefault="00DB350C" w:rsidP="00DB350C">
            <w:pPr>
              <w:numPr>
                <w:ilvl w:val="0"/>
                <w:numId w:val="5"/>
              </w:numPr>
              <w:contextualSpacing/>
              <w:rPr>
                <w:rFonts w:ascii="Arial" w:eastAsia="Times New Roman" w:hAnsi="Arial" w:cs="Arial"/>
                <w:b/>
                <w:sz w:val="18"/>
                <w:szCs w:val="18"/>
                <w:lang w:eastAsia="nl-NL"/>
              </w:rPr>
            </w:pPr>
            <w:r w:rsidRPr="00DB350C">
              <w:rPr>
                <w:rFonts w:ascii="Arial" w:eastAsia="Times New Roman" w:hAnsi="Arial" w:cs="Arial"/>
                <w:b/>
                <w:sz w:val="18"/>
                <w:szCs w:val="18"/>
                <w:lang w:eastAsia="nl-NL"/>
              </w:rPr>
              <w:t>uitleg, theorie uit de leergang</w:t>
            </w:r>
          </w:p>
          <w:p w14:paraId="24197BA6" w14:textId="77777777" w:rsidR="00DB350C" w:rsidRPr="00DB350C" w:rsidRDefault="00DB350C" w:rsidP="00DB350C">
            <w:pPr>
              <w:numPr>
                <w:ilvl w:val="0"/>
                <w:numId w:val="5"/>
              </w:numPr>
              <w:contextualSpacing/>
              <w:rPr>
                <w:rFonts w:ascii="Arial" w:eastAsia="Times New Roman" w:hAnsi="Arial" w:cs="Arial"/>
                <w:b/>
                <w:sz w:val="18"/>
                <w:szCs w:val="18"/>
                <w:lang w:eastAsia="nl-NL"/>
              </w:rPr>
            </w:pPr>
            <w:r w:rsidRPr="00DB350C">
              <w:rPr>
                <w:rFonts w:ascii="Arial" w:eastAsia="Times New Roman" w:hAnsi="Arial" w:cs="Arial"/>
                <w:b/>
                <w:sz w:val="18"/>
                <w:szCs w:val="18"/>
                <w:lang w:eastAsia="nl-NL"/>
              </w:rPr>
              <w:t>opdrachten / werkbladen uit de leergang</w:t>
            </w:r>
          </w:p>
          <w:p w14:paraId="24197BA7" w14:textId="77777777" w:rsidR="00DB350C" w:rsidRPr="00DB350C" w:rsidRDefault="00DB350C" w:rsidP="00DB350C">
            <w:pPr>
              <w:numPr>
                <w:ilvl w:val="0"/>
                <w:numId w:val="5"/>
              </w:numPr>
              <w:contextualSpacing/>
              <w:rPr>
                <w:rFonts w:ascii="Arial" w:eastAsia="Times New Roman" w:hAnsi="Arial" w:cs="Arial"/>
                <w:sz w:val="18"/>
                <w:szCs w:val="18"/>
                <w:lang w:eastAsia="nl-NL"/>
              </w:rPr>
            </w:pPr>
            <w:r w:rsidRPr="00DB350C">
              <w:rPr>
                <w:rFonts w:ascii="Arial" w:eastAsia="Times New Roman" w:hAnsi="Arial" w:cs="Arial"/>
                <w:sz w:val="18"/>
                <w:szCs w:val="18"/>
                <w:lang w:eastAsia="nl-NL"/>
              </w:rPr>
              <w:t xml:space="preserve">opdrachten / werkbladen uit andere bronnen </w:t>
            </w:r>
          </w:p>
          <w:p w14:paraId="24197BA8" w14:textId="77777777" w:rsidR="00DB350C" w:rsidRPr="00DB350C" w:rsidRDefault="00DB350C" w:rsidP="00DB350C">
            <w:pPr>
              <w:numPr>
                <w:ilvl w:val="0"/>
                <w:numId w:val="5"/>
              </w:numPr>
              <w:contextualSpacing/>
              <w:rPr>
                <w:rFonts w:ascii="Arial" w:eastAsia="Times New Roman" w:hAnsi="Arial" w:cs="Arial"/>
                <w:sz w:val="18"/>
                <w:szCs w:val="18"/>
                <w:lang w:eastAsia="nl-NL"/>
              </w:rPr>
            </w:pPr>
            <w:r w:rsidRPr="00DB350C">
              <w:rPr>
                <w:rFonts w:ascii="Arial" w:eastAsia="Times New Roman" w:hAnsi="Arial" w:cs="Arial"/>
                <w:sz w:val="18"/>
                <w:szCs w:val="18"/>
                <w:lang w:eastAsia="nl-NL"/>
              </w:rPr>
              <w:t>zelfgemaakte opdrachten / werkbladen</w:t>
            </w:r>
          </w:p>
          <w:p w14:paraId="24197BA9" w14:textId="77777777" w:rsidR="00DB350C" w:rsidRDefault="00DB350C" w:rsidP="00DB350C">
            <w:pPr>
              <w:numPr>
                <w:ilvl w:val="0"/>
                <w:numId w:val="5"/>
              </w:numPr>
              <w:contextualSpacing/>
              <w:rPr>
                <w:rFonts w:ascii="Arial" w:eastAsia="Times New Roman" w:hAnsi="Arial" w:cs="Arial"/>
                <w:sz w:val="18"/>
                <w:szCs w:val="18"/>
                <w:lang w:eastAsia="nl-NL"/>
              </w:rPr>
            </w:pPr>
            <w:r w:rsidRPr="00DB350C">
              <w:rPr>
                <w:rFonts w:ascii="Arial" w:eastAsia="Times New Roman" w:hAnsi="Arial" w:cs="Arial"/>
                <w:sz w:val="18"/>
                <w:szCs w:val="18"/>
                <w:lang w:eastAsia="nl-NL"/>
              </w:rPr>
              <w:t>andere leermiddelen</w:t>
            </w:r>
          </w:p>
          <w:p w14:paraId="24197BAA" w14:textId="77777777" w:rsidR="002C0E07" w:rsidRPr="00DB350C" w:rsidRDefault="002C0E07" w:rsidP="002C0E07">
            <w:pPr>
              <w:contextualSpacing/>
              <w:rPr>
                <w:rFonts w:ascii="Arial" w:eastAsia="Times New Roman" w:hAnsi="Arial" w:cs="Arial"/>
                <w:sz w:val="18"/>
                <w:szCs w:val="18"/>
                <w:lang w:eastAsia="nl-NL"/>
              </w:rPr>
            </w:pPr>
          </w:p>
        </w:tc>
        <w:tc>
          <w:tcPr>
            <w:tcW w:w="5239" w:type="dxa"/>
            <w:gridSpan w:val="2"/>
          </w:tcPr>
          <w:p w14:paraId="24197BAB" w14:textId="77777777" w:rsidR="00DB350C" w:rsidRPr="00DB350C" w:rsidRDefault="00DB350C" w:rsidP="00DB350C">
            <w:pPr>
              <w:rPr>
                <w:rFonts w:ascii="Arial" w:eastAsia="Times New Roman" w:hAnsi="Arial" w:cs="Arial"/>
                <w:sz w:val="18"/>
                <w:szCs w:val="18"/>
                <w:lang w:eastAsia="nl-NL"/>
              </w:rPr>
            </w:pPr>
          </w:p>
          <w:p w14:paraId="24197BAC" w14:textId="07256B59" w:rsidR="00DB350C" w:rsidRPr="00DB350C" w:rsidRDefault="00410A5B" w:rsidP="002C0E07">
            <w:pPr>
              <w:widowControl w:val="0"/>
              <w:spacing w:after="0"/>
              <w:rPr>
                <w:rFonts w:ascii="Arial" w:eastAsia="Times New Roman" w:hAnsi="Arial" w:cs="Arial"/>
                <w:sz w:val="18"/>
                <w:szCs w:val="18"/>
                <w:lang w:eastAsia="nl-NL"/>
              </w:rPr>
            </w:pPr>
            <w:hyperlink r:id="rId11" w:history="1">
              <w:r w:rsidR="00DB350C" w:rsidRPr="00410A5B">
                <w:rPr>
                  <w:rStyle w:val="Hyperlink"/>
                  <w:rFonts w:ascii="Arial" w:eastAsia="Times New Roman" w:hAnsi="Arial" w:cs="Arial"/>
                  <w:sz w:val="18"/>
                  <w:szCs w:val="18"/>
                  <w:lang w:eastAsia="nl-NL"/>
                </w:rPr>
                <w:t>Uit leergang:</w:t>
              </w:r>
            </w:hyperlink>
          </w:p>
          <w:p w14:paraId="24197BAD" w14:textId="77777777" w:rsidR="00DB350C" w:rsidRPr="00DB350C" w:rsidRDefault="00DB350C" w:rsidP="002C0E07">
            <w:pPr>
              <w:widowControl w:val="0"/>
              <w:numPr>
                <w:ilvl w:val="0"/>
                <w:numId w:val="5"/>
              </w:numPr>
              <w:spacing w:after="0"/>
              <w:contextualSpacing/>
              <w:rPr>
                <w:rFonts w:ascii="Arial" w:eastAsia="Times New Roman" w:hAnsi="Arial" w:cs="Arial"/>
                <w:sz w:val="18"/>
                <w:szCs w:val="18"/>
                <w:lang w:eastAsia="nl-NL"/>
              </w:rPr>
            </w:pPr>
            <w:r w:rsidRPr="00DB350C">
              <w:rPr>
                <w:rFonts w:ascii="Arial" w:eastAsia="Times New Roman" w:hAnsi="Arial" w:cs="Arial"/>
                <w:sz w:val="18"/>
                <w:szCs w:val="18"/>
                <w:lang w:eastAsia="nl-NL"/>
              </w:rPr>
              <w:t>Theorie over schrijven van een inleiding, p.60</w:t>
            </w:r>
          </w:p>
          <w:p w14:paraId="24197BAE" w14:textId="77777777" w:rsidR="00DB350C" w:rsidRPr="00DB350C" w:rsidRDefault="00DB350C" w:rsidP="002C0E07">
            <w:pPr>
              <w:numPr>
                <w:ilvl w:val="0"/>
                <w:numId w:val="5"/>
              </w:numPr>
              <w:contextualSpacing/>
              <w:rPr>
                <w:rFonts w:ascii="Arial" w:eastAsia="Times New Roman" w:hAnsi="Arial" w:cs="Arial"/>
                <w:sz w:val="18"/>
                <w:szCs w:val="18"/>
                <w:lang w:eastAsia="nl-NL"/>
              </w:rPr>
            </w:pPr>
            <w:r w:rsidRPr="00DB350C">
              <w:rPr>
                <w:rFonts w:ascii="Arial" w:eastAsia="Times New Roman" w:hAnsi="Arial" w:cs="Arial"/>
                <w:sz w:val="18"/>
                <w:szCs w:val="18"/>
                <w:lang w:eastAsia="nl-NL"/>
              </w:rPr>
              <w:t>Opdrach</w:t>
            </w:r>
            <w:bookmarkStart w:id="0" w:name="_GoBack"/>
            <w:bookmarkEnd w:id="0"/>
            <w:r w:rsidRPr="00DB350C">
              <w:rPr>
                <w:rFonts w:ascii="Arial" w:eastAsia="Times New Roman" w:hAnsi="Arial" w:cs="Arial"/>
                <w:sz w:val="18"/>
                <w:szCs w:val="18"/>
                <w:lang w:eastAsia="nl-NL"/>
              </w:rPr>
              <w:t>ten 2 - 3, p.61-62</w:t>
            </w:r>
          </w:p>
          <w:p w14:paraId="24197BAF" w14:textId="77777777" w:rsidR="00DB350C" w:rsidRPr="00DB350C" w:rsidRDefault="00DB350C" w:rsidP="002C0E07">
            <w:pPr>
              <w:ind w:left="360"/>
              <w:contextualSpacing/>
              <w:rPr>
                <w:rFonts w:ascii="Arial" w:eastAsia="Times New Roman" w:hAnsi="Arial" w:cs="Arial"/>
                <w:sz w:val="18"/>
                <w:szCs w:val="18"/>
                <w:lang w:eastAsia="nl-NL"/>
              </w:rPr>
            </w:pPr>
          </w:p>
          <w:p w14:paraId="24197BB0" w14:textId="77777777" w:rsidR="00DB350C" w:rsidRPr="00DB350C" w:rsidRDefault="00DB350C" w:rsidP="002C0E07">
            <w:pPr>
              <w:spacing w:after="0"/>
              <w:rPr>
                <w:rFonts w:ascii="Arial" w:eastAsia="Times New Roman" w:hAnsi="Arial" w:cs="Arial"/>
                <w:sz w:val="18"/>
                <w:szCs w:val="18"/>
                <w:lang w:eastAsia="nl-NL"/>
              </w:rPr>
            </w:pPr>
            <w:r w:rsidRPr="00DB350C">
              <w:rPr>
                <w:rFonts w:ascii="Arial" w:eastAsia="Times New Roman" w:hAnsi="Arial" w:cs="Arial"/>
                <w:sz w:val="18"/>
                <w:szCs w:val="18"/>
                <w:lang w:eastAsia="nl-NL"/>
              </w:rPr>
              <w:t>Opdrachten uit leergang vervangen door/aangevuld met:</w:t>
            </w:r>
          </w:p>
          <w:p w14:paraId="24197BB1" w14:textId="77777777" w:rsidR="00DB350C" w:rsidRPr="00DB350C" w:rsidRDefault="00DB350C" w:rsidP="002C0E07">
            <w:pPr>
              <w:numPr>
                <w:ilvl w:val="0"/>
                <w:numId w:val="5"/>
              </w:numPr>
              <w:spacing w:after="0"/>
              <w:contextualSpacing/>
              <w:rPr>
                <w:rFonts w:ascii="Arial" w:eastAsia="Times New Roman" w:hAnsi="Arial" w:cs="Arial"/>
                <w:sz w:val="18"/>
                <w:szCs w:val="18"/>
                <w:lang w:eastAsia="nl-NL"/>
              </w:rPr>
            </w:pPr>
            <w:r w:rsidRPr="00DB350C">
              <w:rPr>
                <w:rFonts w:ascii="Arial" w:eastAsia="Times New Roman" w:hAnsi="Arial" w:cs="Arial"/>
                <w:sz w:val="18"/>
                <w:szCs w:val="18"/>
                <w:lang w:eastAsia="nl-NL"/>
              </w:rPr>
              <w:t>Leerlingen zoeken zelf een informatieve tekst en een overtuigende tekst (ter vervanging van opdracht 1)</w:t>
            </w:r>
          </w:p>
        </w:tc>
      </w:tr>
      <w:tr w:rsidR="00DB350C" w:rsidRPr="00DB350C" w14:paraId="24197BD4" w14:textId="77777777" w:rsidTr="000F7881">
        <w:tc>
          <w:tcPr>
            <w:tcW w:w="3823" w:type="dxa"/>
          </w:tcPr>
          <w:p w14:paraId="24197BB3" w14:textId="77777777" w:rsidR="00DB350C" w:rsidRPr="00DB350C" w:rsidRDefault="00DB350C" w:rsidP="00DB350C">
            <w:pPr>
              <w:rPr>
                <w:rFonts w:ascii="Arial" w:eastAsia="Times New Roman" w:hAnsi="Arial" w:cs="Arial"/>
                <w:b/>
                <w:sz w:val="18"/>
                <w:szCs w:val="18"/>
                <w:lang w:eastAsia="nl-NL"/>
              </w:rPr>
            </w:pPr>
            <w:r w:rsidRPr="00DB350C">
              <w:rPr>
                <w:rFonts w:ascii="Arial" w:eastAsia="Times New Roman" w:hAnsi="Arial" w:cs="Arial"/>
                <w:b/>
                <w:sz w:val="18"/>
                <w:szCs w:val="18"/>
                <w:lang w:eastAsia="nl-NL"/>
              </w:rPr>
              <w:t xml:space="preserve">Instructiewijze(n) en werkvormen </w:t>
            </w:r>
          </w:p>
          <w:p w14:paraId="24197BB4" w14:textId="77777777" w:rsidR="00DB350C" w:rsidRPr="00DB350C" w:rsidRDefault="00DB350C" w:rsidP="002C0E07">
            <w:pPr>
              <w:spacing w:after="0"/>
              <w:rPr>
                <w:rFonts w:ascii="Arial" w:eastAsia="Times New Roman" w:hAnsi="Arial" w:cs="Arial"/>
                <w:sz w:val="18"/>
                <w:szCs w:val="18"/>
                <w:lang w:eastAsia="nl-NL"/>
              </w:rPr>
            </w:pPr>
            <w:r w:rsidRPr="00DB350C">
              <w:rPr>
                <w:rFonts w:ascii="Arial" w:eastAsia="Times New Roman" w:hAnsi="Arial" w:cs="Arial"/>
                <w:sz w:val="18"/>
                <w:szCs w:val="18"/>
                <w:lang w:eastAsia="nl-NL"/>
              </w:rPr>
              <w:t>Oorspronkelijke uitwerking leergang:</w:t>
            </w:r>
          </w:p>
          <w:p w14:paraId="24197BB5" w14:textId="77777777" w:rsidR="00DB350C" w:rsidRPr="00DB350C" w:rsidRDefault="00DB350C" w:rsidP="002C0E07">
            <w:pPr>
              <w:numPr>
                <w:ilvl w:val="0"/>
                <w:numId w:val="7"/>
              </w:numPr>
              <w:spacing w:after="0"/>
              <w:contextualSpacing/>
              <w:rPr>
                <w:rFonts w:ascii="Arial" w:eastAsia="Times New Roman" w:hAnsi="Arial" w:cs="Arial"/>
                <w:sz w:val="18"/>
                <w:szCs w:val="18"/>
                <w:lang w:eastAsia="nl-NL"/>
              </w:rPr>
            </w:pPr>
            <w:r w:rsidRPr="00DB350C">
              <w:rPr>
                <w:rFonts w:ascii="Arial" w:eastAsia="Times New Roman" w:hAnsi="Arial" w:cs="Arial"/>
                <w:sz w:val="18"/>
                <w:szCs w:val="18"/>
                <w:lang w:eastAsia="nl-NL"/>
              </w:rPr>
              <w:t>onderwijsleercyclus</w:t>
            </w:r>
          </w:p>
          <w:p w14:paraId="24197BB6" w14:textId="77777777" w:rsidR="00DB350C" w:rsidRPr="00DB350C" w:rsidRDefault="00DB350C" w:rsidP="002C0E07">
            <w:pPr>
              <w:numPr>
                <w:ilvl w:val="0"/>
                <w:numId w:val="7"/>
              </w:numPr>
              <w:spacing w:after="0"/>
              <w:contextualSpacing/>
              <w:rPr>
                <w:rFonts w:ascii="Arial" w:eastAsia="Times New Roman" w:hAnsi="Arial" w:cs="Arial"/>
                <w:sz w:val="18"/>
                <w:szCs w:val="18"/>
                <w:lang w:eastAsia="nl-NL"/>
              </w:rPr>
            </w:pPr>
            <w:r w:rsidRPr="00DB350C">
              <w:rPr>
                <w:rFonts w:ascii="Arial" w:eastAsia="Times New Roman" w:hAnsi="Arial" w:cs="Arial"/>
                <w:sz w:val="18"/>
                <w:szCs w:val="18"/>
                <w:lang w:eastAsia="nl-NL"/>
              </w:rPr>
              <w:t>analyse/modeling</w:t>
            </w:r>
          </w:p>
          <w:p w14:paraId="24197BB7" w14:textId="77777777" w:rsidR="00DB350C" w:rsidRPr="00DB350C" w:rsidRDefault="00DB350C" w:rsidP="002C0E07">
            <w:pPr>
              <w:numPr>
                <w:ilvl w:val="0"/>
                <w:numId w:val="7"/>
              </w:numPr>
              <w:spacing w:after="0"/>
              <w:contextualSpacing/>
              <w:rPr>
                <w:rFonts w:ascii="Arial" w:eastAsia="Times New Roman" w:hAnsi="Arial" w:cs="Arial"/>
                <w:sz w:val="18"/>
                <w:szCs w:val="18"/>
                <w:lang w:eastAsia="nl-NL"/>
              </w:rPr>
            </w:pPr>
            <w:r w:rsidRPr="00DB350C">
              <w:rPr>
                <w:rFonts w:ascii="Arial" w:eastAsia="Times New Roman" w:hAnsi="Arial" w:cs="Arial"/>
                <w:sz w:val="18"/>
                <w:szCs w:val="18"/>
                <w:lang w:eastAsia="nl-NL"/>
              </w:rPr>
              <w:t>begeleid lezen/schrijven</w:t>
            </w:r>
          </w:p>
          <w:p w14:paraId="24197BB8" w14:textId="77777777" w:rsidR="00DB350C" w:rsidRPr="00DB350C" w:rsidRDefault="00DB350C" w:rsidP="002C0E07">
            <w:pPr>
              <w:numPr>
                <w:ilvl w:val="0"/>
                <w:numId w:val="7"/>
              </w:numPr>
              <w:spacing w:after="0"/>
              <w:contextualSpacing/>
              <w:rPr>
                <w:rFonts w:ascii="Arial" w:eastAsia="Times New Roman" w:hAnsi="Arial" w:cs="Arial"/>
                <w:b/>
                <w:sz w:val="18"/>
                <w:szCs w:val="18"/>
                <w:lang w:eastAsia="nl-NL"/>
              </w:rPr>
            </w:pPr>
            <w:r w:rsidRPr="00DB350C">
              <w:rPr>
                <w:rFonts w:ascii="Arial" w:eastAsia="Times New Roman" w:hAnsi="Arial" w:cs="Arial"/>
                <w:b/>
                <w:sz w:val="18"/>
                <w:szCs w:val="18"/>
                <w:lang w:eastAsia="nl-NL"/>
              </w:rPr>
              <w:t>in duo's/kleine groepjes werken</w:t>
            </w:r>
          </w:p>
          <w:p w14:paraId="24197BB9" w14:textId="77777777" w:rsidR="00DB350C" w:rsidRPr="00DB350C" w:rsidRDefault="00DB350C" w:rsidP="002C0E07">
            <w:pPr>
              <w:numPr>
                <w:ilvl w:val="0"/>
                <w:numId w:val="7"/>
              </w:numPr>
              <w:spacing w:after="0"/>
              <w:contextualSpacing/>
              <w:rPr>
                <w:rFonts w:ascii="Arial" w:eastAsia="Times New Roman" w:hAnsi="Arial" w:cs="Arial"/>
                <w:b/>
                <w:sz w:val="18"/>
                <w:szCs w:val="18"/>
                <w:lang w:eastAsia="nl-NL"/>
              </w:rPr>
            </w:pPr>
            <w:r w:rsidRPr="00DB350C">
              <w:rPr>
                <w:rFonts w:ascii="Arial" w:eastAsia="Times New Roman" w:hAnsi="Arial" w:cs="Arial"/>
                <w:b/>
                <w:sz w:val="18"/>
                <w:szCs w:val="18"/>
                <w:lang w:eastAsia="nl-NL"/>
              </w:rPr>
              <w:t>zelfstandig werken</w:t>
            </w:r>
          </w:p>
          <w:p w14:paraId="24197BBA" w14:textId="77777777" w:rsidR="00DB350C" w:rsidRPr="00DB350C" w:rsidRDefault="00DB350C" w:rsidP="00DB350C">
            <w:pPr>
              <w:rPr>
                <w:rFonts w:ascii="Arial" w:eastAsia="Times New Roman" w:hAnsi="Arial" w:cs="Arial"/>
                <w:b/>
                <w:sz w:val="18"/>
                <w:szCs w:val="18"/>
                <w:lang w:eastAsia="nl-NL"/>
              </w:rPr>
            </w:pPr>
          </w:p>
          <w:p w14:paraId="24197BBB" w14:textId="77777777" w:rsidR="00DB350C" w:rsidRPr="00DB350C" w:rsidRDefault="00DB350C" w:rsidP="00DB350C">
            <w:pPr>
              <w:rPr>
                <w:rFonts w:ascii="Arial" w:eastAsia="Times New Roman" w:hAnsi="Arial" w:cs="Arial"/>
                <w:b/>
                <w:sz w:val="18"/>
                <w:szCs w:val="18"/>
                <w:lang w:eastAsia="nl-NL"/>
              </w:rPr>
            </w:pPr>
          </w:p>
          <w:p w14:paraId="24197BBC" w14:textId="77777777" w:rsidR="00DB350C" w:rsidRPr="00DB350C" w:rsidRDefault="00DB350C" w:rsidP="00DB350C">
            <w:pPr>
              <w:rPr>
                <w:rFonts w:ascii="Arial" w:eastAsia="Times New Roman" w:hAnsi="Arial" w:cs="Arial"/>
                <w:b/>
                <w:sz w:val="18"/>
                <w:szCs w:val="18"/>
                <w:lang w:eastAsia="nl-NL"/>
              </w:rPr>
            </w:pPr>
          </w:p>
          <w:p w14:paraId="24197BBD" w14:textId="77777777" w:rsidR="00DB350C" w:rsidRPr="00DB350C" w:rsidRDefault="00DB350C" w:rsidP="00DB350C">
            <w:pPr>
              <w:rPr>
                <w:rFonts w:ascii="Arial" w:eastAsia="Times New Roman" w:hAnsi="Arial" w:cs="Arial"/>
                <w:sz w:val="18"/>
                <w:szCs w:val="18"/>
                <w:lang w:eastAsia="nl-NL"/>
              </w:rPr>
            </w:pPr>
          </w:p>
          <w:p w14:paraId="24197BBE" w14:textId="77777777" w:rsidR="00DB350C" w:rsidRPr="00DB350C" w:rsidRDefault="00DB350C" w:rsidP="00DB350C">
            <w:pPr>
              <w:rPr>
                <w:rFonts w:ascii="Arial" w:eastAsia="Times New Roman" w:hAnsi="Arial" w:cs="Arial"/>
                <w:sz w:val="18"/>
                <w:szCs w:val="18"/>
                <w:lang w:eastAsia="nl-NL"/>
              </w:rPr>
            </w:pPr>
            <w:r w:rsidRPr="00DB350C">
              <w:rPr>
                <w:rFonts w:ascii="Arial" w:eastAsia="Times New Roman" w:hAnsi="Arial" w:cs="Arial"/>
                <w:sz w:val="18"/>
                <w:szCs w:val="18"/>
                <w:lang w:eastAsia="nl-NL"/>
              </w:rPr>
              <w:t>Herontwerp leergang:</w:t>
            </w:r>
          </w:p>
          <w:p w14:paraId="24197BBF" w14:textId="77777777" w:rsidR="00DB350C" w:rsidRPr="00DB350C" w:rsidRDefault="00DB350C" w:rsidP="00DB350C">
            <w:pPr>
              <w:numPr>
                <w:ilvl w:val="0"/>
                <w:numId w:val="7"/>
              </w:numPr>
              <w:contextualSpacing/>
              <w:rPr>
                <w:rFonts w:ascii="Arial" w:eastAsia="Times New Roman" w:hAnsi="Arial" w:cs="Arial"/>
                <w:b/>
                <w:sz w:val="18"/>
                <w:szCs w:val="18"/>
                <w:lang w:eastAsia="nl-NL"/>
              </w:rPr>
            </w:pPr>
            <w:r w:rsidRPr="00DB350C">
              <w:rPr>
                <w:rFonts w:ascii="Arial" w:eastAsia="Times New Roman" w:hAnsi="Arial" w:cs="Arial"/>
                <w:b/>
                <w:sz w:val="18"/>
                <w:szCs w:val="18"/>
                <w:lang w:eastAsia="nl-NL"/>
              </w:rPr>
              <w:t>onderwijsleercyclus</w:t>
            </w:r>
          </w:p>
          <w:p w14:paraId="24197BC0" w14:textId="77777777" w:rsidR="00DB350C" w:rsidRPr="00DB350C" w:rsidRDefault="00DB350C" w:rsidP="00DB350C">
            <w:pPr>
              <w:numPr>
                <w:ilvl w:val="0"/>
                <w:numId w:val="7"/>
              </w:numPr>
              <w:contextualSpacing/>
              <w:rPr>
                <w:rFonts w:ascii="Arial" w:eastAsia="Times New Roman" w:hAnsi="Arial" w:cs="Arial"/>
                <w:b/>
                <w:sz w:val="18"/>
                <w:szCs w:val="18"/>
                <w:lang w:eastAsia="nl-NL"/>
              </w:rPr>
            </w:pPr>
            <w:r w:rsidRPr="00DB350C">
              <w:rPr>
                <w:rFonts w:ascii="Arial" w:eastAsia="Times New Roman" w:hAnsi="Arial" w:cs="Arial"/>
                <w:b/>
                <w:sz w:val="18"/>
                <w:szCs w:val="18"/>
                <w:lang w:eastAsia="nl-NL"/>
              </w:rPr>
              <w:t>oriëntatie op inhoud en context</w:t>
            </w:r>
          </w:p>
          <w:p w14:paraId="24197BC1" w14:textId="77777777" w:rsidR="00DB350C" w:rsidRPr="00DB350C" w:rsidRDefault="00DB350C" w:rsidP="00DB350C">
            <w:pPr>
              <w:numPr>
                <w:ilvl w:val="0"/>
                <w:numId w:val="7"/>
              </w:numPr>
              <w:contextualSpacing/>
              <w:rPr>
                <w:rFonts w:ascii="Arial" w:eastAsia="Times New Roman" w:hAnsi="Arial" w:cs="Arial"/>
                <w:b/>
                <w:sz w:val="18"/>
                <w:szCs w:val="18"/>
                <w:lang w:eastAsia="nl-NL"/>
              </w:rPr>
            </w:pPr>
            <w:r w:rsidRPr="00DB350C">
              <w:rPr>
                <w:rFonts w:ascii="Arial" w:eastAsia="Times New Roman" w:hAnsi="Arial" w:cs="Arial"/>
                <w:b/>
                <w:sz w:val="18"/>
                <w:szCs w:val="18"/>
                <w:lang w:eastAsia="nl-NL"/>
              </w:rPr>
              <w:t>analyse/modeling</w:t>
            </w:r>
          </w:p>
          <w:p w14:paraId="24197BC2" w14:textId="77777777" w:rsidR="00DB350C" w:rsidRPr="00DB350C" w:rsidRDefault="00DB350C" w:rsidP="00DB350C">
            <w:pPr>
              <w:numPr>
                <w:ilvl w:val="0"/>
                <w:numId w:val="7"/>
              </w:numPr>
              <w:contextualSpacing/>
              <w:rPr>
                <w:rFonts w:ascii="Arial" w:eastAsia="Times New Roman" w:hAnsi="Arial" w:cs="Arial"/>
                <w:b/>
                <w:sz w:val="18"/>
                <w:szCs w:val="18"/>
                <w:lang w:eastAsia="nl-NL"/>
              </w:rPr>
            </w:pPr>
            <w:r w:rsidRPr="00DB350C">
              <w:rPr>
                <w:rFonts w:ascii="Arial" w:eastAsia="Times New Roman" w:hAnsi="Arial" w:cs="Arial"/>
                <w:b/>
                <w:sz w:val="18"/>
                <w:szCs w:val="18"/>
                <w:lang w:eastAsia="nl-NL"/>
              </w:rPr>
              <w:t>begeleid lezen/schrijven</w:t>
            </w:r>
          </w:p>
          <w:p w14:paraId="24197BC3" w14:textId="77777777" w:rsidR="00DB350C" w:rsidRPr="00DB350C" w:rsidRDefault="00DB350C" w:rsidP="00DB350C">
            <w:pPr>
              <w:numPr>
                <w:ilvl w:val="0"/>
                <w:numId w:val="7"/>
              </w:numPr>
              <w:contextualSpacing/>
              <w:rPr>
                <w:rFonts w:ascii="Arial" w:eastAsia="Times New Roman" w:hAnsi="Arial" w:cs="Arial"/>
                <w:b/>
                <w:sz w:val="18"/>
                <w:szCs w:val="18"/>
                <w:lang w:eastAsia="nl-NL"/>
              </w:rPr>
            </w:pPr>
            <w:r w:rsidRPr="00DB350C">
              <w:rPr>
                <w:rFonts w:ascii="Arial" w:eastAsia="Times New Roman" w:hAnsi="Arial" w:cs="Arial"/>
                <w:b/>
                <w:sz w:val="18"/>
                <w:szCs w:val="18"/>
                <w:lang w:eastAsia="nl-NL"/>
              </w:rPr>
              <w:t>in duo's/kleine groepjes werken</w:t>
            </w:r>
          </w:p>
          <w:p w14:paraId="24197BC4" w14:textId="77777777" w:rsidR="00DB350C" w:rsidRPr="00DB350C" w:rsidRDefault="00DB350C" w:rsidP="00DB350C">
            <w:pPr>
              <w:numPr>
                <w:ilvl w:val="0"/>
                <w:numId w:val="7"/>
              </w:numPr>
              <w:contextualSpacing/>
              <w:rPr>
                <w:rFonts w:ascii="Arial" w:eastAsia="Times New Roman" w:hAnsi="Arial" w:cs="Arial"/>
                <w:b/>
                <w:sz w:val="18"/>
                <w:szCs w:val="18"/>
                <w:lang w:eastAsia="nl-NL"/>
              </w:rPr>
            </w:pPr>
            <w:r w:rsidRPr="00DB350C">
              <w:rPr>
                <w:rFonts w:ascii="Arial" w:eastAsia="Times New Roman" w:hAnsi="Arial" w:cs="Arial"/>
                <w:b/>
                <w:sz w:val="18"/>
                <w:szCs w:val="18"/>
                <w:lang w:eastAsia="nl-NL"/>
              </w:rPr>
              <w:t>zelfstandig werken</w:t>
            </w:r>
          </w:p>
          <w:p w14:paraId="24197BC5" w14:textId="77777777" w:rsidR="00DB350C" w:rsidRPr="00DB350C" w:rsidRDefault="00DB350C" w:rsidP="00DB350C">
            <w:pPr>
              <w:rPr>
                <w:rFonts w:ascii="Arial" w:eastAsia="Times New Roman" w:hAnsi="Arial" w:cs="Arial"/>
                <w:b/>
                <w:sz w:val="18"/>
                <w:szCs w:val="18"/>
                <w:lang w:eastAsia="nl-NL"/>
              </w:rPr>
            </w:pPr>
          </w:p>
          <w:p w14:paraId="24197BC6" w14:textId="77777777" w:rsidR="00DB350C" w:rsidRPr="00DB350C" w:rsidRDefault="00DB350C" w:rsidP="00DB350C">
            <w:pPr>
              <w:rPr>
                <w:rFonts w:ascii="Arial" w:eastAsia="Times New Roman" w:hAnsi="Arial" w:cs="Arial"/>
                <w:b/>
                <w:sz w:val="18"/>
                <w:szCs w:val="18"/>
                <w:lang w:eastAsia="nl-NL"/>
              </w:rPr>
            </w:pPr>
          </w:p>
        </w:tc>
        <w:tc>
          <w:tcPr>
            <w:tcW w:w="5239" w:type="dxa"/>
            <w:gridSpan w:val="2"/>
          </w:tcPr>
          <w:p w14:paraId="24197BC7" w14:textId="77777777" w:rsidR="00DB350C" w:rsidRPr="00DB350C" w:rsidRDefault="00DB350C" w:rsidP="00DB350C">
            <w:pPr>
              <w:rPr>
                <w:rFonts w:ascii="Arial" w:eastAsia="Times New Roman" w:hAnsi="Arial" w:cs="Arial"/>
                <w:sz w:val="18"/>
                <w:szCs w:val="18"/>
                <w:lang w:eastAsia="nl-NL"/>
              </w:rPr>
            </w:pPr>
          </w:p>
          <w:p w14:paraId="24197BC8" w14:textId="77777777" w:rsidR="00DB350C" w:rsidRPr="00DB350C" w:rsidRDefault="00DB350C" w:rsidP="002C0E07">
            <w:pPr>
              <w:spacing w:after="0"/>
              <w:rPr>
                <w:rFonts w:ascii="Arial" w:eastAsia="Times New Roman" w:hAnsi="Arial" w:cs="Arial"/>
                <w:sz w:val="18"/>
                <w:szCs w:val="18"/>
                <w:lang w:eastAsia="nl-NL"/>
              </w:rPr>
            </w:pPr>
            <w:r w:rsidRPr="00DB350C">
              <w:rPr>
                <w:rFonts w:ascii="Arial" w:eastAsia="Times New Roman" w:hAnsi="Arial" w:cs="Arial"/>
                <w:sz w:val="18"/>
                <w:szCs w:val="18"/>
                <w:lang w:eastAsia="nl-NL"/>
              </w:rPr>
              <w:t>Oorspronkelijke uitwerking leergang:</w:t>
            </w:r>
          </w:p>
          <w:p w14:paraId="24197BC9" w14:textId="77777777" w:rsidR="00DB350C" w:rsidRPr="00DB350C" w:rsidRDefault="00DB350C" w:rsidP="002C0E07">
            <w:pPr>
              <w:numPr>
                <w:ilvl w:val="0"/>
                <w:numId w:val="10"/>
              </w:numPr>
              <w:spacing w:after="0"/>
              <w:contextualSpacing/>
              <w:rPr>
                <w:rFonts w:ascii="Arial" w:eastAsia="Times New Roman" w:hAnsi="Arial" w:cs="Arial"/>
                <w:sz w:val="18"/>
                <w:szCs w:val="18"/>
                <w:lang w:eastAsia="nl-NL"/>
              </w:rPr>
            </w:pPr>
            <w:r w:rsidRPr="00DB350C">
              <w:rPr>
                <w:rFonts w:ascii="Arial" w:eastAsia="Times New Roman" w:hAnsi="Arial" w:cs="Arial"/>
                <w:sz w:val="18"/>
                <w:szCs w:val="18"/>
                <w:lang w:eastAsia="nl-NL"/>
              </w:rPr>
              <w:t>leerlingen analyseren 4 inleidingen uit de leergang: hoe wordt de aandacht getrokken en hoe wordt het onderwerp geïntroduceerd, op basis van in theorie besproken technieken (opdracht 2)</w:t>
            </w:r>
          </w:p>
          <w:p w14:paraId="24197BCA" w14:textId="77777777" w:rsidR="00DB350C" w:rsidRPr="00DB350C" w:rsidRDefault="00DB350C" w:rsidP="002C0E07">
            <w:pPr>
              <w:numPr>
                <w:ilvl w:val="0"/>
                <w:numId w:val="10"/>
              </w:numPr>
              <w:spacing w:after="0"/>
              <w:contextualSpacing/>
              <w:rPr>
                <w:rFonts w:ascii="Arial" w:eastAsia="Times New Roman" w:hAnsi="Arial" w:cs="Arial"/>
                <w:sz w:val="18"/>
                <w:szCs w:val="18"/>
                <w:lang w:eastAsia="nl-NL"/>
              </w:rPr>
            </w:pPr>
            <w:r w:rsidRPr="00DB350C">
              <w:rPr>
                <w:rFonts w:ascii="Arial" w:eastAsia="Times New Roman" w:hAnsi="Arial" w:cs="Arial"/>
                <w:sz w:val="18"/>
                <w:szCs w:val="18"/>
                <w:lang w:eastAsia="nl-NL"/>
              </w:rPr>
              <w:t>leerlingen schrijven een inleiding van twee alinea's (ongeveer 100 woorden) bij een informatieve en een overtuigende tekst (opdracht 3)</w:t>
            </w:r>
          </w:p>
          <w:p w14:paraId="24197BCB" w14:textId="77777777" w:rsidR="00DB350C" w:rsidRDefault="00DB350C" w:rsidP="00DB350C">
            <w:pPr>
              <w:numPr>
                <w:ilvl w:val="0"/>
                <w:numId w:val="10"/>
              </w:numPr>
              <w:contextualSpacing/>
              <w:rPr>
                <w:rFonts w:ascii="Arial" w:eastAsia="Times New Roman" w:hAnsi="Arial" w:cs="Arial"/>
                <w:sz w:val="18"/>
                <w:szCs w:val="18"/>
                <w:lang w:eastAsia="nl-NL"/>
              </w:rPr>
            </w:pPr>
            <w:r w:rsidRPr="00DB350C">
              <w:rPr>
                <w:rFonts w:ascii="Arial" w:eastAsia="Times New Roman" w:hAnsi="Arial" w:cs="Arial"/>
                <w:sz w:val="18"/>
                <w:szCs w:val="18"/>
                <w:lang w:eastAsia="nl-NL"/>
              </w:rPr>
              <w:lastRenderedPageBreak/>
              <w:t>leerlingen analyseren teksten van elkaar en stellen vast op welke manier de aandacht is getrokken en het onderwerp is geïntroduceerd</w:t>
            </w:r>
          </w:p>
          <w:p w14:paraId="24197BCC" w14:textId="77777777" w:rsidR="002C0E07" w:rsidRPr="00DB350C" w:rsidRDefault="002C0E07" w:rsidP="002C0E07">
            <w:pPr>
              <w:contextualSpacing/>
              <w:rPr>
                <w:rFonts w:ascii="Arial" w:eastAsia="Times New Roman" w:hAnsi="Arial" w:cs="Arial"/>
                <w:sz w:val="18"/>
                <w:szCs w:val="18"/>
                <w:lang w:eastAsia="nl-NL"/>
              </w:rPr>
            </w:pPr>
          </w:p>
          <w:p w14:paraId="24197BCD" w14:textId="77777777" w:rsidR="00DB350C" w:rsidRPr="00DB350C" w:rsidRDefault="00DB350C" w:rsidP="00DB350C">
            <w:pPr>
              <w:rPr>
                <w:rFonts w:ascii="Arial" w:eastAsia="Times New Roman" w:hAnsi="Arial" w:cs="Arial"/>
                <w:sz w:val="18"/>
                <w:szCs w:val="18"/>
                <w:lang w:eastAsia="nl-NL"/>
              </w:rPr>
            </w:pPr>
            <w:r w:rsidRPr="00DB350C">
              <w:rPr>
                <w:rFonts w:ascii="Arial" w:eastAsia="Times New Roman" w:hAnsi="Arial" w:cs="Arial"/>
                <w:sz w:val="18"/>
                <w:szCs w:val="18"/>
                <w:lang w:eastAsia="nl-NL"/>
              </w:rPr>
              <w:t>Herontwerp leergang door de volgende aanvullingen:</w:t>
            </w:r>
          </w:p>
          <w:p w14:paraId="24197BCE" w14:textId="77777777" w:rsidR="00DB350C" w:rsidRPr="00DB350C" w:rsidRDefault="00DB350C" w:rsidP="00DB350C">
            <w:pPr>
              <w:numPr>
                <w:ilvl w:val="0"/>
                <w:numId w:val="10"/>
              </w:numPr>
              <w:contextualSpacing/>
              <w:rPr>
                <w:rFonts w:ascii="Arial" w:eastAsia="Times New Roman" w:hAnsi="Arial" w:cs="Arial"/>
                <w:sz w:val="18"/>
                <w:szCs w:val="18"/>
                <w:lang w:eastAsia="nl-NL"/>
              </w:rPr>
            </w:pPr>
            <w:r w:rsidRPr="00DB350C">
              <w:rPr>
                <w:rFonts w:ascii="Arial" w:eastAsia="Times New Roman" w:hAnsi="Arial" w:cs="Arial"/>
                <w:i/>
                <w:sz w:val="18"/>
                <w:szCs w:val="18"/>
                <w:lang w:eastAsia="nl-NL"/>
              </w:rPr>
              <w:t>Oriëntatie op de inhoud en context</w:t>
            </w:r>
            <w:r w:rsidRPr="00DB350C">
              <w:rPr>
                <w:rFonts w:ascii="Arial" w:eastAsia="Times New Roman" w:hAnsi="Arial" w:cs="Arial"/>
                <w:sz w:val="18"/>
                <w:szCs w:val="18"/>
                <w:lang w:eastAsia="nl-NL"/>
              </w:rPr>
              <w:t xml:space="preserve"> vindt plaats door gezamenlijk een ingezonden stuk op een nieuwssite te lezen over een actueel thema. </w:t>
            </w:r>
          </w:p>
          <w:p w14:paraId="24197BCF" w14:textId="77777777" w:rsidR="00DB350C" w:rsidRPr="00DB350C" w:rsidRDefault="00DB350C" w:rsidP="00DB350C">
            <w:pPr>
              <w:numPr>
                <w:ilvl w:val="0"/>
                <w:numId w:val="10"/>
              </w:numPr>
              <w:contextualSpacing/>
              <w:rPr>
                <w:rFonts w:ascii="Arial" w:eastAsia="Times New Roman" w:hAnsi="Arial" w:cs="Arial"/>
                <w:sz w:val="18"/>
                <w:szCs w:val="18"/>
                <w:lang w:eastAsia="nl-NL"/>
              </w:rPr>
            </w:pPr>
            <w:r w:rsidRPr="00DB350C">
              <w:rPr>
                <w:rFonts w:ascii="Arial" w:eastAsia="Times New Roman" w:hAnsi="Arial" w:cs="Arial"/>
                <w:sz w:val="18"/>
                <w:szCs w:val="18"/>
                <w:lang w:eastAsia="nl-NL"/>
              </w:rPr>
              <w:t xml:space="preserve">Leerlingen </w:t>
            </w:r>
            <w:r w:rsidRPr="00DB350C">
              <w:rPr>
                <w:rFonts w:ascii="Arial" w:eastAsia="Times New Roman" w:hAnsi="Arial" w:cs="Arial"/>
                <w:i/>
                <w:sz w:val="18"/>
                <w:szCs w:val="18"/>
                <w:lang w:eastAsia="nl-NL"/>
              </w:rPr>
              <w:t>analyseren</w:t>
            </w:r>
            <w:r w:rsidRPr="00DB350C">
              <w:rPr>
                <w:rFonts w:ascii="Arial" w:eastAsia="Times New Roman" w:hAnsi="Arial" w:cs="Arial"/>
                <w:sz w:val="18"/>
                <w:szCs w:val="18"/>
                <w:lang w:eastAsia="nl-NL"/>
              </w:rPr>
              <w:t xml:space="preserve"> vervolgens met de docent de inleiding op trekken van aandacht en introductie van het onderwerp, waarna vervolgens de inleiding klassikaal wordt herschreven (</w:t>
            </w:r>
            <w:r w:rsidRPr="00DB350C">
              <w:rPr>
                <w:rFonts w:ascii="Arial" w:eastAsia="Times New Roman" w:hAnsi="Arial" w:cs="Arial"/>
                <w:i/>
                <w:sz w:val="18"/>
                <w:szCs w:val="18"/>
                <w:lang w:eastAsia="nl-NL"/>
              </w:rPr>
              <w:t xml:space="preserve">begeleid schrijven) </w:t>
            </w:r>
            <w:r w:rsidRPr="00DB350C">
              <w:rPr>
                <w:rFonts w:ascii="Arial" w:eastAsia="Times New Roman" w:hAnsi="Arial" w:cs="Arial"/>
                <w:sz w:val="18"/>
                <w:szCs w:val="18"/>
                <w:lang w:eastAsia="nl-NL"/>
              </w:rPr>
              <w:t>en andere technieken worden toegepast zoals besproken in de theorie.</w:t>
            </w:r>
          </w:p>
          <w:p w14:paraId="24197BD0" w14:textId="77777777" w:rsidR="00DB350C" w:rsidRPr="00DB350C" w:rsidRDefault="00DB350C" w:rsidP="00DB350C">
            <w:pPr>
              <w:numPr>
                <w:ilvl w:val="0"/>
                <w:numId w:val="10"/>
              </w:numPr>
              <w:contextualSpacing/>
              <w:rPr>
                <w:rFonts w:ascii="Arial" w:eastAsia="Times New Roman" w:hAnsi="Arial" w:cs="Arial"/>
                <w:sz w:val="18"/>
                <w:szCs w:val="18"/>
                <w:lang w:eastAsia="nl-NL"/>
              </w:rPr>
            </w:pPr>
            <w:r w:rsidRPr="00DB350C">
              <w:rPr>
                <w:rFonts w:ascii="Arial" w:eastAsia="Times New Roman" w:hAnsi="Arial" w:cs="Arial"/>
                <w:sz w:val="18"/>
                <w:szCs w:val="18"/>
                <w:lang w:eastAsia="nl-NL"/>
              </w:rPr>
              <w:t xml:space="preserve">Leerlingen zoeken een informatieve en een overtuigende tekst en gaan </w:t>
            </w:r>
            <w:r w:rsidRPr="00DB350C">
              <w:rPr>
                <w:rFonts w:ascii="Arial" w:eastAsia="Times New Roman" w:hAnsi="Arial" w:cs="Arial"/>
                <w:i/>
                <w:sz w:val="18"/>
                <w:szCs w:val="18"/>
                <w:lang w:eastAsia="nl-NL"/>
              </w:rPr>
              <w:t>in duo's</w:t>
            </w:r>
            <w:r w:rsidRPr="00DB350C">
              <w:rPr>
                <w:rFonts w:ascii="Arial" w:eastAsia="Times New Roman" w:hAnsi="Arial" w:cs="Arial"/>
                <w:sz w:val="18"/>
                <w:szCs w:val="18"/>
                <w:lang w:eastAsia="nl-NL"/>
              </w:rPr>
              <w:t xml:space="preserve"> na wat voor technieken zijn gebruikt om aandacht te trekken en het onderwerp te introduceren.</w:t>
            </w:r>
          </w:p>
          <w:p w14:paraId="24197BD1" w14:textId="77777777" w:rsidR="00DB350C" w:rsidRPr="00DB350C" w:rsidRDefault="00DB350C" w:rsidP="00DB350C">
            <w:pPr>
              <w:numPr>
                <w:ilvl w:val="0"/>
                <w:numId w:val="10"/>
              </w:numPr>
              <w:contextualSpacing/>
              <w:rPr>
                <w:rFonts w:ascii="Arial" w:eastAsia="Times New Roman" w:hAnsi="Arial" w:cs="Arial"/>
                <w:sz w:val="18"/>
                <w:szCs w:val="18"/>
                <w:lang w:eastAsia="nl-NL"/>
              </w:rPr>
            </w:pPr>
            <w:r w:rsidRPr="00DB350C">
              <w:rPr>
                <w:rFonts w:ascii="Arial" w:eastAsia="Times New Roman" w:hAnsi="Arial" w:cs="Arial"/>
                <w:sz w:val="18"/>
                <w:szCs w:val="18"/>
                <w:lang w:eastAsia="nl-NL"/>
              </w:rPr>
              <w:t xml:space="preserve">Leerlingen schrijven </w:t>
            </w:r>
            <w:r w:rsidRPr="00DB350C">
              <w:rPr>
                <w:rFonts w:ascii="Arial" w:eastAsia="Times New Roman" w:hAnsi="Arial" w:cs="Arial"/>
                <w:i/>
                <w:sz w:val="18"/>
                <w:szCs w:val="18"/>
                <w:lang w:eastAsia="nl-NL"/>
              </w:rPr>
              <w:t>individueel</w:t>
            </w:r>
            <w:r w:rsidRPr="00DB350C">
              <w:rPr>
                <w:rFonts w:ascii="Arial" w:eastAsia="Times New Roman" w:hAnsi="Arial" w:cs="Arial"/>
                <w:sz w:val="18"/>
                <w:szCs w:val="18"/>
                <w:lang w:eastAsia="nl-NL"/>
              </w:rPr>
              <w:t xml:space="preserve"> bij een informatieve en een overtuigende tekst van een klasgenoot een inleiding.</w:t>
            </w:r>
          </w:p>
          <w:p w14:paraId="24197BD2" w14:textId="77777777" w:rsidR="00DB350C" w:rsidRDefault="00DB350C" w:rsidP="00DB350C">
            <w:pPr>
              <w:numPr>
                <w:ilvl w:val="0"/>
                <w:numId w:val="10"/>
              </w:numPr>
              <w:contextualSpacing/>
              <w:rPr>
                <w:rFonts w:ascii="Arial" w:eastAsia="Times New Roman" w:hAnsi="Arial" w:cs="Arial"/>
                <w:sz w:val="18"/>
                <w:szCs w:val="18"/>
                <w:lang w:eastAsia="nl-NL"/>
              </w:rPr>
            </w:pPr>
            <w:r w:rsidRPr="00DB350C">
              <w:rPr>
                <w:rFonts w:ascii="Arial" w:eastAsia="Times New Roman" w:hAnsi="Arial" w:cs="Arial"/>
                <w:i/>
                <w:sz w:val="18"/>
                <w:szCs w:val="18"/>
                <w:lang w:eastAsia="nl-NL"/>
              </w:rPr>
              <w:t>In duo's</w:t>
            </w:r>
            <w:r w:rsidRPr="00DB350C">
              <w:rPr>
                <w:rFonts w:ascii="Arial" w:eastAsia="Times New Roman" w:hAnsi="Arial" w:cs="Arial"/>
                <w:sz w:val="18"/>
                <w:szCs w:val="18"/>
                <w:lang w:eastAsia="nl-NL"/>
              </w:rPr>
              <w:t xml:space="preserve"> analyseren leerlingen elkaars inleiding en vergelijken die met de originele inleiding.</w:t>
            </w:r>
          </w:p>
          <w:p w14:paraId="24197BD3" w14:textId="77777777" w:rsidR="002C0E07" w:rsidRPr="00DB350C" w:rsidRDefault="002C0E07" w:rsidP="002C0E07">
            <w:pPr>
              <w:contextualSpacing/>
              <w:rPr>
                <w:rFonts w:ascii="Arial" w:eastAsia="Times New Roman" w:hAnsi="Arial" w:cs="Arial"/>
                <w:sz w:val="18"/>
                <w:szCs w:val="18"/>
                <w:lang w:eastAsia="nl-NL"/>
              </w:rPr>
            </w:pPr>
          </w:p>
        </w:tc>
      </w:tr>
      <w:tr w:rsidR="00DB350C" w:rsidRPr="00DB350C" w14:paraId="24197BED" w14:textId="77777777" w:rsidTr="000F7881">
        <w:tc>
          <w:tcPr>
            <w:tcW w:w="3823" w:type="dxa"/>
          </w:tcPr>
          <w:p w14:paraId="24197BD5" w14:textId="77777777" w:rsidR="00DB350C" w:rsidRDefault="00DB350C" w:rsidP="002C0E07">
            <w:pPr>
              <w:spacing w:after="0"/>
              <w:rPr>
                <w:rFonts w:ascii="Arial" w:eastAsia="Times New Roman" w:hAnsi="Arial" w:cs="Arial"/>
                <w:b/>
                <w:sz w:val="18"/>
                <w:szCs w:val="18"/>
                <w:lang w:eastAsia="nl-NL"/>
              </w:rPr>
            </w:pPr>
            <w:r w:rsidRPr="00DB350C">
              <w:rPr>
                <w:rFonts w:ascii="Arial" w:eastAsia="Times New Roman" w:hAnsi="Arial" w:cs="Arial"/>
                <w:b/>
                <w:sz w:val="18"/>
                <w:szCs w:val="18"/>
                <w:lang w:eastAsia="nl-NL"/>
              </w:rPr>
              <w:lastRenderedPageBreak/>
              <w:t>Feedback en beoordeling</w:t>
            </w:r>
          </w:p>
          <w:p w14:paraId="24197BD6" w14:textId="77777777" w:rsidR="002C0E07" w:rsidRPr="00DB350C" w:rsidRDefault="002C0E07" w:rsidP="002C0E07">
            <w:pPr>
              <w:spacing w:after="0"/>
              <w:rPr>
                <w:rFonts w:ascii="Arial" w:eastAsia="Times New Roman" w:hAnsi="Arial" w:cs="Arial"/>
                <w:b/>
                <w:sz w:val="18"/>
                <w:szCs w:val="18"/>
                <w:lang w:eastAsia="nl-NL"/>
              </w:rPr>
            </w:pPr>
          </w:p>
          <w:p w14:paraId="24197BD7" w14:textId="77777777" w:rsidR="00DB350C" w:rsidRPr="00DB350C" w:rsidRDefault="00DB350C" w:rsidP="002C0E07">
            <w:pPr>
              <w:spacing w:after="0"/>
              <w:rPr>
                <w:rFonts w:ascii="Arial" w:eastAsia="Times New Roman" w:hAnsi="Arial" w:cs="Arial"/>
                <w:sz w:val="18"/>
                <w:szCs w:val="18"/>
                <w:lang w:eastAsia="nl-NL"/>
              </w:rPr>
            </w:pPr>
            <w:r w:rsidRPr="00DB350C">
              <w:rPr>
                <w:rFonts w:ascii="Arial" w:eastAsia="Times New Roman" w:hAnsi="Arial" w:cs="Arial"/>
                <w:sz w:val="18"/>
                <w:szCs w:val="18"/>
                <w:lang w:eastAsia="nl-NL"/>
              </w:rPr>
              <w:t>Oorspronkelijke uitwerking leergang:</w:t>
            </w:r>
          </w:p>
          <w:p w14:paraId="24197BD8" w14:textId="77777777" w:rsidR="00DB350C" w:rsidRPr="00DB350C" w:rsidRDefault="00DB350C" w:rsidP="002C0E07">
            <w:pPr>
              <w:numPr>
                <w:ilvl w:val="0"/>
                <w:numId w:val="8"/>
              </w:numPr>
              <w:spacing w:after="0"/>
              <w:contextualSpacing/>
              <w:rPr>
                <w:rFonts w:ascii="Arial" w:eastAsia="Times New Roman" w:hAnsi="Arial" w:cs="Arial"/>
                <w:sz w:val="18"/>
                <w:szCs w:val="18"/>
                <w:lang w:eastAsia="nl-NL"/>
              </w:rPr>
            </w:pPr>
            <w:r w:rsidRPr="00DB350C">
              <w:rPr>
                <w:rFonts w:ascii="Arial" w:eastAsia="Times New Roman" w:hAnsi="Arial" w:cs="Arial"/>
                <w:sz w:val="18"/>
                <w:szCs w:val="18"/>
                <w:lang w:eastAsia="nl-NL"/>
              </w:rPr>
              <w:t>leerling zelf / peers / docent</w:t>
            </w:r>
          </w:p>
          <w:p w14:paraId="24197BD9" w14:textId="77777777" w:rsidR="00DB350C" w:rsidRPr="00DB350C" w:rsidRDefault="00DB350C" w:rsidP="002C0E07">
            <w:pPr>
              <w:numPr>
                <w:ilvl w:val="0"/>
                <w:numId w:val="8"/>
              </w:numPr>
              <w:spacing w:after="0"/>
              <w:contextualSpacing/>
              <w:rPr>
                <w:rFonts w:ascii="Arial" w:eastAsia="Times New Roman" w:hAnsi="Arial" w:cs="Arial"/>
                <w:sz w:val="18"/>
                <w:szCs w:val="18"/>
                <w:lang w:eastAsia="nl-NL"/>
              </w:rPr>
            </w:pPr>
            <w:r w:rsidRPr="00DB350C">
              <w:rPr>
                <w:rFonts w:ascii="Arial" w:eastAsia="Times New Roman" w:hAnsi="Arial" w:cs="Arial"/>
                <w:sz w:val="18"/>
                <w:szCs w:val="18"/>
                <w:lang w:eastAsia="nl-NL"/>
              </w:rPr>
              <w:t>gebruik formulier</w:t>
            </w:r>
          </w:p>
          <w:p w14:paraId="24197BDA" w14:textId="77777777" w:rsidR="00DB350C" w:rsidRPr="00DB350C" w:rsidRDefault="00DB350C" w:rsidP="002C0E07">
            <w:pPr>
              <w:numPr>
                <w:ilvl w:val="0"/>
                <w:numId w:val="8"/>
              </w:numPr>
              <w:spacing w:after="0"/>
              <w:contextualSpacing/>
              <w:rPr>
                <w:rFonts w:ascii="Arial" w:eastAsia="Times New Roman" w:hAnsi="Arial" w:cs="Arial"/>
                <w:sz w:val="18"/>
                <w:szCs w:val="18"/>
                <w:lang w:eastAsia="nl-NL"/>
              </w:rPr>
            </w:pPr>
            <w:r w:rsidRPr="00DB350C">
              <w:rPr>
                <w:rFonts w:ascii="Arial" w:eastAsia="Times New Roman" w:hAnsi="Arial" w:cs="Arial"/>
                <w:sz w:val="18"/>
                <w:szCs w:val="18"/>
                <w:lang w:eastAsia="nl-NL"/>
              </w:rPr>
              <w:t>tijdens / na het schrijven</w:t>
            </w:r>
          </w:p>
          <w:p w14:paraId="24197BDB" w14:textId="77777777" w:rsidR="00DB350C" w:rsidRPr="002C0E07" w:rsidRDefault="00DB350C" w:rsidP="002C0E07">
            <w:pPr>
              <w:numPr>
                <w:ilvl w:val="0"/>
                <w:numId w:val="8"/>
              </w:numPr>
              <w:spacing w:after="0"/>
              <w:contextualSpacing/>
              <w:rPr>
                <w:rFonts w:ascii="Arial" w:eastAsia="Times New Roman" w:hAnsi="Arial" w:cs="Arial"/>
                <w:b/>
                <w:sz w:val="18"/>
                <w:szCs w:val="18"/>
                <w:lang w:eastAsia="nl-NL"/>
              </w:rPr>
            </w:pPr>
            <w:r w:rsidRPr="00DB350C">
              <w:rPr>
                <w:rFonts w:ascii="Arial" w:eastAsia="Times New Roman" w:hAnsi="Arial" w:cs="Arial"/>
                <w:sz w:val="18"/>
                <w:szCs w:val="18"/>
                <w:lang w:eastAsia="nl-NL"/>
              </w:rPr>
              <w:t>toets-/evaluatievorm</w:t>
            </w:r>
          </w:p>
          <w:p w14:paraId="24197BDC" w14:textId="77777777" w:rsidR="002C0E07" w:rsidRPr="00DB350C" w:rsidRDefault="002C0E07" w:rsidP="002C0E07">
            <w:pPr>
              <w:contextualSpacing/>
              <w:rPr>
                <w:rFonts w:ascii="Arial" w:eastAsia="Times New Roman" w:hAnsi="Arial" w:cs="Arial"/>
                <w:b/>
                <w:sz w:val="18"/>
                <w:szCs w:val="18"/>
                <w:lang w:eastAsia="nl-NL"/>
              </w:rPr>
            </w:pPr>
          </w:p>
          <w:p w14:paraId="24197BDD" w14:textId="77777777" w:rsidR="00DB350C" w:rsidRPr="00DB350C" w:rsidRDefault="00DB350C" w:rsidP="002C0E07">
            <w:pPr>
              <w:spacing w:after="0"/>
              <w:rPr>
                <w:rFonts w:ascii="Arial" w:eastAsia="Times New Roman" w:hAnsi="Arial" w:cs="Arial"/>
                <w:sz w:val="18"/>
                <w:szCs w:val="18"/>
                <w:lang w:eastAsia="nl-NL"/>
              </w:rPr>
            </w:pPr>
            <w:r w:rsidRPr="00DB350C">
              <w:rPr>
                <w:rFonts w:ascii="Arial" w:eastAsia="Times New Roman" w:hAnsi="Arial" w:cs="Arial"/>
                <w:sz w:val="18"/>
                <w:szCs w:val="18"/>
                <w:lang w:eastAsia="nl-NL"/>
              </w:rPr>
              <w:t>Herontwerp leergang:</w:t>
            </w:r>
          </w:p>
          <w:p w14:paraId="24197BDE" w14:textId="77777777" w:rsidR="00DB350C" w:rsidRPr="00DB350C" w:rsidRDefault="00DB350C" w:rsidP="002C0E07">
            <w:pPr>
              <w:numPr>
                <w:ilvl w:val="0"/>
                <w:numId w:val="8"/>
              </w:numPr>
              <w:spacing w:after="0"/>
              <w:contextualSpacing/>
              <w:rPr>
                <w:rFonts w:ascii="Arial" w:eastAsia="Times New Roman" w:hAnsi="Arial" w:cs="Arial"/>
                <w:sz w:val="18"/>
                <w:szCs w:val="18"/>
                <w:lang w:eastAsia="nl-NL"/>
              </w:rPr>
            </w:pPr>
            <w:r w:rsidRPr="00DB350C">
              <w:rPr>
                <w:rFonts w:ascii="Arial" w:eastAsia="Times New Roman" w:hAnsi="Arial" w:cs="Arial"/>
                <w:sz w:val="18"/>
                <w:szCs w:val="18"/>
                <w:lang w:eastAsia="nl-NL"/>
              </w:rPr>
              <w:t xml:space="preserve">leerling zelf / </w:t>
            </w:r>
            <w:r w:rsidRPr="00DB350C">
              <w:rPr>
                <w:rFonts w:ascii="Arial" w:eastAsia="Times New Roman" w:hAnsi="Arial" w:cs="Arial"/>
                <w:b/>
                <w:sz w:val="18"/>
                <w:szCs w:val="18"/>
                <w:lang w:eastAsia="nl-NL"/>
              </w:rPr>
              <w:t>peers</w:t>
            </w:r>
            <w:r w:rsidRPr="00DB350C">
              <w:rPr>
                <w:rFonts w:ascii="Arial" w:eastAsia="Times New Roman" w:hAnsi="Arial" w:cs="Arial"/>
                <w:sz w:val="18"/>
                <w:szCs w:val="18"/>
                <w:lang w:eastAsia="nl-NL"/>
              </w:rPr>
              <w:t xml:space="preserve"> / docent</w:t>
            </w:r>
          </w:p>
          <w:p w14:paraId="24197BDF" w14:textId="77777777" w:rsidR="00DB350C" w:rsidRPr="00DB350C" w:rsidRDefault="00DB350C" w:rsidP="00DB350C">
            <w:pPr>
              <w:numPr>
                <w:ilvl w:val="0"/>
                <w:numId w:val="8"/>
              </w:numPr>
              <w:contextualSpacing/>
              <w:rPr>
                <w:rFonts w:ascii="Arial" w:eastAsia="Times New Roman" w:hAnsi="Arial" w:cs="Arial"/>
                <w:sz w:val="18"/>
                <w:szCs w:val="18"/>
                <w:lang w:eastAsia="nl-NL"/>
              </w:rPr>
            </w:pPr>
            <w:r w:rsidRPr="00DB350C">
              <w:rPr>
                <w:rFonts w:ascii="Arial" w:eastAsia="Times New Roman" w:hAnsi="Arial" w:cs="Arial"/>
                <w:sz w:val="18"/>
                <w:szCs w:val="18"/>
                <w:lang w:eastAsia="nl-NL"/>
              </w:rPr>
              <w:t>gebruik formulier</w:t>
            </w:r>
          </w:p>
          <w:p w14:paraId="24197BE0" w14:textId="77777777" w:rsidR="00DB350C" w:rsidRPr="00DB350C" w:rsidRDefault="00DB350C" w:rsidP="00DB350C">
            <w:pPr>
              <w:numPr>
                <w:ilvl w:val="0"/>
                <w:numId w:val="8"/>
              </w:numPr>
              <w:contextualSpacing/>
              <w:rPr>
                <w:rFonts w:ascii="Arial" w:eastAsia="Times New Roman" w:hAnsi="Arial" w:cs="Arial"/>
                <w:sz w:val="18"/>
                <w:szCs w:val="18"/>
                <w:lang w:eastAsia="nl-NL"/>
              </w:rPr>
            </w:pPr>
            <w:r w:rsidRPr="00DB350C">
              <w:rPr>
                <w:rFonts w:ascii="Arial" w:eastAsia="Times New Roman" w:hAnsi="Arial" w:cs="Arial"/>
                <w:b/>
                <w:sz w:val="18"/>
                <w:szCs w:val="18"/>
                <w:lang w:eastAsia="nl-NL"/>
              </w:rPr>
              <w:t>tijdens</w:t>
            </w:r>
            <w:r w:rsidRPr="00DB350C">
              <w:rPr>
                <w:rFonts w:ascii="Arial" w:eastAsia="Times New Roman" w:hAnsi="Arial" w:cs="Arial"/>
                <w:sz w:val="18"/>
                <w:szCs w:val="18"/>
                <w:lang w:eastAsia="nl-NL"/>
              </w:rPr>
              <w:t xml:space="preserve"> / na het schrijven</w:t>
            </w:r>
          </w:p>
          <w:p w14:paraId="24197BE1" w14:textId="77777777" w:rsidR="00DB350C" w:rsidRPr="00DB350C" w:rsidRDefault="00DB350C" w:rsidP="00DB350C">
            <w:pPr>
              <w:numPr>
                <w:ilvl w:val="0"/>
                <w:numId w:val="8"/>
              </w:numPr>
              <w:contextualSpacing/>
              <w:rPr>
                <w:rFonts w:ascii="Arial" w:eastAsia="Times New Roman" w:hAnsi="Arial" w:cs="Arial"/>
                <w:sz w:val="18"/>
                <w:szCs w:val="18"/>
                <w:lang w:eastAsia="nl-NL"/>
              </w:rPr>
            </w:pPr>
            <w:r w:rsidRPr="00DB350C">
              <w:rPr>
                <w:rFonts w:ascii="Arial" w:eastAsia="Times New Roman" w:hAnsi="Arial" w:cs="Arial"/>
                <w:sz w:val="18"/>
                <w:szCs w:val="18"/>
                <w:lang w:eastAsia="nl-NL"/>
              </w:rPr>
              <w:t>toets-/evaluatievorm</w:t>
            </w:r>
          </w:p>
          <w:p w14:paraId="24197BE2" w14:textId="77777777" w:rsidR="00DB350C" w:rsidRPr="00DB350C" w:rsidRDefault="00DB350C" w:rsidP="00DB350C">
            <w:pPr>
              <w:rPr>
                <w:rFonts w:ascii="Arial" w:eastAsia="Times New Roman" w:hAnsi="Arial" w:cs="Arial"/>
                <w:b/>
                <w:sz w:val="18"/>
                <w:szCs w:val="18"/>
                <w:lang w:eastAsia="nl-NL"/>
              </w:rPr>
            </w:pPr>
          </w:p>
        </w:tc>
        <w:tc>
          <w:tcPr>
            <w:tcW w:w="5239" w:type="dxa"/>
            <w:gridSpan w:val="2"/>
          </w:tcPr>
          <w:p w14:paraId="24197BE3" w14:textId="77777777" w:rsidR="00DB350C" w:rsidRPr="00DB350C" w:rsidRDefault="00DB350C" w:rsidP="002C0E07">
            <w:pPr>
              <w:spacing w:after="0"/>
              <w:ind w:left="360"/>
              <w:contextualSpacing/>
              <w:rPr>
                <w:rFonts w:ascii="Arial" w:eastAsia="Times New Roman" w:hAnsi="Arial" w:cs="Arial"/>
                <w:sz w:val="18"/>
                <w:szCs w:val="18"/>
                <w:lang w:eastAsia="nl-NL"/>
              </w:rPr>
            </w:pPr>
          </w:p>
          <w:p w14:paraId="24197BE4" w14:textId="77777777" w:rsidR="002C0E07" w:rsidRDefault="002C0E07" w:rsidP="002C0E07">
            <w:pPr>
              <w:spacing w:after="0"/>
              <w:rPr>
                <w:rFonts w:ascii="Arial" w:eastAsia="Times New Roman" w:hAnsi="Arial" w:cs="Arial"/>
                <w:sz w:val="18"/>
                <w:szCs w:val="18"/>
                <w:lang w:eastAsia="nl-NL"/>
              </w:rPr>
            </w:pPr>
          </w:p>
          <w:p w14:paraId="24197BE5" w14:textId="77777777" w:rsidR="00DB350C" w:rsidRPr="00DB350C" w:rsidRDefault="00DB350C" w:rsidP="002C0E07">
            <w:pPr>
              <w:spacing w:after="0"/>
              <w:rPr>
                <w:rFonts w:ascii="Arial" w:eastAsia="Times New Roman" w:hAnsi="Arial" w:cs="Arial"/>
                <w:sz w:val="18"/>
                <w:szCs w:val="18"/>
                <w:lang w:eastAsia="nl-NL"/>
              </w:rPr>
            </w:pPr>
            <w:r w:rsidRPr="00DB350C">
              <w:rPr>
                <w:rFonts w:ascii="Arial" w:eastAsia="Times New Roman" w:hAnsi="Arial" w:cs="Arial"/>
                <w:sz w:val="18"/>
                <w:szCs w:val="18"/>
                <w:lang w:eastAsia="nl-NL"/>
              </w:rPr>
              <w:t>Oorspronkelijke uitwerking leergang:</w:t>
            </w:r>
          </w:p>
          <w:p w14:paraId="24197BE6" w14:textId="77777777" w:rsidR="00DB350C" w:rsidRPr="00DB350C" w:rsidRDefault="00DB350C" w:rsidP="002C0E07">
            <w:pPr>
              <w:numPr>
                <w:ilvl w:val="0"/>
                <w:numId w:val="9"/>
              </w:numPr>
              <w:spacing w:after="0"/>
              <w:contextualSpacing/>
              <w:rPr>
                <w:rFonts w:ascii="Arial" w:eastAsia="Times New Roman" w:hAnsi="Arial" w:cs="Arial"/>
                <w:sz w:val="18"/>
                <w:szCs w:val="18"/>
                <w:lang w:eastAsia="nl-NL"/>
              </w:rPr>
            </w:pPr>
            <w:r w:rsidRPr="00DB350C">
              <w:rPr>
                <w:rFonts w:ascii="Arial" w:eastAsia="Times New Roman" w:hAnsi="Arial" w:cs="Arial"/>
                <w:sz w:val="18"/>
                <w:szCs w:val="18"/>
                <w:lang w:eastAsia="nl-NL"/>
              </w:rPr>
              <w:t>geen</w:t>
            </w:r>
          </w:p>
          <w:p w14:paraId="24197BE7" w14:textId="77777777" w:rsidR="00DB350C" w:rsidRPr="00DB350C" w:rsidRDefault="00DB350C" w:rsidP="002C0E07">
            <w:pPr>
              <w:spacing w:after="0"/>
              <w:rPr>
                <w:rFonts w:ascii="Arial" w:eastAsia="Times New Roman" w:hAnsi="Arial" w:cs="Arial"/>
                <w:sz w:val="18"/>
                <w:szCs w:val="18"/>
                <w:lang w:eastAsia="nl-NL"/>
              </w:rPr>
            </w:pPr>
          </w:p>
          <w:p w14:paraId="24197BE8" w14:textId="77777777" w:rsidR="00DB350C" w:rsidRPr="00DB350C" w:rsidRDefault="00DB350C" w:rsidP="002C0E07">
            <w:pPr>
              <w:spacing w:after="0"/>
              <w:rPr>
                <w:rFonts w:ascii="Arial" w:eastAsia="Times New Roman" w:hAnsi="Arial" w:cs="Arial"/>
                <w:sz w:val="18"/>
                <w:szCs w:val="18"/>
                <w:lang w:eastAsia="nl-NL"/>
              </w:rPr>
            </w:pPr>
          </w:p>
          <w:p w14:paraId="24197BE9" w14:textId="77777777" w:rsidR="00DB350C" w:rsidRPr="00DB350C" w:rsidRDefault="00DB350C" w:rsidP="002C0E07">
            <w:pPr>
              <w:spacing w:after="0"/>
              <w:rPr>
                <w:rFonts w:ascii="Arial" w:eastAsia="Times New Roman" w:hAnsi="Arial" w:cs="Arial"/>
                <w:sz w:val="18"/>
                <w:szCs w:val="18"/>
                <w:lang w:eastAsia="nl-NL"/>
              </w:rPr>
            </w:pPr>
          </w:p>
          <w:p w14:paraId="24197BEA" w14:textId="77777777" w:rsidR="00DB350C" w:rsidRPr="00DB350C" w:rsidRDefault="00DB350C" w:rsidP="002C0E07">
            <w:pPr>
              <w:spacing w:after="0"/>
              <w:rPr>
                <w:rFonts w:ascii="Arial" w:eastAsia="Times New Roman" w:hAnsi="Arial" w:cs="Arial"/>
                <w:sz w:val="18"/>
                <w:szCs w:val="18"/>
                <w:lang w:eastAsia="nl-NL"/>
              </w:rPr>
            </w:pPr>
          </w:p>
          <w:p w14:paraId="24197BEB" w14:textId="77777777" w:rsidR="00DB350C" w:rsidRPr="00DB350C" w:rsidRDefault="00DB350C" w:rsidP="002C0E07">
            <w:pPr>
              <w:spacing w:after="0"/>
              <w:rPr>
                <w:rFonts w:ascii="Arial" w:eastAsia="Times New Roman" w:hAnsi="Arial" w:cs="Arial"/>
                <w:sz w:val="18"/>
                <w:szCs w:val="18"/>
                <w:lang w:eastAsia="nl-NL"/>
              </w:rPr>
            </w:pPr>
            <w:r w:rsidRPr="00DB350C">
              <w:rPr>
                <w:rFonts w:ascii="Arial" w:eastAsia="Times New Roman" w:hAnsi="Arial" w:cs="Arial"/>
                <w:sz w:val="18"/>
                <w:szCs w:val="18"/>
                <w:lang w:eastAsia="nl-NL"/>
              </w:rPr>
              <w:t>Herontwerp leergang:</w:t>
            </w:r>
          </w:p>
          <w:p w14:paraId="24197BEC" w14:textId="77777777" w:rsidR="00DB350C" w:rsidRPr="00DB350C" w:rsidRDefault="00DB350C" w:rsidP="002C0E07">
            <w:pPr>
              <w:numPr>
                <w:ilvl w:val="0"/>
                <w:numId w:val="9"/>
              </w:numPr>
              <w:spacing w:after="0"/>
              <w:contextualSpacing/>
              <w:rPr>
                <w:rFonts w:ascii="Arial" w:eastAsia="Times New Roman" w:hAnsi="Arial" w:cs="Arial"/>
                <w:sz w:val="18"/>
                <w:szCs w:val="18"/>
                <w:lang w:eastAsia="nl-NL"/>
              </w:rPr>
            </w:pPr>
            <w:r w:rsidRPr="00DB350C">
              <w:rPr>
                <w:rFonts w:ascii="Arial" w:eastAsia="Times New Roman" w:hAnsi="Arial" w:cs="Arial"/>
                <w:sz w:val="18"/>
                <w:szCs w:val="18"/>
                <w:lang w:eastAsia="nl-NL"/>
              </w:rPr>
              <w:t xml:space="preserve">Leerlingen geven </w:t>
            </w:r>
            <w:r w:rsidRPr="00DB350C">
              <w:rPr>
                <w:rFonts w:ascii="Arial" w:eastAsia="Times New Roman" w:hAnsi="Arial" w:cs="Arial"/>
                <w:i/>
                <w:sz w:val="18"/>
                <w:szCs w:val="18"/>
                <w:lang w:eastAsia="nl-NL"/>
              </w:rPr>
              <w:t>elkaar feedback</w:t>
            </w:r>
            <w:r w:rsidRPr="00DB350C">
              <w:rPr>
                <w:rFonts w:ascii="Arial" w:eastAsia="Times New Roman" w:hAnsi="Arial" w:cs="Arial"/>
                <w:sz w:val="18"/>
                <w:szCs w:val="18"/>
                <w:lang w:eastAsia="nl-NL"/>
              </w:rPr>
              <w:t xml:space="preserve"> aan de hand van de theorie, technieken om aandacht te trekken en onderwerp te introduceren, en de originele inleidingen.</w:t>
            </w:r>
          </w:p>
        </w:tc>
      </w:tr>
    </w:tbl>
    <w:p w14:paraId="24197BEE" w14:textId="77777777" w:rsidR="00DB350C" w:rsidRPr="00DB350C" w:rsidRDefault="00DB350C" w:rsidP="00DB350C">
      <w:pPr>
        <w:rPr>
          <w:rFonts w:ascii="Arial" w:hAnsi="Arial" w:cs="Arial"/>
          <w:sz w:val="18"/>
          <w:szCs w:val="18"/>
        </w:rPr>
      </w:pPr>
    </w:p>
    <w:p w14:paraId="24197BEF" w14:textId="77777777" w:rsidR="00DB350C" w:rsidRPr="00DB350C" w:rsidRDefault="00DB350C" w:rsidP="00DB350C">
      <w:pPr>
        <w:rPr>
          <w:rFonts w:ascii="Arial" w:hAnsi="Arial" w:cs="Arial"/>
          <w:sz w:val="18"/>
          <w:szCs w:val="18"/>
        </w:rPr>
      </w:pPr>
    </w:p>
    <w:tbl>
      <w:tblPr>
        <w:tblStyle w:val="Tabelraster1"/>
        <w:tblW w:w="0" w:type="auto"/>
        <w:tblLook w:val="04A0" w:firstRow="1" w:lastRow="0" w:firstColumn="1" w:lastColumn="0" w:noHBand="0" w:noVBand="1"/>
      </w:tblPr>
      <w:tblGrid>
        <w:gridCol w:w="8324"/>
      </w:tblGrid>
      <w:tr w:rsidR="00DB350C" w:rsidRPr="00DB350C" w14:paraId="24197BF6" w14:textId="77777777" w:rsidTr="000F7881">
        <w:tc>
          <w:tcPr>
            <w:tcW w:w="9062" w:type="dxa"/>
          </w:tcPr>
          <w:p w14:paraId="24197BF0" w14:textId="77777777" w:rsidR="00DB350C" w:rsidRPr="00DB350C" w:rsidRDefault="00DB350C" w:rsidP="00DB350C">
            <w:pPr>
              <w:rPr>
                <w:rFonts w:ascii="Arial" w:eastAsia="Times New Roman" w:hAnsi="Arial" w:cs="Arial"/>
                <w:b/>
                <w:sz w:val="18"/>
                <w:szCs w:val="18"/>
                <w:lang w:eastAsia="nl-NL"/>
              </w:rPr>
            </w:pPr>
            <w:r w:rsidRPr="00DB350C">
              <w:rPr>
                <w:rFonts w:ascii="Arial" w:eastAsia="Times New Roman" w:hAnsi="Arial" w:cs="Arial"/>
                <w:sz w:val="18"/>
                <w:szCs w:val="18"/>
                <w:lang w:eastAsia="nl-NL"/>
              </w:rPr>
              <w:br w:type="page"/>
            </w:r>
            <w:r w:rsidRPr="00DB350C">
              <w:rPr>
                <w:rFonts w:ascii="Arial" w:eastAsia="Times New Roman" w:hAnsi="Arial" w:cs="Arial"/>
                <w:b/>
                <w:sz w:val="18"/>
                <w:szCs w:val="18"/>
                <w:lang w:eastAsia="nl-NL"/>
              </w:rPr>
              <w:t>Verloop van de les / lessenserie na herontwerp van bestaande opdrachten</w:t>
            </w:r>
          </w:p>
          <w:p w14:paraId="24197BF1" w14:textId="77777777" w:rsidR="00DB350C" w:rsidRPr="00DB350C" w:rsidRDefault="00DB350C" w:rsidP="00DB350C">
            <w:pPr>
              <w:rPr>
                <w:rFonts w:ascii="Arial" w:eastAsia="Times New Roman" w:hAnsi="Arial" w:cs="Arial"/>
                <w:sz w:val="18"/>
                <w:szCs w:val="18"/>
                <w:lang w:eastAsia="nl-NL"/>
              </w:rPr>
            </w:pPr>
            <w:r w:rsidRPr="00DB350C">
              <w:rPr>
                <w:rFonts w:ascii="Arial" w:eastAsia="Times New Roman" w:hAnsi="Arial" w:cs="Arial"/>
                <w:i/>
                <w:sz w:val="18"/>
                <w:szCs w:val="18"/>
                <w:lang w:eastAsia="nl-NL"/>
              </w:rPr>
              <w:t xml:space="preserve">Les 1. </w:t>
            </w:r>
            <w:r w:rsidRPr="00DB350C">
              <w:rPr>
                <w:rFonts w:ascii="Arial" w:eastAsia="Times New Roman" w:hAnsi="Arial" w:cs="Arial"/>
                <w:sz w:val="18"/>
                <w:szCs w:val="18"/>
                <w:lang w:eastAsia="nl-NL"/>
              </w:rPr>
              <w:t xml:space="preserve">De docent begint de les met een actueel onderwerp, besproken in een ingezonden stuk, bijv. op een nieuwssite. In een klassengesprek wordt het onderwerp besproken. Vervolgens wordt de brug gelegd naar de technieken die de auteur gebruikt om het onderwerp te introduceren en de aandacht van de lezer te trekken. De docent introduceert ook de theorie hierover in het boek (p.60). Klassikaal herschrijven de leerlingen met de docent waarbij een andere techniek wordt gebruikt, bijv. door een voorbeeld i.p.v. door de actualiteit (aandacht trekken) of door een vraag te stellen i.p.v. een probleemschets te geven (onderwerp introduceren). </w:t>
            </w:r>
          </w:p>
          <w:p w14:paraId="24197BF2" w14:textId="77777777" w:rsidR="00DB350C" w:rsidRPr="00DB350C" w:rsidRDefault="00DB350C" w:rsidP="00DB350C">
            <w:pPr>
              <w:rPr>
                <w:rFonts w:ascii="Arial" w:eastAsia="Times New Roman" w:hAnsi="Arial" w:cs="Arial"/>
                <w:sz w:val="18"/>
                <w:szCs w:val="18"/>
                <w:lang w:eastAsia="nl-NL"/>
              </w:rPr>
            </w:pPr>
            <w:r w:rsidRPr="00DB350C">
              <w:rPr>
                <w:rFonts w:ascii="Arial" w:eastAsia="Times New Roman" w:hAnsi="Arial" w:cs="Arial"/>
                <w:sz w:val="18"/>
                <w:szCs w:val="18"/>
                <w:lang w:eastAsia="nl-NL"/>
              </w:rPr>
              <w:lastRenderedPageBreak/>
              <w:t xml:space="preserve">Leerlingen zoeken vervolgens elk een informatieve en een overtuigende tekst, in hun leergang, in tekstboeken van andere vakken, of op internet. Ze slaan de teksten op, en kopiëren of printen de tekst. In duo's bespreken ze welke technieken zijn gebruikt in de twee informatieve en twee overtuigende teksten om de aandacht van de lezer te trekken en het onderwerp te introduceren. Ze noteren de bron, de titel, de hoofdgedachte, de vindplaats en de technieken + onderbouwing (bijv. de vraag, het probleem, het voorbeeld etc.). Vervolgens knippen ze de inleiding van het artikel af en bewaren deze voor de volgende les. </w:t>
            </w:r>
          </w:p>
          <w:p w14:paraId="24197BF3" w14:textId="77777777" w:rsidR="00DB350C" w:rsidRPr="00DB350C" w:rsidRDefault="00DB350C" w:rsidP="00DB350C">
            <w:pPr>
              <w:rPr>
                <w:rFonts w:ascii="Arial" w:eastAsia="Times New Roman" w:hAnsi="Arial" w:cs="Arial"/>
                <w:sz w:val="18"/>
                <w:szCs w:val="18"/>
                <w:lang w:eastAsia="nl-NL"/>
              </w:rPr>
            </w:pPr>
            <w:r w:rsidRPr="00DB350C">
              <w:rPr>
                <w:rFonts w:ascii="Arial" w:eastAsia="Times New Roman" w:hAnsi="Arial" w:cs="Arial"/>
                <w:sz w:val="18"/>
                <w:szCs w:val="18"/>
                <w:lang w:eastAsia="nl-NL"/>
              </w:rPr>
              <w:t>De docent laat leerlingen in groepjes van zes of acht hun teksten uitwisselen: op een tafel met twee stapeltjes met informatieve teksten en met overtuigende teksten. Leerlingen kiezen vervolgens elk een informatieve tekst en een overtuigende tekst (niet een tekst die ze zelf hebben ingebracht), waarbij ze een nieuwe inleiding gaan schrijven, bestaande uit 100 woorden, twee alinea's (zie opdracht 3). Ze maken hun inleidingen af, eventueel als huiswerk. Ze sturen het digitaal op naar de docent en printen het uit voor de volgende les. Ook noteren ze de titel, hoofdgedachte en bron van de tekst.</w:t>
            </w:r>
          </w:p>
          <w:p w14:paraId="24197BF4" w14:textId="77777777" w:rsidR="00DB350C" w:rsidRPr="00DB350C" w:rsidRDefault="00DB350C" w:rsidP="00DB350C">
            <w:pPr>
              <w:rPr>
                <w:rFonts w:ascii="Arial" w:eastAsia="Times New Roman" w:hAnsi="Arial" w:cs="Arial"/>
                <w:sz w:val="18"/>
                <w:szCs w:val="18"/>
                <w:lang w:eastAsia="nl-NL"/>
              </w:rPr>
            </w:pPr>
            <w:r w:rsidRPr="00DB350C">
              <w:rPr>
                <w:rFonts w:ascii="Arial" w:eastAsia="Times New Roman" w:hAnsi="Arial" w:cs="Arial"/>
                <w:i/>
                <w:sz w:val="18"/>
                <w:szCs w:val="18"/>
                <w:lang w:eastAsia="nl-NL"/>
              </w:rPr>
              <w:t xml:space="preserve">Les 2. </w:t>
            </w:r>
            <w:r w:rsidRPr="00DB350C">
              <w:rPr>
                <w:rFonts w:ascii="Arial" w:eastAsia="Times New Roman" w:hAnsi="Arial" w:cs="Arial"/>
                <w:sz w:val="18"/>
                <w:szCs w:val="18"/>
                <w:lang w:eastAsia="nl-NL"/>
              </w:rPr>
              <w:t>Leerlingen wisselen hun teksten uit: leerling x die een inleiding schreef bij een informatief artikel van leerling y en een inleiding bij het overtuigende artikel van leerling z, geeft zijn inleiding bij de informatieve tekst aan leerling y en zijn inleiding bij het overtuigende artikel aan leerling z etc. Leerling z gaat aan de hand van de theorie en het originele artikel na op welke manier de aandacht is getrokken en het onderwerp is geïntroduceerd. Hij noteert hoe dat in de originele inleiding is gebeurd en hoe zijn klasgenoot dat heeft gedaan. Hij geeft daarbij feedback: is duidelijk welke technieken zijn gebruikt, kan de inleiding scherper worden geformuleerd, wordt de aandacht van de lezer daadwerkelijk getrokken, het onderwerp goed geïntroduceerd etc.</w:t>
            </w:r>
          </w:p>
          <w:p w14:paraId="24197BF5" w14:textId="77777777" w:rsidR="00DB350C" w:rsidRPr="00DB350C" w:rsidRDefault="00DB350C" w:rsidP="00DB350C">
            <w:pPr>
              <w:rPr>
                <w:rFonts w:ascii="Arial" w:eastAsia="Times New Roman" w:hAnsi="Arial" w:cs="Arial"/>
                <w:sz w:val="18"/>
                <w:szCs w:val="18"/>
                <w:lang w:eastAsia="nl-NL"/>
              </w:rPr>
            </w:pPr>
            <w:r w:rsidRPr="00DB350C">
              <w:rPr>
                <w:rFonts w:ascii="Arial" w:eastAsia="Times New Roman" w:hAnsi="Arial" w:cs="Arial"/>
                <w:sz w:val="18"/>
                <w:szCs w:val="18"/>
                <w:lang w:eastAsia="nl-NL"/>
              </w:rPr>
              <w:t>Klassikaal worden enkele originele en herschreven inleidingen voorgelezen en analyseren leerlingen de inleidingen en geven tips voor verbetering. Leerlingen herschrijven hun inleidingen op basis van de feedback door hun klasgenoot en de klassikale feedback. Ze nemen de artikelen en inleidingen op in hun schrijfdossier/portfolio.</w:t>
            </w:r>
          </w:p>
        </w:tc>
      </w:tr>
    </w:tbl>
    <w:p w14:paraId="24197BF7" w14:textId="77777777" w:rsidR="00DB350C" w:rsidRPr="00DB350C" w:rsidRDefault="00DB350C" w:rsidP="00DB350C">
      <w:pPr>
        <w:rPr>
          <w:rFonts w:ascii="Arial" w:hAnsi="Arial"/>
          <w:sz w:val="20"/>
          <w:szCs w:val="20"/>
        </w:rPr>
      </w:pPr>
    </w:p>
    <w:p w14:paraId="24197BF8" w14:textId="77777777" w:rsidR="001F270A" w:rsidRPr="001F270A" w:rsidRDefault="001F270A" w:rsidP="001F270A">
      <w:pPr>
        <w:spacing w:line="360" w:lineRule="auto"/>
        <w:rPr>
          <w:rFonts w:ascii="Arial" w:hAnsi="Arial"/>
          <w:color w:val="17365D" w:themeColor="text2" w:themeShade="BF"/>
          <w:sz w:val="18"/>
          <w:szCs w:val="18"/>
        </w:rPr>
      </w:pPr>
    </w:p>
    <w:p w14:paraId="24197BF9" w14:textId="77777777" w:rsidR="0068189E" w:rsidRDefault="0068189E" w:rsidP="0068189E">
      <w:pPr>
        <w:rPr>
          <w:rFonts w:ascii="Arial" w:hAnsi="Arial" w:cs="Arial"/>
          <w:sz w:val="20"/>
          <w:szCs w:val="20"/>
        </w:rPr>
      </w:pPr>
    </w:p>
    <w:p w14:paraId="24197BFA" w14:textId="77777777" w:rsidR="001F270A" w:rsidRPr="0068189E" w:rsidRDefault="001F270A" w:rsidP="0068189E">
      <w:pPr>
        <w:rPr>
          <w:rFonts w:ascii="Arial" w:hAnsi="Arial" w:cs="Arial"/>
          <w:sz w:val="20"/>
          <w:szCs w:val="20"/>
        </w:rPr>
      </w:pPr>
    </w:p>
    <w:sectPr w:rsidR="001F270A" w:rsidRPr="0068189E" w:rsidSect="00797460">
      <w:footerReference w:type="default" r:id="rId12"/>
      <w:endnotePr>
        <w:numFmt w:val="decimal"/>
      </w:endnotePr>
      <w:type w:val="continuous"/>
      <w:pgSz w:w="11907" w:h="16840" w:code="9"/>
      <w:pgMar w:top="2127" w:right="1418" w:bottom="1814" w:left="2155" w:header="709" w:footer="913" w:gutter="0"/>
      <w:cols w:space="709"/>
      <w:docGrid w:linePitch="2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197BFD" w14:textId="77777777" w:rsidR="000C3B27" w:rsidRDefault="000C3B27">
      <w:r>
        <w:separator/>
      </w:r>
    </w:p>
  </w:endnote>
  <w:endnote w:type="continuationSeparator" w:id="0">
    <w:p w14:paraId="24197BFE" w14:textId="77777777" w:rsidR="000C3B27" w:rsidRDefault="000C3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197BFF" w14:textId="77777777" w:rsidR="00E51397" w:rsidRPr="00182A9A" w:rsidRDefault="006B2889" w:rsidP="00227972">
    <w:pPr>
      <w:pStyle w:val="Voettekst"/>
      <w:tabs>
        <w:tab w:val="clear" w:pos="9072"/>
        <w:tab w:val="right" w:pos="8280"/>
      </w:tabs>
      <w:rPr>
        <w:rFonts w:ascii="Arial" w:hAnsi="Arial" w:cs="Arial"/>
        <w:sz w:val="20"/>
        <w:szCs w:val="20"/>
      </w:rPr>
    </w:pPr>
    <w:r w:rsidRPr="00182A9A">
      <w:rPr>
        <w:rFonts w:ascii="Arial" w:hAnsi="Arial" w:cs="Arial"/>
        <w:noProof/>
        <w:sz w:val="20"/>
        <w:szCs w:val="20"/>
        <w:lang w:eastAsia="nl-NL"/>
      </w:rPr>
      <w:drawing>
        <wp:anchor distT="0" distB="0" distL="114300" distR="114300" simplePos="0" relativeHeight="251657216" behindDoc="1" locked="1" layoutInCell="0" allowOverlap="1" wp14:anchorId="24197C00" wp14:editId="24197C01">
          <wp:simplePos x="0" y="0"/>
          <wp:positionH relativeFrom="column">
            <wp:posOffset>-1141095</wp:posOffset>
          </wp:positionH>
          <wp:positionV relativeFrom="page">
            <wp:posOffset>6812280</wp:posOffset>
          </wp:positionV>
          <wp:extent cx="842400" cy="3438000"/>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eeldmerk_werkblad_blanco.jpg"/>
                  <pic:cNvPicPr/>
                </pic:nvPicPr>
                <pic:blipFill>
                  <a:blip r:embed="rId1">
                    <a:extLst>
                      <a:ext uri="{28A0092B-C50C-407E-A947-70E740481C1C}">
                        <a14:useLocalDpi xmlns:a14="http://schemas.microsoft.com/office/drawing/2010/main" val="0"/>
                      </a:ext>
                    </a:extLst>
                  </a:blip>
                  <a:stretch>
                    <a:fillRect/>
                  </a:stretch>
                </pic:blipFill>
                <pic:spPr>
                  <a:xfrm>
                    <a:off x="0" y="0"/>
                    <a:ext cx="842400" cy="3438000"/>
                  </a:xfrm>
                  <a:prstGeom prst="rect">
                    <a:avLst/>
                  </a:prstGeom>
                </pic:spPr>
              </pic:pic>
            </a:graphicData>
          </a:graphic>
          <wp14:sizeRelH relativeFrom="margin">
            <wp14:pctWidth>0</wp14:pctWidth>
          </wp14:sizeRelH>
          <wp14:sizeRelV relativeFrom="margin">
            <wp14:pctHeight>0</wp14:pctHeight>
          </wp14:sizeRelV>
        </wp:anchor>
      </w:drawing>
    </w:r>
    <w:r w:rsidR="00227972" w:rsidRPr="00182A9A">
      <w:rPr>
        <w:rStyle w:val="Paginanummer"/>
        <w:rFonts w:ascii="Arial" w:hAnsi="Arial" w:cs="Arial"/>
        <w:sz w:val="20"/>
        <w:szCs w:val="20"/>
      </w:rPr>
      <w:t>Bron:</w:t>
    </w:r>
    <w:hyperlink r:id="rId2" w:history="1">
      <w:r w:rsidR="00DB350C" w:rsidRPr="00DB350C">
        <w:rPr>
          <w:rStyle w:val="Hyperlink"/>
          <w:rFonts w:ascii="Arial" w:hAnsi="Arial" w:cs="Arial"/>
          <w:sz w:val="20"/>
          <w:szCs w:val="20"/>
        </w:rPr>
        <w:t>http://nederlands.slo.nl/gls</w:t>
      </w:r>
    </w:hyperlink>
    <w:r w:rsidR="00227972" w:rsidRPr="00182A9A">
      <w:rPr>
        <w:rStyle w:val="Paginanummer"/>
        <w:rFonts w:ascii="Arial" w:hAnsi="Arial" w:cs="Arial"/>
        <w:sz w:val="20"/>
        <w:szCs w:val="20"/>
      </w:rPr>
      <w:tab/>
    </w:r>
    <w:r w:rsidR="00227972" w:rsidRPr="00182A9A">
      <w:rPr>
        <w:rStyle w:val="Paginanumme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197BFB" w14:textId="77777777" w:rsidR="000C3B27" w:rsidRDefault="000C3B27">
      <w:r>
        <w:separator/>
      </w:r>
    </w:p>
  </w:footnote>
  <w:footnote w:type="continuationSeparator" w:id="0">
    <w:p w14:paraId="24197BFC" w14:textId="77777777" w:rsidR="000C3B27" w:rsidRDefault="000C3B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353418"/>
    <w:multiLevelType w:val="hybridMultilevel"/>
    <w:tmpl w:val="B146378E"/>
    <w:lvl w:ilvl="0" w:tplc="04130001">
      <w:start w:val="1"/>
      <w:numFmt w:val="bullet"/>
      <w:lvlText w:val=""/>
      <w:lvlJc w:val="left"/>
      <w:pPr>
        <w:ind w:left="720" w:hanging="360"/>
      </w:pPr>
      <w:rPr>
        <w:rFonts w:ascii="Symbol" w:hAnsi="Symbol" w:hint="default"/>
      </w:rPr>
    </w:lvl>
    <w:lvl w:ilvl="1" w:tplc="0413000F">
      <w:start w:val="1"/>
      <w:numFmt w:val="decimal"/>
      <w:lvlText w:val="%2."/>
      <w:lvlJc w:val="left"/>
      <w:pPr>
        <w:ind w:left="1440" w:hanging="360"/>
      </w:pPr>
      <w:rPr>
        <w:rFonts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E996D76"/>
    <w:multiLevelType w:val="hybridMultilevel"/>
    <w:tmpl w:val="4BCE701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31BC458E"/>
    <w:multiLevelType w:val="hybridMultilevel"/>
    <w:tmpl w:val="58623096"/>
    <w:lvl w:ilvl="0" w:tplc="6AF00C3A">
      <w:start w:val="1"/>
      <w:numFmt w:val="bullet"/>
      <w:lvlText w:val="­"/>
      <w:lvlJc w:val="left"/>
      <w:pPr>
        <w:ind w:left="360" w:hanging="360"/>
      </w:pPr>
      <w:rPr>
        <w:rFonts w:ascii="Courier New" w:hAnsi="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3F1418EA"/>
    <w:multiLevelType w:val="hybridMultilevel"/>
    <w:tmpl w:val="1A9AEA1A"/>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44E666FD"/>
    <w:multiLevelType w:val="hybridMultilevel"/>
    <w:tmpl w:val="AE2E8DE8"/>
    <w:lvl w:ilvl="0" w:tplc="47C01032">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5" w15:restartNumberingAfterBreak="0">
    <w:nsid w:val="456B4D5C"/>
    <w:multiLevelType w:val="hybridMultilevel"/>
    <w:tmpl w:val="FB9C2254"/>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47EF68FF"/>
    <w:multiLevelType w:val="hybridMultilevel"/>
    <w:tmpl w:val="3DF43E62"/>
    <w:lvl w:ilvl="0" w:tplc="04130003">
      <w:start w:val="1"/>
      <w:numFmt w:val="bullet"/>
      <w:lvlText w:val="o"/>
      <w:lvlJc w:val="left"/>
      <w:pPr>
        <w:ind w:left="360" w:hanging="360"/>
      </w:pPr>
      <w:rPr>
        <w:rFonts w:ascii="Courier New" w:hAnsi="Courier New" w:cs="Courier New" w:hint="default"/>
      </w:rPr>
    </w:lvl>
    <w:lvl w:ilvl="1" w:tplc="BD004212">
      <w:numFmt w:val="bullet"/>
      <w:lvlText w:val="-"/>
      <w:lvlJc w:val="left"/>
      <w:pPr>
        <w:ind w:left="1080" w:hanging="360"/>
      </w:pPr>
      <w:rPr>
        <w:rFonts w:ascii="Arial" w:eastAsia="Times New Roman" w:hAnsi="Arial" w:cs="Arial"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5FE649CF"/>
    <w:multiLevelType w:val="hybridMultilevel"/>
    <w:tmpl w:val="AE301D92"/>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64C35E8E"/>
    <w:multiLevelType w:val="hybridMultilevel"/>
    <w:tmpl w:val="45F093E0"/>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6D42459E"/>
    <w:multiLevelType w:val="hybridMultilevel"/>
    <w:tmpl w:val="13480262"/>
    <w:lvl w:ilvl="0" w:tplc="6AF00C3A">
      <w:start w:val="1"/>
      <w:numFmt w:val="bullet"/>
      <w:lvlText w:val="­"/>
      <w:lvlJc w:val="left"/>
      <w:pPr>
        <w:ind w:left="360" w:hanging="360"/>
      </w:pPr>
      <w:rPr>
        <w:rFonts w:ascii="Courier New" w:hAnsi="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4"/>
  </w:num>
  <w:num w:numId="4">
    <w:abstractNumId w:val="7"/>
  </w:num>
  <w:num w:numId="5">
    <w:abstractNumId w:val="8"/>
  </w:num>
  <w:num w:numId="6">
    <w:abstractNumId w:val="6"/>
  </w:num>
  <w:num w:numId="7">
    <w:abstractNumId w:val="5"/>
  </w:num>
  <w:num w:numId="8">
    <w:abstractNumId w:val="3"/>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characterSpacingControl w:val="doNotCompress"/>
  <w:hdrShapeDefaults>
    <o:shapedefaults v:ext="edit" spidmax="2662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D43"/>
    <w:rsid w:val="000C3B27"/>
    <w:rsid w:val="0014624D"/>
    <w:rsid w:val="001615E3"/>
    <w:rsid w:val="00182A9A"/>
    <w:rsid w:val="001A565A"/>
    <w:rsid w:val="001F270A"/>
    <w:rsid w:val="00227972"/>
    <w:rsid w:val="00235D22"/>
    <w:rsid w:val="002C0E07"/>
    <w:rsid w:val="003E0EA5"/>
    <w:rsid w:val="00410A5B"/>
    <w:rsid w:val="0068189E"/>
    <w:rsid w:val="006B2889"/>
    <w:rsid w:val="006F31B0"/>
    <w:rsid w:val="0070782B"/>
    <w:rsid w:val="00762834"/>
    <w:rsid w:val="00797460"/>
    <w:rsid w:val="007E5D9B"/>
    <w:rsid w:val="007F016D"/>
    <w:rsid w:val="008038A1"/>
    <w:rsid w:val="0088760E"/>
    <w:rsid w:val="00890B33"/>
    <w:rsid w:val="00995FAA"/>
    <w:rsid w:val="009D59F7"/>
    <w:rsid w:val="00A560FF"/>
    <w:rsid w:val="00A62CF2"/>
    <w:rsid w:val="00CC3512"/>
    <w:rsid w:val="00CF1FD1"/>
    <w:rsid w:val="00DA50A2"/>
    <w:rsid w:val="00DB21B0"/>
    <w:rsid w:val="00DB350C"/>
    <w:rsid w:val="00DD4603"/>
    <w:rsid w:val="00DF0D43"/>
    <w:rsid w:val="00E51397"/>
    <w:rsid w:val="00E57E38"/>
    <w:rsid w:val="00E9775B"/>
    <w:rsid w:val="00F91A5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24197B86"/>
  <w15:docId w15:val="{52B01EE8-C6FE-4F74-8986-E8F3B2A0A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6F31B0"/>
    <w:pPr>
      <w:spacing w:line="240" w:lineRule="atLeast"/>
    </w:pPr>
    <w:rPr>
      <w:rFonts w:ascii="Verdana" w:eastAsiaTheme="minorHAnsi" w:hAnsi="Verdana" w:cstheme="minorBidi"/>
      <w:sz w:val="22"/>
      <w:szCs w:val="22"/>
      <w:lang w:eastAsia="en-US"/>
    </w:rPr>
  </w:style>
  <w:style w:type="paragraph" w:styleId="Kop1">
    <w:name w:val="heading 1"/>
    <w:basedOn w:val="Standaard"/>
    <w:next w:val="Standaard"/>
    <w:link w:val="Kop1Char"/>
    <w:uiPriority w:val="9"/>
    <w:qFormat/>
    <w:rsid w:val="006F31B0"/>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Algemeen">
    <w:name w:val="KopAlgemeen"/>
    <w:next w:val="Standaard"/>
    <w:rsid w:val="003E0EA5"/>
    <w:pPr>
      <w:tabs>
        <w:tab w:val="left" w:pos="680"/>
      </w:tabs>
      <w:overflowPunct w:val="0"/>
      <w:autoSpaceDE w:val="0"/>
      <w:autoSpaceDN w:val="0"/>
      <w:adjustRightInd w:val="0"/>
      <w:spacing w:line="600" w:lineRule="exact"/>
      <w:textAlignment w:val="baseline"/>
    </w:pPr>
    <w:rPr>
      <w:rFonts w:ascii="Arial" w:hAnsi="Arial"/>
      <w:b/>
      <w:sz w:val="48"/>
      <w:lang w:val="nl"/>
    </w:rPr>
  </w:style>
  <w:style w:type="paragraph" w:styleId="Koptekst">
    <w:name w:val="header"/>
    <w:basedOn w:val="Standaard"/>
    <w:rsid w:val="003E0EA5"/>
    <w:pPr>
      <w:tabs>
        <w:tab w:val="center" w:pos="4536"/>
        <w:tab w:val="right" w:pos="9072"/>
      </w:tabs>
    </w:pPr>
  </w:style>
  <w:style w:type="character" w:customStyle="1" w:styleId="Streepje">
    <w:name w:val="Streepje"/>
    <w:basedOn w:val="Standaardalinea-lettertype"/>
    <w:rsid w:val="003E0EA5"/>
    <w:rPr>
      <w:rFonts w:ascii="Arial" w:hAnsi="Arial"/>
      <w:position w:val="-2"/>
      <w:sz w:val="28"/>
    </w:rPr>
  </w:style>
  <w:style w:type="paragraph" w:styleId="Voettekst">
    <w:name w:val="footer"/>
    <w:basedOn w:val="Standaard"/>
    <w:rsid w:val="003E0EA5"/>
    <w:pPr>
      <w:tabs>
        <w:tab w:val="center" w:pos="4536"/>
        <w:tab w:val="right" w:pos="9072"/>
      </w:tabs>
    </w:pPr>
  </w:style>
  <w:style w:type="character" w:styleId="Paginanummer">
    <w:name w:val="page number"/>
    <w:basedOn w:val="Standaardalinea-lettertype"/>
    <w:rsid w:val="00A62CF2"/>
  </w:style>
  <w:style w:type="character" w:customStyle="1" w:styleId="Kop1Char">
    <w:name w:val="Kop 1 Char"/>
    <w:basedOn w:val="Standaardalinea-lettertype"/>
    <w:link w:val="Kop1"/>
    <w:uiPriority w:val="9"/>
    <w:rsid w:val="006F31B0"/>
    <w:rPr>
      <w:rFonts w:asciiTheme="majorHAnsi" w:eastAsiaTheme="majorEastAsia" w:hAnsiTheme="majorHAnsi" w:cstheme="majorBidi"/>
      <w:color w:val="365F91" w:themeColor="accent1" w:themeShade="BF"/>
      <w:sz w:val="32"/>
      <w:szCs w:val="32"/>
      <w:lang w:eastAsia="en-US"/>
    </w:rPr>
  </w:style>
  <w:style w:type="paragraph" w:styleId="Normaalweb">
    <w:name w:val="Normal (Web)"/>
    <w:basedOn w:val="Standaard"/>
    <w:uiPriority w:val="99"/>
    <w:semiHidden/>
    <w:unhideWhenUsed/>
    <w:rsid w:val="006F31B0"/>
    <w:pPr>
      <w:spacing w:after="210" w:line="210" w:lineRule="atLeast"/>
      <w:jc w:val="both"/>
    </w:pPr>
    <w:rPr>
      <w:rFonts w:eastAsia="Times New Roman" w:cs="Arial"/>
      <w:sz w:val="17"/>
      <w:szCs w:val="17"/>
      <w:lang w:eastAsia="nl-NL"/>
    </w:rPr>
  </w:style>
  <w:style w:type="table" w:styleId="Tabelraster">
    <w:name w:val="Table Grid"/>
    <w:basedOn w:val="Standaardtabel"/>
    <w:rsid w:val="006F31B0"/>
    <w:pPr>
      <w:overflowPunct w:val="0"/>
      <w:autoSpaceDE w:val="0"/>
      <w:autoSpaceDN w:val="0"/>
      <w:adjustRightInd w:val="0"/>
      <w:spacing w:after="240" w:line="240" w:lineRule="atLeast"/>
      <w:textAlignment w:val="baseline"/>
    </w:pPr>
    <w:rPr>
      <w:rFonts w:ascii="Verdana" w:hAnsi="Verdan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99"/>
    <w:qFormat/>
    <w:rsid w:val="006F31B0"/>
    <w:pPr>
      <w:ind w:left="720"/>
      <w:contextualSpacing/>
    </w:pPr>
    <w:rPr>
      <w:rFonts w:asciiTheme="minorHAnsi" w:hAnsiTheme="minorHAnsi"/>
      <w:sz w:val="20"/>
      <w:szCs w:val="20"/>
    </w:rPr>
  </w:style>
  <w:style w:type="paragraph" w:styleId="Bijschrift">
    <w:name w:val="caption"/>
    <w:basedOn w:val="Standaard"/>
    <w:next w:val="Standaard"/>
    <w:uiPriority w:val="35"/>
    <w:unhideWhenUsed/>
    <w:qFormat/>
    <w:rsid w:val="006F31B0"/>
    <w:pPr>
      <w:spacing w:after="200" w:line="240" w:lineRule="auto"/>
    </w:pPr>
    <w:rPr>
      <w:i/>
      <w:iCs/>
      <w:color w:val="1F497D" w:themeColor="text2"/>
      <w:sz w:val="18"/>
      <w:szCs w:val="18"/>
    </w:rPr>
  </w:style>
  <w:style w:type="table" w:customStyle="1" w:styleId="Tabelraster1">
    <w:name w:val="Tabelraster1"/>
    <w:basedOn w:val="Standaardtabel"/>
    <w:next w:val="Tabelraster"/>
    <w:rsid w:val="00DB350C"/>
    <w:pPr>
      <w:overflowPunct w:val="0"/>
      <w:autoSpaceDE w:val="0"/>
      <w:autoSpaceDN w:val="0"/>
      <w:adjustRightInd w:val="0"/>
      <w:spacing w:after="240" w:line="240" w:lineRule="atLeast"/>
      <w:textAlignment w:val="baseline"/>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nhideWhenUsed/>
    <w:rsid w:val="00DB350C"/>
    <w:rPr>
      <w:color w:val="0000FF" w:themeColor="hyperlink"/>
      <w:u w:val="single"/>
    </w:rPr>
  </w:style>
  <w:style w:type="character" w:styleId="GevolgdeHyperlink">
    <w:name w:val="FollowedHyperlink"/>
    <w:basedOn w:val="Standaardalinea-lettertype"/>
    <w:semiHidden/>
    <w:unhideWhenUsed/>
    <w:rsid w:val="00DB350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downloads.slo.nl/Documenten/Nieuw%20Nederlands%20hv4%20inleiding%20bijlage.pdf"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nederlands.slo.nl/gls" TargetMode="External"/><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W:\Office\Werkgroepsjablonen_O2013\lesbrief.dot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RepAN xmlns="http://schemas.microsoft.com/sharepoint/v3">false</RepAN>
    <RepSector_0 xmlns="http://schemas.microsoft.com/sharepoint/v3">
      <Terms xmlns="http://schemas.microsoft.com/office/infopath/2007/PartnerControls">
        <TermInfo xmlns="http://schemas.microsoft.com/office/infopath/2007/PartnerControls">
          <TermName xmlns="http://schemas.microsoft.com/office/infopath/2007/PartnerControls">Havo</TermName>
          <TermId xmlns="http://schemas.microsoft.com/office/infopath/2007/PartnerControls">5c680633-f887-4fd6-b251-1433ea4c0e0c</TermId>
        </TermInfo>
      </Terms>
    </RepSector_0>
    <RepDocumentType_0 xmlns="http://schemas.microsoft.com/sharepoint/v3">
      <Terms xmlns="http://schemas.microsoft.com/office/infopath/2007/PartnerControls"/>
    </RepDocumentType_0>
    <RepSectionSpecificTheme_0 xmlns="http://schemas.microsoft.com/sharepoint/v3">
      <Terms xmlns="http://schemas.microsoft.com/office/infopath/2007/PartnerControls"/>
    </RepSectionSpecificTheme_0>
    <RepProjectManager xmlns="http://schemas.microsoft.com/sharepoint/v3" xsi:nil="true"/>
    <RepAuthor_0 xmlns="http://schemas.microsoft.com/sharepoint/v3">
      <Terms xmlns="http://schemas.microsoft.com/office/infopath/2007/PartnerControls"/>
    </RepAuthor_0>
    <RepCurricularTheme_0 xmlns="http://schemas.microsoft.com/sharepoint/v3">
      <Terms xmlns="http://schemas.microsoft.com/office/infopath/2007/PartnerControls"/>
    </RepCurricularTheme_0>
    <RepSection_0 xmlns="http://schemas.microsoft.com/sharepoint/v3">
      <Terms xmlns="http://schemas.microsoft.com/office/infopath/2007/PartnerControls">
        <TermInfo xmlns="http://schemas.microsoft.com/office/infopath/2007/PartnerControls">
          <TermName xmlns="http://schemas.microsoft.com/office/infopath/2007/PartnerControls">Nederlands</TermName>
          <TermId xmlns="http://schemas.microsoft.com/office/infopath/2007/PartnerControls">51aeae5e-6710-477c-94c1-290e19e802c3</TermId>
        </TermInfo>
      </Terms>
    </RepSection_0>
    <RepSummary xmlns="http://schemas.microsoft.com/sharepoint/v3" xsi:nil="true"/>
    <RepRelationOtherSloProjects xmlns="http://schemas.microsoft.com/sharepoint/v3" xsi:nil="true"/>
    <TaxCatchAll xmlns="7106a2ac-038a-457f-8b58-ec67130d9d6d">
      <Value>68</Value>
      <Value>551</Value>
      <Value>151</Value>
      <Value>150</Value>
      <Value>141</Value>
    </TaxCatchAll>
    <RepFileFormat_0 xmlns="http://schemas.microsoft.com/sharepoint/v3">
      <Terms xmlns="http://schemas.microsoft.com/office/infopath/2007/PartnerControls">
        <TermInfo xmlns="http://schemas.microsoft.com/office/infopath/2007/PartnerControls">
          <TermName xmlns="http://schemas.microsoft.com/office/infopath/2007/PartnerControls">Word-bestand</TermName>
          <TermId xmlns="http://schemas.microsoft.com/office/infopath/2007/PartnerControls">4e7f53eb-a521-4daf-93ad-035b41a9ede4</TermId>
        </TermInfo>
      </Terms>
    </RepFileFormat_0>
    <RepYear_0 xmlns="http://schemas.microsoft.com/sharepoint/v3">
      <Terms xmlns="http://schemas.microsoft.com/office/infopath/2007/PartnerControls">
        <TermInfo xmlns="http://schemas.microsoft.com/office/infopath/2007/PartnerControls">
          <TermName xmlns="http://schemas.microsoft.com/office/infopath/2007/PartnerControls">2016</TermName>
          <TermId xmlns="http://schemas.microsoft.com/office/infopath/2007/PartnerControls">f54bdad4-7ead-4e5c-81eb-6f934a456232</TermId>
        </TermInfo>
      </Terms>
    </RepYear_0>
    <RepANNumber xmlns="http://schemas.microsoft.com/sharepoint/v3" xsi:nil="true"/>
    <RepAreasOfExpertise_0 xmlns="http://schemas.microsoft.com/sharepoint/v3">
      <Terms xmlns="http://schemas.microsoft.com/office/infopath/2007/PartnerControls">
        <TermInfo xmlns="http://schemas.microsoft.com/office/infopath/2007/PartnerControls">
          <TermName xmlns="http://schemas.microsoft.com/office/infopath/2007/PartnerControls">Nederlands</TermName>
          <TermId xmlns="http://schemas.microsoft.com/office/infopath/2007/PartnerControls">0a602b88-6da5-4cbc-8b32-a87838a4d72f</TermId>
        </TermInfo>
      </Terms>
    </RepAreasOfExpertise_0>
    <RepSubjectContent_0 xmlns="http://schemas.microsoft.com/sharepoint/v3">
      <Terms xmlns="http://schemas.microsoft.com/office/infopath/2007/PartnerControls"/>
    </RepSubjectContent_0>
    <RepIsbn xmlns="http://schemas.microsoft.com/sharepoint/v3" xsi:nil="true"/>
    <RepAuthorInternal xmlns="http://schemas.microsoft.com/sharepoint/v3">
      <UserInfo>
        <DisplayName>i:0#.w|slo\b.vanderleeuw</DisplayName>
        <AccountId>261</AccountId>
        <AccountType/>
      </UserInfo>
    </RepAuthorInternal>
    <RepProjectName xmlns="http://schemas.microsoft.com/sharepoint/v3">Geïntegreerd lees- en schrijfonderwijs</RepProjectName>
    <RepApaNotation xmlns="http://schemas.microsoft.com/sharepoint/v3" xsi:nil="true"/>
    <_dlc_DocId xmlns="7106a2ac-038a-457f-8b58-ec67130d9d6d">47XQ5P3E4USX-10-2793</_dlc_DocId>
    <_dlc_DocIdUrl xmlns="7106a2ac-038a-457f-8b58-ec67130d9d6d">
      <Url>https://cms-downloads.slo.nl/_layouts/15/DocIdRedir.aspx?ID=47XQ5P3E4USX-10-2793</Url>
      <Description>47XQ5P3E4USX-10-2793</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2854694664375418C0DFD97ECA4320E" ma:contentTypeVersion="30" ma:contentTypeDescription="Een nieuw document maken." ma:contentTypeScope="" ma:versionID="deebfdf51245d71492e9f55ee35e9d79">
  <xsd:schema xmlns:xsd="http://www.w3.org/2001/XMLSchema" xmlns:xs="http://www.w3.org/2001/XMLSchema" xmlns:p="http://schemas.microsoft.com/office/2006/metadata/properties" xmlns:ns1="http://schemas.microsoft.com/sharepoint/v3" xmlns:ns2="7106a2ac-038a-457f-8b58-ec67130d9d6d" targetNamespace="http://schemas.microsoft.com/office/2006/metadata/properties" ma:root="true" ma:fieldsID="cd6365111a56e2db6761eb0a3e30232b" ns1:_="" ns2:_="">
    <xsd:import namespace="http://schemas.microsoft.com/sharepoint/v3"/>
    <xsd:import namespace="7106a2ac-038a-457f-8b58-ec67130d9d6d"/>
    <xsd:element name="properties">
      <xsd:complexType>
        <xsd:sequence>
          <xsd:element name="documentManagement">
            <xsd:complexType>
              <xsd:all>
                <xsd:element ref="ns2:_dlc_DocId" minOccurs="0"/>
                <xsd:element ref="ns2:_dlc_DocIdUrl" minOccurs="0"/>
                <xsd:element ref="ns2:_dlc_DocIdPersistId" minOccurs="0"/>
                <xsd:element ref="ns1:RepSummary" minOccurs="0"/>
                <xsd:element ref="ns1:RepAuthorInternal" minOccurs="0"/>
                <xsd:element ref="ns1:RepAuthor_0" minOccurs="0"/>
                <xsd:element ref="ns2:TaxCatchAll" minOccurs="0"/>
                <xsd:element ref="ns1:RepYear_0" minOccurs="0"/>
                <xsd:element ref="ns1:RepApaNotation" minOccurs="0"/>
                <xsd:element ref="ns1:RepIsbn" minOccurs="0"/>
                <xsd:element ref="ns1:RepAN" minOccurs="0"/>
                <xsd:element ref="ns1:RepANNumber" minOccurs="0"/>
                <xsd:element ref="ns1:RepProjectManager" minOccurs="0"/>
                <xsd:element ref="ns1:RepProjectName" minOccurs="0"/>
                <xsd:element ref="ns1:RepSector_0" minOccurs="0"/>
                <xsd:element ref="ns1:RepCurricularTheme_0" minOccurs="0"/>
                <xsd:element ref="ns1:RepSectionSpecificTheme_0" minOccurs="0"/>
                <xsd:element ref="ns1:RepSection_0" minOccurs="0"/>
                <xsd:element ref="ns1:RepAreasOfExpertise_0" minOccurs="0"/>
                <xsd:element ref="ns1:RepSubjectContent_0" minOccurs="0"/>
                <xsd:element ref="ns1:RepDocumentType_0" minOccurs="0"/>
                <xsd:element ref="ns1:RepRelationOtherSloProjects" minOccurs="0"/>
                <xsd:element ref="ns1:RepFileFormat_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Summary" ma:index="11" nillable="true" ma:displayName="Samenvatting" ma:internalName="RepSummary">
      <xsd:simpleType>
        <xsd:restriction base="dms:Unknown"/>
      </xsd:simpleType>
    </xsd:element>
    <xsd:element name="RepAuthorInternal" ma:index="12" nillable="true" ma:displayName="Interne auteur" ma:internalName="RepAuthorInternal">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Author_0" ma:index="14" nillable="true" ma:taxonomy="true" ma:internalName="RepAuthor_0" ma:taxonomyFieldName="RepAuthor" ma:displayName="Externe auteur" ma:fieldId="{41811730-f000-45b3-bd8b-16482267924b}" ma:sspId="65bb9fad-8ecd-4e58-b951-1b0a685157da" ma:termSetId="ba36eed1-563e-4e70-a8a2-c86cb59a995a" ma:anchorId="00000000-0000-0000-0000-000000000000" ma:open="true" ma:isKeyword="false">
      <xsd:complexType>
        <xsd:sequence>
          <xsd:element ref="pc:Terms" minOccurs="0" maxOccurs="1"/>
        </xsd:sequence>
      </xsd:complexType>
    </xsd:element>
    <xsd:element name="RepYear_0" ma:index="17" nillable="true" ma:taxonomy="true" ma:internalName="RepYear_0" ma:taxonomyFieldName="RepYear" ma:displayName="Jaar van uitgave" ma:fieldId="{41811730-f000-48c8-bfe2-0d366b82495f}" ma:sspId="65bb9fad-8ecd-4e58-b951-1b0a685157da" ma:termSetId="d63ed34c-aaa4-4b39-8e2b-bccf6e3349f5" ma:anchorId="00000000-0000-0000-0000-000000000000" ma:open="false" ma:isKeyword="false">
      <xsd:complexType>
        <xsd:sequence>
          <xsd:element ref="pc:Terms" minOccurs="0" maxOccurs="1"/>
        </xsd:sequence>
      </xsd:complexType>
    </xsd:element>
    <xsd:element name="RepApaNotation" ma:index="18" nillable="true" ma:displayName="APA-notatie" ma:internalName="RepApaNotation">
      <xsd:simpleType>
        <xsd:restriction base="dms:Unknown"/>
      </xsd:simpleType>
    </xsd:element>
    <xsd:element name="RepIsbn" ma:index="19" nillable="true" ma:displayName="ISBN" ma:internalName="RepIsbn">
      <xsd:simpleType>
        <xsd:restriction base="dms:Text"/>
      </xsd:simpleType>
    </xsd:element>
    <xsd:element name="RepAN" ma:index="20" nillable="true" ma:displayName="AN" ma:default="FALSE" ma:internalName="RepAN">
      <xsd:simpleType>
        <xsd:restriction base="dms:Boolean"/>
      </xsd:simpleType>
    </xsd:element>
    <xsd:element name="RepANNumber" ma:index="21" nillable="true" ma:displayName="AN Nummer" ma:internalName="RepANNumber">
      <xsd:simpleType>
        <xsd:restriction base="dms:Text"/>
      </xsd:simpleType>
    </xsd:element>
    <xsd:element name="RepProjectManager" ma:index="22" nillable="true" ma:displayName="Projectleider" ma:internalName="RepProjectManager">
      <xsd:simpleType>
        <xsd:restriction base="dms:Text"/>
      </xsd:simpleType>
    </xsd:element>
    <xsd:element name="RepProjectName" ma:index="23" nillable="true" ma:displayName="Projectnaam" ma:internalName="RepProjectName">
      <xsd:simpleType>
        <xsd:restriction base="dms:Text"/>
      </xsd:simpleType>
    </xsd:element>
    <xsd:element name="RepSector_0" ma:index="25" nillable="true" ma:taxonomy="true" ma:internalName="RepSector_0" ma:taxonomyFieldName="RepSector" ma:displayName="Sector" ma:default="" ma:fieldId="{41811730-f000-4dc0-a699-476cd67ba1ec}" ma:taxonomyMulti="true" ma:sspId="65bb9fad-8ecd-4e58-b951-1b0a685157da" ma:termSetId="f094b31b-0180-4851-9ebd-5c7d9552b19c" ma:anchorId="00000000-0000-0000-0000-000000000000" ma:open="false" ma:isKeyword="false">
      <xsd:complexType>
        <xsd:sequence>
          <xsd:element ref="pc:Terms" minOccurs="0" maxOccurs="1"/>
        </xsd:sequence>
      </xsd:complexType>
    </xsd:element>
    <xsd:element name="RepCurricularTheme_0" ma:index="27" nillable="true" ma:taxonomy="true" ma:internalName="RepCurricularTheme_0" ma:taxonomyFieldName="RepCurricularTheme" ma:displayName="Leerplankundig thema" ma:fieldId="{41811730-f000-49a6-962c-7d5942b261fc}" ma:sspId="65bb9fad-8ecd-4e58-b951-1b0a685157da" ma:termSetId="c46f7ee8-50c4-42e2-9209-7c6adacde0a9" ma:anchorId="00000000-0000-0000-0000-000000000000" ma:open="false" ma:isKeyword="false">
      <xsd:complexType>
        <xsd:sequence>
          <xsd:element ref="pc:Terms" minOccurs="0" maxOccurs="1"/>
        </xsd:sequence>
      </xsd:complexType>
    </xsd:element>
    <xsd:element name="RepSectionSpecificTheme_0" ma:index="29" nillable="true" ma:taxonomy="true" ma:internalName="RepSectionSpecificTheme_0" ma:taxonomyFieldName="RepSectionSpecificTheme" ma:displayName="Vakspecifiek thema" ma:fieldId="{41811730-f000-47c9-8a06-df9868361aab}" ma:sspId="65bb9fad-8ecd-4e58-b951-1b0a685157da" ma:termSetId="d6eaa525-a5d0-4a07-b890-e9233743789f" ma:anchorId="00000000-0000-0000-0000-000000000000" ma:open="false" ma:isKeyword="false">
      <xsd:complexType>
        <xsd:sequence>
          <xsd:element ref="pc:Terms" minOccurs="0" maxOccurs="1"/>
        </xsd:sequence>
      </xsd:complexType>
    </xsd:element>
    <xsd:element name="RepSection_0" ma:index="31" nillable="true" ma:taxonomy="true" ma:internalName="RepSection_0" ma:taxonomyFieldName="RepSection" ma:displayName="Vaksectie" ma:fieldId="{41811730-f000-4881-8daa-6e8dd38b1ab1}" ma:sspId="65bb9fad-8ecd-4e58-b951-1b0a685157da" ma:termSetId="c6f33e55-e762-4fa4-8346-db1fc1809b2d" ma:anchorId="00000000-0000-0000-0000-000000000000" ma:open="false" ma:isKeyword="false">
      <xsd:complexType>
        <xsd:sequence>
          <xsd:element ref="pc:Terms" minOccurs="0" maxOccurs="1"/>
        </xsd:sequence>
      </xsd:complexType>
    </xsd:element>
    <xsd:element name="RepAreasOfExpertise_0" ma:index="33" nillable="true" ma:taxonomy="true" ma:internalName="RepAreasOfExpertise_0" ma:taxonomyFieldName="RepAreasOfExpertise" ma:displayName="Vakgebied" ma:fieldId="{41811730-f000-41a6-9b8a-29f77b277b4a}" ma:sspId="65bb9fad-8ecd-4e58-b951-1b0a685157da" ma:termSetId="53b2aeb1-af69-41af-ab5c-dcba5f532adf" ma:anchorId="00000000-0000-0000-0000-000000000000" ma:open="true" ma:isKeyword="false">
      <xsd:complexType>
        <xsd:sequence>
          <xsd:element ref="pc:Terms" minOccurs="0" maxOccurs="1"/>
        </xsd:sequence>
      </xsd:complexType>
    </xsd:element>
    <xsd:element name="RepSubjectContent_0" ma:index="35" nillable="true" ma:taxonomy="true" ma:internalName="RepSubjectContent_0" ma:taxonomyFieldName="RepSubjectContent" ma:displayName="Vakinhoud" ma:fieldId="{41811730-f000-43d1-9a5c-533514ab0582}" ma:sspId="65bb9fad-8ecd-4e58-b951-1b0a685157da" ma:termSetId="3eef768d-4fe2-4c08-af8a-4dfaa4cac8a4" ma:anchorId="00000000-0000-0000-0000-000000000000" ma:open="false" ma:isKeyword="false">
      <xsd:complexType>
        <xsd:sequence>
          <xsd:element ref="pc:Terms" minOccurs="0" maxOccurs="1"/>
        </xsd:sequence>
      </xsd:complexType>
    </xsd:element>
    <xsd:element name="RepDocumentType_0" ma:index="37" nillable="true" ma:taxonomy="true" ma:internalName="RepDocumentType_0" ma:taxonomyFieldName="RepDocumentType" ma:displayName="Documenttypering" ma:fieldId="{41811730-f000-4c72-b54d-df109a5aaa00}" ma:sspId="65bb9fad-8ecd-4e58-b951-1b0a685157da" ma:termSetId="54bd4068-eea5-4eb8-b4d4-e740f64d998f" ma:anchorId="00000000-0000-0000-0000-000000000000" ma:open="true" ma:isKeyword="false">
      <xsd:complexType>
        <xsd:sequence>
          <xsd:element ref="pc:Terms" minOccurs="0" maxOccurs="1"/>
        </xsd:sequence>
      </xsd:complexType>
    </xsd:element>
    <xsd:element name="RepRelationOtherSloProjects" ma:index="38" nillable="true" ma:displayName="Relatie met andere projecten" ma:internalName="RepRelationOtherSloProjects">
      <xsd:simpleType>
        <xsd:restriction base="dms:Unknown"/>
      </xsd:simpleType>
    </xsd:element>
    <xsd:element name="RepFileFormat_0" ma:index="40" nillable="true" ma:taxonomy="true" ma:internalName="RepFileFormat_0" ma:taxonomyFieldName="RepFileFormat" ma:displayName="Bestandsformaat" ma:fieldId="{41811730-f000-458e-badf-a33146a595e3}" ma:sspId="65bb9fad-8ecd-4e58-b951-1b0a685157da" ma:termSetId="5467ae8d-8919-4592-b5d8-720a70732444"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106a2ac-038a-457f-8b58-ec67130d9d6d"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hidden="true" ma:list="{38f83059-1491-4012-b4c3-84f3b7dad14e}" ma:internalName="TaxCatchAll" ma:showField="CatchAllData" ma:web="7106a2ac-038a-457f-8b58-ec67130d9d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6556F6E-24FB-44DD-8739-4258FEA97956}"/>
</file>

<file path=customXml/itemProps2.xml><?xml version="1.0" encoding="utf-8"?>
<ds:datastoreItem xmlns:ds="http://schemas.openxmlformats.org/officeDocument/2006/customXml" ds:itemID="{9B176211-0819-4CCD-B425-BA574D30BFF4}"/>
</file>

<file path=customXml/itemProps3.xml><?xml version="1.0" encoding="utf-8"?>
<ds:datastoreItem xmlns:ds="http://schemas.openxmlformats.org/officeDocument/2006/customXml" ds:itemID="{D32A8BD6-9AC8-41FB-B5A8-9C01B0D5CABD}"/>
</file>

<file path=customXml/itemProps4.xml><?xml version="1.0" encoding="utf-8"?>
<ds:datastoreItem xmlns:ds="http://schemas.openxmlformats.org/officeDocument/2006/customXml" ds:itemID="{E37A410C-B1A2-486A-A5B8-B672D34B5627}"/>
</file>

<file path=docProps/app.xml><?xml version="1.0" encoding="utf-8"?>
<Properties xmlns="http://schemas.openxmlformats.org/officeDocument/2006/extended-properties" xmlns:vt="http://schemas.openxmlformats.org/officeDocument/2006/docPropsVTypes">
  <Template>lesbrief.dotm</Template>
  <TotalTime>0</TotalTime>
  <Pages>3</Pages>
  <Words>1070</Words>
  <Characters>5885</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Nieuw Nederlands H4 Het schrijven van een inleiding</vt:lpstr>
    </vt:vector>
  </TitlesOfParts>
  <Company>Stichting Leerplanontwikkeling</Company>
  <LinksUpToDate>false</LinksUpToDate>
  <CharactersWithSpaces>6942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Nieuw Nederlands H4 Het schrijven van een inleiding</dc:title>
  <dc:creator>Jessica van der Veen</dc:creator>
  <cp:lastModifiedBy>Evelien Veltman</cp:lastModifiedBy>
  <cp:revision>2</cp:revision>
  <cp:lastPrinted>2008-09-29T14:29:00Z</cp:lastPrinted>
  <dcterms:created xsi:type="dcterms:W3CDTF">2017-01-04T15:16:00Z</dcterms:created>
  <dcterms:modified xsi:type="dcterms:W3CDTF">2017-01-04T15:16:00Z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0x010100D2854694664375418C0DFD97ECA4320E</vt:lpwstr>
  </property>
  <property fmtid="{D5CDD505-2E9C-101B-9397-08002B2CF9AE}" pid="3" name="_dlc_DocIdItemGuid">
    <vt:lpwstr>6a48b26b-b491-4991-b454-63824457a9c8</vt:lpwstr>
  </property>
  <property fmtid="{D5CDD505-2E9C-101B-9397-08002B2CF9AE}" pid="4" name="TaxKeyword">
    <vt:lpwstr/>
  </property>
  <property fmtid="{D5CDD505-2E9C-101B-9397-08002B2CF9AE}" pid="5" name="RepAreasOfExpertise">
    <vt:lpwstr>151;#Nederlands|0a602b88-6da5-4cbc-8b32-a87838a4d72f</vt:lpwstr>
  </property>
  <property fmtid="{D5CDD505-2E9C-101B-9397-08002B2CF9AE}" pid="6" name="RepDocumentType">
    <vt:lpwstr/>
  </property>
  <property fmtid="{D5CDD505-2E9C-101B-9397-08002B2CF9AE}" pid="7" name="RepSectionSpecificTheme">
    <vt:lpwstr/>
  </property>
  <property fmtid="{D5CDD505-2E9C-101B-9397-08002B2CF9AE}" pid="8" name="RepCurricularTheme">
    <vt:lpwstr/>
  </property>
  <property fmtid="{D5CDD505-2E9C-101B-9397-08002B2CF9AE}" pid="9" name="TaxKeywordTaxHTField">
    <vt:lpwstr/>
  </property>
  <property fmtid="{D5CDD505-2E9C-101B-9397-08002B2CF9AE}" pid="10" name="RepSection">
    <vt:lpwstr>150;#Nederlands|51aeae5e-6710-477c-94c1-290e19e802c3</vt:lpwstr>
  </property>
  <property fmtid="{D5CDD505-2E9C-101B-9397-08002B2CF9AE}" pid="11" name="RepAuthor">
    <vt:lpwstr/>
  </property>
  <property fmtid="{D5CDD505-2E9C-101B-9397-08002B2CF9AE}" pid="12" name="RepSubjectContent">
    <vt:lpwstr/>
  </property>
  <property fmtid="{D5CDD505-2E9C-101B-9397-08002B2CF9AE}" pid="13" name="RepSector">
    <vt:lpwstr>141;#Havo|5c680633-f887-4fd6-b251-1433ea4c0e0c</vt:lpwstr>
  </property>
  <property fmtid="{D5CDD505-2E9C-101B-9397-08002B2CF9AE}" pid="14" name="RepFileFormat">
    <vt:lpwstr>68;#Word-bestand|4e7f53eb-a521-4daf-93ad-035b41a9ede4</vt:lpwstr>
  </property>
  <property fmtid="{D5CDD505-2E9C-101B-9397-08002B2CF9AE}" pid="15" name="RepYear">
    <vt:lpwstr>551;#2016|f54bdad4-7ead-4e5c-81eb-6f934a456232</vt:lpwstr>
  </property>
</Properties>
</file>