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2"/>
        <w:tblW w:w="0" w:type="auto"/>
        <w:tblInd w:w="0" w:type="dxa"/>
        <w:tblLook w:val="04A0" w:firstRow="1" w:lastRow="0" w:firstColumn="1" w:lastColumn="0" w:noHBand="0" w:noVBand="1"/>
      </w:tblPr>
      <w:tblGrid>
        <w:gridCol w:w="3408"/>
        <w:gridCol w:w="2474"/>
        <w:gridCol w:w="2442"/>
      </w:tblGrid>
      <w:tr w:rsidR="009F788D" w:rsidRPr="009F788D" w14:paraId="25148E15" w14:textId="77777777" w:rsidTr="009F788D">
        <w:tc>
          <w:tcPr>
            <w:tcW w:w="3408" w:type="dxa"/>
            <w:tcBorders>
              <w:top w:val="single" w:sz="4" w:space="0" w:color="auto"/>
              <w:left w:val="single" w:sz="4" w:space="0" w:color="auto"/>
              <w:bottom w:val="double" w:sz="4" w:space="0" w:color="auto"/>
              <w:right w:val="single" w:sz="4" w:space="0" w:color="auto"/>
            </w:tcBorders>
            <w:shd w:val="clear" w:color="auto" w:fill="DBE5F1" w:themeFill="accent1" w:themeFillTint="33"/>
            <w:hideMark/>
          </w:tcPr>
          <w:p w14:paraId="2FDC107E" w14:textId="77777777" w:rsidR="009F788D" w:rsidRPr="009F788D" w:rsidRDefault="009F788D" w:rsidP="009F788D">
            <w:pPr>
              <w:spacing w:after="0"/>
              <w:contextualSpacing/>
              <w:textAlignment w:val="baseline"/>
              <w:rPr>
                <w:rFonts w:ascii="Arial" w:eastAsia="Times New Roman" w:hAnsi="Arial" w:cs="Arial"/>
                <w:b/>
                <w:sz w:val="18"/>
                <w:szCs w:val="18"/>
                <w:lang w:eastAsia="nl-NL"/>
              </w:rPr>
            </w:pPr>
            <w:r w:rsidRPr="009F788D">
              <w:rPr>
                <w:rFonts w:ascii="Arial" w:eastAsia="Calibri" w:hAnsi="Arial" w:cs="Arial"/>
                <w:b/>
                <w:sz w:val="18"/>
                <w:szCs w:val="18"/>
                <w:lang w:eastAsia="nl-NL"/>
              </w:rPr>
              <w:t>Beproefde les / lessenserie</w:t>
            </w:r>
          </w:p>
        </w:tc>
        <w:tc>
          <w:tcPr>
            <w:tcW w:w="4916" w:type="dxa"/>
            <w:gridSpan w:val="2"/>
            <w:tcBorders>
              <w:top w:val="single" w:sz="4" w:space="0" w:color="auto"/>
              <w:left w:val="single" w:sz="4" w:space="0" w:color="auto"/>
              <w:bottom w:val="double" w:sz="4" w:space="0" w:color="auto"/>
              <w:right w:val="single" w:sz="4" w:space="0" w:color="auto"/>
            </w:tcBorders>
            <w:shd w:val="clear" w:color="auto" w:fill="DBE5F1" w:themeFill="accent1" w:themeFillTint="33"/>
            <w:hideMark/>
          </w:tcPr>
          <w:p w14:paraId="52E44858" w14:textId="77777777" w:rsid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Argumenten voor en tegen: het schrijven van een betoog</w:t>
            </w:r>
          </w:p>
          <w:p w14:paraId="28717EA7" w14:textId="13021B76" w:rsidR="009F788D" w:rsidRPr="009F788D" w:rsidRDefault="009F788D" w:rsidP="009F788D">
            <w:pPr>
              <w:spacing w:after="0"/>
              <w:contextualSpacing/>
              <w:textAlignment w:val="baseline"/>
              <w:rPr>
                <w:rFonts w:ascii="Arial" w:eastAsia="Calibri" w:hAnsi="Arial" w:cs="Arial"/>
                <w:sz w:val="18"/>
                <w:szCs w:val="18"/>
                <w:lang w:eastAsia="nl-NL"/>
              </w:rPr>
            </w:pPr>
          </w:p>
        </w:tc>
      </w:tr>
      <w:tr w:rsidR="009F788D" w:rsidRPr="009F788D" w14:paraId="53A1EA09" w14:textId="77777777" w:rsidTr="009F788D">
        <w:tc>
          <w:tcPr>
            <w:tcW w:w="3408" w:type="dxa"/>
            <w:tcBorders>
              <w:top w:val="double" w:sz="4" w:space="0" w:color="auto"/>
              <w:left w:val="single" w:sz="4" w:space="0" w:color="auto"/>
              <w:bottom w:val="single" w:sz="4" w:space="0" w:color="auto"/>
              <w:right w:val="single" w:sz="4" w:space="0" w:color="auto"/>
            </w:tcBorders>
            <w:hideMark/>
          </w:tcPr>
          <w:p w14:paraId="209B8510" w14:textId="77777777" w:rsidR="009F788D" w:rsidRPr="009F788D" w:rsidRDefault="009F788D" w:rsidP="009F788D">
            <w:pPr>
              <w:spacing w:after="0"/>
              <w:contextualSpacing/>
              <w:textAlignment w:val="baseline"/>
              <w:rPr>
                <w:rFonts w:ascii="Arial" w:eastAsia="Calibri" w:hAnsi="Arial" w:cs="Arial"/>
                <w:b/>
                <w:sz w:val="18"/>
                <w:szCs w:val="18"/>
                <w:lang w:eastAsia="nl-NL"/>
              </w:rPr>
            </w:pPr>
            <w:r w:rsidRPr="009F788D">
              <w:rPr>
                <w:rFonts w:ascii="Arial" w:eastAsia="Calibri" w:hAnsi="Arial" w:cs="Arial"/>
                <w:b/>
                <w:sz w:val="18"/>
                <w:szCs w:val="18"/>
                <w:lang w:eastAsia="nl-NL"/>
              </w:rPr>
              <w:t>Schooltype, leerjaar</w:t>
            </w:r>
          </w:p>
        </w:tc>
        <w:tc>
          <w:tcPr>
            <w:tcW w:w="4916" w:type="dxa"/>
            <w:gridSpan w:val="2"/>
            <w:tcBorders>
              <w:top w:val="double" w:sz="4" w:space="0" w:color="auto"/>
              <w:left w:val="single" w:sz="4" w:space="0" w:color="auto"/>
              <w:bottom w:val="single" w:sz="4" w:space="0" w:color="auto"/>
              <w:right w:val="single" w:sz="4" w:space="0" w:color="auto"/>
            </w:tcBorders>
            <w:hideMark/>
          </w:tcPr>
          <w:p w14:paraId="2A863F67" w14:textId="77777777" w:rsid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4 havo</w:t>
            </w:r>
          </w:p>
          <w:p w14:paraId="094C6A97" w14:textId="1AB846F1" w:rsidR="009F788D" w:rsidRPr="009F788D" w:rsidRDefault="009F788D" w:rsidP="009F788D">
            <w:pPr>
              <w:spacing w:after="0"/>
              <w:contextualSpacing/>
              <w:textAlignment w:val="baseline"/>
              <w:rPr>
                <w:rFonts w:ascii="Arial" w:eastAsia="Calibri" w:hAnsi="Arial" w:cs="Arial"/>
                <w:sz w:val="18"/>
                <w:szCs w:val="18"/>
                <w:lang w:eastAsia="nl-NL"/>
              </w:rPr>
            </w:pPr>
          </w:p>
        </w:tc>
      </w:tr>
      <w:tr w:rsidR="009F788D" w:rsidRPr="009F788D" w14:paraId="6F3E3896" w14:textId="77777777" w:rsidTr="009F788D">
        <w:tc>
          <w:tcPr>
            <w:tcW w:w="3408" w:type="dxa"/>
            <w:tcBorders>
              <w:top w:val="single" w:sz="4" w:space="0" w:color="auto"/>
              <w:left w:val="single" w:sz="4" w:space="0" w:color="auto"/>
              <w:bottom w:val="double" w:sz="4" w:space="0" w:color="auto"/>
              <w:right w:val="single" w:sz="4" w:space="0" w:color="auto"/>
            </w:tcBorders>
            <w:hideMark/>
          </w:tcPr>
          <w:p w14:paraId="059C4A8B" w14:textId="77777777" w:rsidR="009F788D" w:rsidRPr="009F788D" w:rsidRDefault="009F788D" w:rsidP="009F788D">
            <w:pPr>
              <w:spacing w:after="0"/>
              <w:ind w:left="708" w:hanging="708"/>
              <w:contextualSpacing/>
              <w:textAlignment w:val="baseline"/>
              <w:rPr>
                <w:rFonts w:ascii="Arial" w:eastAsia="Calibri" w:hAnsi="Arial" w:cs="Arial"/>
                <w:b/>
                <w:sz w:val="18"/>
                <w:szCs w:val="18"/>
                <w:lang w:eastAsia="nl-NL"/>
              </w:rPr>
            </w:pPr>
            <w:r w:rsidRPr="009F788D">
              <w:rPr>
                <w:rFonts w:ascii="Arial" w:eastAsia="Calibri" w:hAnsi="Arial" w:cs="Arial"/>
                <w:b/>
                <w:sz w:val="18"/>
                <w:szCs w:val="18"/>
                <w:lang w:eastAsia="nl-NL"/>
              </w:rPr>
              <w:t>Tijdsinvestering</w:t>
            </w:r>
          </w:p>
        </w:tc>
        <w:tc>
          <w:tcPr>
            <w:tcW w:w="4916" w:type="dxa"/>
            <w:gridSpan w:val="2"/>
            <w:tcBorders>
              <w:top w:val="single" w:sz="4" w:space="0" w:color="auto"/>
              <w:left w:val="single" w:sz="4" w:space="0" w:color="auto"/>
              <w:bottom w:val="double" w:sz="4" w:space="0" w:color="4F81BD" w:themeColor="accent1"/>
              <w:right w:val="single" w:sz="4" w:space="0" w:color="auto"/>
            </w:tcBorders>
            <w:hideMark/>
          </w:tcPr>
          <w:p w14:paraId="265D45D3" w14:textId="77777777" w:rsid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4 lessen</w:t>
            </w:r>
          </w:p>
          <w:p w14:paraId="57E45FDB" w14:textId="7B3B2091" w:rsidR="009F788D" w:rsidRPr="009F788D" w:rsidRDefault="009F788D" w:rsidP="009F788D">
            <w:pPr>
              <w:spacing w:after="0"/>
              <w:contextualSpacing/>
              <w:textAlignment w:val="baseline"/>
              <w:rPr>
                <w:rFonts w:ascii="Arial" w:eastAsia="Calibri" w:hAnsi="Arial" w:cs="Arial"/>
                <w:sz w:val="18"/>
                <w:szCs w:val="18"/>
                <w:lang w:eastAsia="nl-NL"/>
              </w:rPr>
            </w:pPr>
          </w:p>
        </w:tc>
      </w:tr>
      <w:tr w:rsidR="009F788D" w:rsidRPr="009F788D" w14:paraId="247BD934" w14:textId="77777777" w:rsidTr="009F788D">
        <w:trPr>
          <w:trHeight w:val="1584"/>
        </w:trPr>
        <w:tc>
          <w:tcPr>
            <w:tcW w:w="3408" w:type="dxa"/>
            <w:tcBorders>
              <w:top w:val="double" w:sz="4" w:space="0" w:color="auto"/>
              <w:left w:val="single" w:sz="4" w:space="0" w:color="auto"/>
              <w:bottom w:val="single" w:sz="4" w:space="0" w:color="auto"/>
              <w:right w:val="single" w:sz="4" w:space="0" w:color="auto"/>
            </w:tcBorders>
            <w:hideMark/>
          </w:tcPr>
          <w:p w14:paraId="410DBF23" w14:textId="77777777"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b/>
                <w:sz w:val="18"/>
                <w:szCs w:val="18"/>
                <w:lang w:eastAsia="nl-NL"/>
              </w:rPr>
              <w:t>Typering GLS</w:t>
            </w:r>
            <w:r w:rsidRPr="009F788D">
              <w:rPr>
                <w:rFonts w:ascii="Arial" w:eastAsia="Calibri" w:hAnsi="Arial" w:cs="Arial"/>
                <w:sz w:val="18"/>
                <w:szCs w:val="18"/>
                <w:lang w:eastAsia="nl-NL"/>
              </w:rPr>
              <w:t xml:space="preserve"> </w:t>
            </w:r>
          </w:p>
          <w:p w14:paraId="476A8A3D" w14:textId="26C8411C" w:rsidR="009F788D" w:rsidRPr="009F788D" w:rsidRDefault="009F788D" w:rsidP="009F788D">
            <w:pPr>
              <w:numPr>
                <w:ilvl w:val="0"/>
                <w:numId w:val="10"/>
              </w:numPr>
              <w:spacing w:after="0"/>
              <w:contextualSpacing/>
              <w:textAlignment w:val="baseline"/>
              <w:rPr>
                <w:rFonts w:ascii="Arial" w:eastAsia="Calibri" w:hAnsi="Arial" w:cs="Arial"/>
                <w:b/>
                <w:sz w:val="18"/>
                <w:szCs w:val="18"/>
                <w:lang w:eastAsia="nl-NL"/>
              </w:rPr>
            </w:pPr>
            <w:r>
              <w:rPr>
                <w:rFonts w:ascii="Arial" w:eastAsia="Calibri" w:hAnsi="Arial" w:cs="Arial"/>
                <w:b/>
                <w:sz w:val="18"/>
                <w:szCs w:val="18"/>
                <w:lang w:eastAsia="nl-NL"/>
              </w:rPr>
              <w:t>lezen om te schrijven</w:t>
            </w:r>
          </w:p>
          <w:p w14:paraId="5D462EE9" w14:textId="77777777" w:rsidR="009F788D" w:rsidRPr="009F788D" w:rsidRDefault="009F788D" w:rsidP="009F788D">
            <w:pPr>
              <w:numPr>
                <w:ilvl w:val="0"/>
                <w:numId w:val="10"/>
              </w:numPr>
              <w:spacing w:after="0"/>
              <w:contextualSpacing/>
              <w:textAlignment w:val="baseline"/>
              <w:rPr>
                <w:rFonts w:ascii="Arial" w:eastAsia="Calibri" w:hAnsi="Arial" w:cs="Arial"/>
                <w:b/>
                <w:sz w:val="18"/>
                <w:szCs w:val="18"/>
                <w:lang w:eastAsia="nl-NL"/>
              </w:rPr>
            </w:pPr>
            <w:r w:rsidRPr="009F788D">
              <w:rPr>
                <w:rFonts w:ascii="Arial" w:eastAsia="Calibri" w:hAnsi="Arial" w:cs="Arial"/>
                <w:b/>
                <w:sz w:val="18"/>
                <w:szCs w:val="18"/>
                <w:lang w:eastAsia="nl-NL"/>
              </w:rPr>
              <w:t>schrijven om te lezen</w:t>
            </w:r>
          </w:p>
          <w:p w14:paraId="688277EF" w14:textId="5A18C1EE" w:rsidR="009F788D" w:rsidRPr="009F788D" w:rsidRDefault="009F788D" w:rsidP="009F788D">
            <w:pPr>
              <w:numPr>
                <w:ilvl w:val="0"/>
                <w:numId w:val="10"/>
              </w:numPr>
              <w:spacing w:after="0"/>
              <w:contextualSpacing/>
              <w:textAlignment w:val="baseline"/>
              <w:rPr>
                <w:rFonts w:ascii="Arial" w:eastAsia="Calibri" w:hAnsi="Arial" w:cs="Arial"/>
                <w:b/>
                <w:sz w:val="18"/>
                <w:szCs w:val="18"/>
                <w:lang w:eastAsia="nl-NL"/>
              </w:rPr>
            </w:pPr>
            <w:r>
              <w:rPr>
                <w:rFonts w:ascii="Arial" w:eastAsia="Calibri" w:hAnsi="Arial" w:cs="Arial"/>
                <w:b/>
                <w:sz w:val="18"/>
                <w:szCs w:val="18"/>
                <w:lang w:eastAsia="nl-NL"/>
              </w:rPr>
              <w:t>genre/register centraal</w:t>
            </w:r>
          </w:p>
          <w:p w14:paraId="703FFD1D" w14:textId="32177A54" w:rsidR="009F788D" w:rsidRPr="009F788D" w:rsidRDefault="009F788D" w:rsidP="009F788D">
            <w:pPr>
              <w:numPr>
                <w:ilvl w:val="0"/>
                <w:numId w:val="10"/>
              </w:num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 xml:space="preserve">vertrekpunt inhoud ander vak </w:t>
            </w:r>
          </w:p>
        </w:tc>
        <w:tc>
          <w:tcPr>
            <w:tcW w:w="4916" w:type="dxa"/>
            <w:gridSpan w:val="2"/>
            <w:tcBorders>
              <w:top w:val="double" w:sz="4" w:space="0" w:color="4F81BD" w:themeColor="accent1"/>
              <w:left w:val="single" w:sz="4" w:space="0" w:color="auto"/>
              <w:bottom w:val="single" w:sz="4" w:space="0" w:color="auto"/>
              <w:right w:val="single" w:sz="4" w:space="0" w:color="auto"/>
            </w:tcBorders>
            <w:hideMark/>
          </w:tcPr>
          <w:p w14:paraId="61DE33F3" w14:textId="77777777"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 xml:space="preserve">In deze lessenreeks halen leerlingen voorkennis op rond een aantal belangrijke begrippen op het gebied van lees- en schrijfvaardigheid. Die kennis koppelen ze aan nieuwe kennis over argumenteerstructuur. Vervolgens passen ze die geïntegreerde kennis toe bij het lezen en schrijven van betogen. </w:t>
            </w:r>
          </w:p>
        </w:tc>
      </w:tr>
      <w:tr w:rsidR="009F788D" w:rsidRPr="009F788D" w14:paraId="5D7DB440" w14:textId="77777777" w:rsidTr="009F788D">
        <w:tc>
          <w:tcPr>
            <w:tcW w:w="3408" w:type="dxa"/>
            <w:tcBorders>
              <w:top w:val="single" w:sz="4" w:space="0" w:color="auto"/>
              <w:left w:val="single" w:sz="4" w:space="0" w:color="auto"/>
              <w:bottom w:val="single" w:sz="4" w:space="0" w:color="auto"/>
              <w:right w:val="single" w:sz="4" w:space="0" w:color="auto"/>
            </w:tcBorders>
            <w:hideMark/>
          </w:tcPr>
          <w:p w14:paraId="3E487742" w14:textId="32398210" w:rsidR="009F788D" w:rsidRPr="009F788D" w:rsidRDefault="009F788D" w:rsidP="009F788D">
            <w:pPr>
              <w:spacing w:after="0"/>
              <w:contextualSpacing/>
              <w:textAlignment w:val="baseline"/>
              <w:rPr>
                <w:rFonts w:ascii="Arial" w:eastAsia="Calibri" w:hAnsi="Arial" w:cs="Arial"/>
                <w:b/>
                <w:sz w:val="18"/>
                <w:szCs w:val="18"/>
                <w:lang w:eastAsia="nl-NL"/>
              </w:rPr>
            </w:pPr>
            <w:r>
              <w:rPr>
                <w:rFonts w:ascii="Arial" w:eastAsia="Calibri" w:hAnsi="Arial" w:cs="Arial"/>
                <w:b/>
                <w:sz w:val="18"/>
                <w:szCs w:val="18"/>
                <w:lang w:eastAsia="nl-NL"/>
              </w:rPr>
              <w:t>Lesdoelen</w:t>
            </w:r>
          </w:p>
          <w:p w14:paraId="7D13F0DF" w14:textId="47369BAC" w:rsidR="009F788D" w:rsidRPr="009F788D" w:rsidRDefault="009F788D" w:rsidP="009F788D">
            <w:pPr>
              <w:numPr>
                <w:ilvl w:val="0"/>
                <w:numId w:val="11"/>
              </w:numPr>
              <w:spacing w:after="0"/>
              <w:contextualSpacing/>
              <w:textAlignment w:val="baseline"/>
              <w:rPr>
                <w:rFonts w:ascii="Arial" w:eastAsia="Calibri" w:hAnsi="Arial" w:cs="Arial"/>
                <w:sz w:val="18"/>
                <w:szCs w:val="18"/>
                <w:lang w:eastAsia="nl-NL"/>
              </w:rPr>
            </w:pPr>
            <w:r w:rsidRPr="009F788D">
              <w:rPr>
                <w:rFonts w:ascii="Arial" w:eastAsia="Calibri" w:hAnsi="Arial" w:cs="Arial"/>
                <w:b/>
                <w:sz w:val="18"/>
                <w:szCs w:val="18"/>
                <w:lang w:eastAsia="nl-NL"/>
              </w:rPr>
              <w:t>Referentiekade</w:t>
            </w:r>
            <w:r w:rsidRPr="009F788D">
              <w:rPr>
                <w:rFonts w:ascii="Arial" w:eastAsia="Calibri" w:hAnsi="Arial" w:cs="Arial"/>
                <w:sz w:val="18"/>
                <w:szCs w:val="18"/>
                <w:lang w:eastAsia="nl-NL"/>
              </w:rPr>
              <w:t>r taal (taken, kenmerken v</w:t>
            </w:r>
            <w:r w:rsidR="00DD4099">
              <w:rPr>
                <w:rFonts w:ascii="Arial" w:eastAsia="Calibri" w:hAnsi="Arial" w:cs="Arial"/>
                <w:sz w:val="18"/>
                <w:szCs w:val="18"/>
                <w:lang w:eastAsia="nl-NL"/>
              </w:rPr>
              <w:t>an de</w:t>
            </w:r>
            <w:r w:rsidRPr="009F788D">
              <w:rPr>
                <w:rFonts w:ascii="Arial" w:eastAsia="Calibri" w:hAnsi="Arial" w:cs="Arial"/>
                <w:sz w:val="18"/>
                <w:szCs w:val="18"/>
                <w:lang w:eastAsia="nl-NL"/>
              </w:rPr>
              <w:t xml:space="preserve"> taakuitvoering)</w:t>
            </w:r>
          </w:p>
          <w:p w14:paraId="010C894F" w14:textId="77777777" w:rsidR="009F788D" w:rsidRPr="009F788D" w:rsidRDefault="009F788D" w:rsidP="009F788D">
            <w:pPr>
              <w:numPr>
                <w:ilvl w:val="0"/>
                <w:numId w:val="11"/>
              </w:numPr>
              <w:spacing w:after="0"/>
              <w:contextualSpacing/>
              <w:textAlignment w:val="baseline"/>
              <w:rPr>
                <w:rFonts w:ascii="Arial" w:eastAsia="Calibri" w:hAnsi="Arial" w:cs="Arial"/>
                <w:sz w:val="18"/>
                <w:szCs w:val="18"/>
                <w:lang w:eastAsia="nl-NL"/>
              </w:rPr>
            </w:pPr>
            <w:r w:rsidRPr="009F788D">
              <w:rPr>
                <w:rFonts w:ascii="Arial" w:eastAsia="Calibri" w:hAnsi="Arial" w:cs="Arial"/>
                <w:b/>
                <w:sz w:val="18"/>
                <w:szCs w:val="18"/>
                <w:lang w:eastAsia="nl-NL"/>
              </w:rPr>
              <w:t>genre</w:t>
            </w:r>
            <w:r w:rsidRPr="009F788D">
              <w:rPr>
                <w:rFonts w:ascii="Arial" w:eastAsia="Calibri" w:hAnsi="Arial" w:cs="Arial"/>
                <w:sz w:val="18"/>
                <w:szCs w:val="18"/>
                <w:lang w:eastAsia="nl-NL"/>
              </w:rPr>
              <w:t>(s) en taalmiddelen</w:t>
            </w:r>
          </w:p>
          <w:p w14:paraId="58FC5D8F" w14:textId="77777777" w:rsidR="009F788D" w:rsidRPr="009F788D" w:rsidRDefault="009F788D" w:rsidP="009F788D">
            <w:pPr>
              <w:numPr>
                <w:ilvl w:val="0"/>
                <w:numId w:val="11"/>
              </w:num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tekstvorm(en)</w:t>
            </w:r>
          </w:p>
        </w:tc>
        <w:tc>
          <w:tcPr>
            <w:tcW w:w="2474" w:type="dxa"/>
            <w:tcBorders>
              <w:top w:val="single" w:sz="4" w:space="0" w:color="auto"/>
              <w:left w:val="single" w:sz="4" w:space="0" w:color="auto"/>
              <w:bottom w:val="single" w:sz="4" w:space="0" w:color="auto"/>
              <w:right w:val="single" w:sz="4" w:space="0" w:color="auto"/>
            </w:tcBorders>
          </w:tcPr>
          <w:p w14:paraId="649E2A30" w14:textId="77777777" w:rsidR="009F788D" w:rsidRPr="009F788D" w:rsidRDefault="009F788D" w:rsidP="009F788D">
            <w:pPr>
              <w:spacing w:after="0"/>
              <w:contextualSpacing/>
              <w:textAlignment w:val="baseline"/>
              <w:rPr>
                <w:rFonts w:ascii="Arial" w:eastAsia="Calibri" w:hAnsi="Arial" w:cs="Arial"/>
                <w:b/>
                <w:sz w:val="18"/>
                <w:szCs w:val="18"/>
                <w:lang w:eastAsia="nl-NL"/>
              </w:rPr>
            </w:pPr>
            <w:r w:rsidRPr="009F788D">
              <w:rPr>
                <w:rFonts w:ascii="Arial" w:eastAsia="Calibri" w:hAnsi="Arial" w:cs="Arial"/>
                <w:b/>
                <w:sz w:val="18"/>
                <w:szCs w:val="18"/>
                <w:lang w:eastAsia="nl-NL"/>
              </w:rPr>
              <w:t>Lezen</w:t>
            </w:r>
          </w:p>
          <w:p w14:paraId="22C566AE" w14:textId="77777777"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Referentiekader taal, 3F:</w:t>
            </w:r>
          </w:p>
          <w:p w14:paraId="0A00E2A1" w14:textId="77777777" w:rsidR="009F788D" w:rsidRPr="009F788D" w:rsidRDefault="009F788D" w:rsidP="009F788D">
            <w:pPr>
              <w:spacing w:after="0"/>
              <w:contextualSpacing/>
              <w:textAlignment w:val="baseline"/>
              <w:rPr>
                <w:rFonts w:ascii="Arial" w:eastAsia="Calibri" w:hAnsi="Arial" w:cs="Arial"/>
                <w:sz w:val="18"/>
                <w:szCs w:val="18"/>
                <w:lang w:eastAsia="nl-NL"/>
              </w:rPr>
            </w:pPr>
          </w:p>
          <w:p w14:paraId="5F02DD8E" w14:textId="309451D9" w:rsidR="009F788D" w:rsidRPr="009F788D" w:rsidRDefault="009F788D" w:rsidP="009F788D">
            <w:pPr>
              <w:numPr>
                <w:ilvl w:val="0"/>
                <w:numId w:val="12"/>
              </w:numPr>
              <w:spacing w:after="0"/>
              <w:contextualSpacing/>
              <w:textAlignment w:val="baseline"/>
              <w:rPr>
                <w:rFonts w:ascii="Arial" w:eastAsia="Calibri" w:hAnsi="Arial" w:cs="Arial"/>
                <w:sz w:val="18"/>
                <w:szCs w:val="18"/>
                <w:lang w:eastAsia="nl-NL"/>
              </w:rPr>
            </w:pPr>
            <w:r>
              <w:rPr>
                <w:rFonts w:ascii="Arial" w:eastAsia="Calibri" w:hAnsi="Arial" w:cs="Arial"/>
                <w:sz w:val="18"/>
                <w:szCs w:val="18"/>
                <w:lang w:eastAsia="nl-NL"/>
              </w:rPr>
              <w:t xml:space="preserve">Kan opiniërende </w:t>
            </w:r>
            <w:r w:rsidRPr="009F788D">
              <w:rPr>
                <w:rFonts w:ascii="Arial" w:eastAsia="Calibri" w:hAnsi="Arial" w:cs="Arial"/>
                <w:sz w:val="18"/>
                <w:szCs w:val="18"/>
                <w:lang w:eastAsia="nl-NL"/>
              </w:rPr>
              <w:t>teksten met hoge informatiedichtheid en relatief complexe structuur lezen over onderwerpen van maatschappelijke aard</w:t>
            </w:r>
          </w:p>
          <w:p w14:paraId="0BFA6ABA" w14:textId="77777777" w:rsidR="009F788D" w:rsidRPr="009F788D" w:rsidRDefault="009F788D" w:rsidP="009F788D">
            <w:pPr>
              <w:numPr>
                <w:ilvl w:val="0"/>
                <w:numId w:val="12"/>
              </w:num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Kan conclusies trekken over intenties, opvattingen en gevoelens van de schrijver</w:t>
            </w:r>
          </w:p>
          <w:p w14:paraId="20DD28C1" w14:textId="77777777" w:rsidR="009F788D" w:rsidRPr="009F788D" w:rsidRDefault="009F788D" w:rsidP="009F788D">
            <w:pPr>
              <w:numPr>
                <w:ilvl w:val="0"/>
                <w:numId w:val="12"/>
              </w:num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Kan argumentatie op aanvaardbaarheid beoordelen</w:t>
            </w:r>
          </w:p>
          <w:p w14:paraId="5F713D04" w14:textId="77777777" w:rsidR="009F788D" w:rsidRPr="009F788D" w:rsidRDefault="009F788D" w:rsidP="009F788D">
            <w:pPr>
              <w:numPr>
                <w:ilvl w:val="0"/>
                <w:numId w:val="12"/>
              </w:num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Kan talige middelen aangeven die de schrijver gebruikt voor zijn doel</w:t>
            </w:r>
          </w:p>
          <w:p w14:paraId="163EB88B" w14:textId="51BEAA01" w:rsidR="009F788D" w:rsidRDefault="009F788D" w:rsidP="009F788D">
            <w:pPr>
              <w:numPr>
                <w:ilvl w:val="0"/>
                <w:numId w:val="12"/>
              </w:num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Kan informatie in een tekst beoordelen op waarde voor zichzelf en anderen</w:t>
            </w:r>
          </w:p>
          <w:p w14:paraId="1A8CBEC2" w14:textId="77777777" w:rsidR="009F788D" w:rsidRPr="009F788D" w:rsidRDefault="009F788D" w:rsidP="009F788D">
            <w:pPr>
              <w:spacing w:after="0"/>
              <w:contextualSpacing/>
              <w:textAlignment w:val="baseline"/>
              <w:rPr>
                <w:rFonts w:ascii="Arial" w:eastAsia="Calibri" w:hAnsi="Arial" w:cs="Arial"/>
                <w:sz w:val="18"/>
                <w:szCs w:val="18"/>
                <w:lang w:eastAsia="nl-NL"/>
              </w:rPr>
            </w:pPr>
          </w:p>
          <w:p w14:paraId="7EFB142C" w14:textId="77777777" w:rsid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Genre: betoog</w:t>
            </w:r>
          </w:p>
          <w:p w14:paraId="7F3A6A29" w14:textId="3BCB3D4A" w:rsidR="009F788D" w:rsidRPr="009F788D" w:rsidRDefault="009F788D" w:rsidP="009F788D">
            <w:pPr>
              <w:spacing w:after="0"/>
              <w:contextualSpacing/>
              <w:textAlignment w:val="baseline"/>
              <w:rPr>
                <w:rFonts w:ascii="Arial" w:eastAsia="Calibri" w:hAnsi="Arial" w:cs="Arial"/>
                <w:sz w:val="18"/>
                <w:szCs w:val="18"/>
                <w:lang w:eastAsia="nl-NL"/>
              </w:rPr>
            </w:pPr>
          </w:p>
        </w:tc>
        <w:tc>
          <w:tcPr>
            <w:tcW w:w="2442" w:type="dxa"/>
            <w:tcBorders>
              <w:top w:val="single" w:sz="4" w:space="0" w:color="auto"/>
              <w:left w:val="single" w:sz="4" w:space="0" w:color="auto"/>
              <w:bottom w:val="single" w:sz="4" w:space="0" w:color="auto"/>
              <w:right w:val="single" w:sz="4" w:space="0" w:color="auto"/>
            </w:tcBorders>
          </w:tcPr>
          <w:p w14:paraId="7F079389" w14:textId="77777777" w:rsidR="009F788D" w:rsidRPr="009F788D" w:rsidRDefault="009F788D" w:rsidP="009F788D">
            <w:pPr>
              <w:spacing w:after="0"/>
              <w:contextualSpacing/>
              <w:textAlignment w:val="baseline"/>
              <w:rPr>
                <w:rFonts w:ascii="Arial" w:eastAsia="Calibri" w:hAnsi="Arial" w:cs="Arial"/>
                <w:b/>
                <w:sz w:val="18"/>
                <w:szCs w:val="18"/>
                <w:lang w:eastAsia="nl-NL"/>
              </w:rPr>
            </w:pPr>
            <w:r w:rsidRPr="009F788D">
              <w:rPr>
                <w:rFonts w:ascii="Arial" w:eastAsia="Calibri" w:hAnsi="Arial" w:cs="Arial"/>
                <w:b/>
                <w:sz w:val="18"/>
                <w:szCs w:val="18"/>
                <w:lang w:eastAsia="nl-NL"/>
              </w:rPr>
              <w:t>Schrijven</w:t>
            </w:r>
          </w:p>
          <w:p w14:paraId="60B3FDA8" w14:textId="77777777"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Referentiekader taal, 3F:</w:t>
            </w:r>
          </w:p>
          <w:p w14:paraId="7416FEDA" w14:textId="77777777" w:rsidR="009F788D" w:rsidRPr="009F788D" w:rsidRDefault="009F788D" w:rsidP="009F788D">
            <w:pPr>
              <w:spacing w:after="0"/>
              <w:contextualSpacing/>
              <w:textAlignment w:val="baseline"/>
              <w:rPr>
                <w:rFonts w:ascii="Arial" w:eastAsia="Calibri" w:hAnsi="Arial" w:cs="Arial"/>
                <w:sz w:val="18"/>
                <w:szCs w:val="18"/>
                <w:lang w:eastAsia="nl-NL"/>
              </w:rPr>
            </w:pPr>
          </w:p>
          <w:p w14:paraId="313BF5D2" w14:textId="77777777" w:rsidR="009F788D" w:rsidRPr="009F788D" w:rsidRDefault="009F788D" w:rsidP="009F788D">
            <w:pPr>
              <w:numPr>
                <w:ilvl w:val="0"/>
                <w:numId w:val="12"/>
              </w:num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Kan gedetailleerde teksten schrijven over onderwerpen van maatschappelijke aard</w:t>
            </w:r>
          </w:p>
          <w:p w14:paraId="6452403F" w14:textId="11CE84BC" w:rsidR="009F788D" w:rsidRPr="009F788D" w:rsidRDefault="009F788D" w:rsidP="009F788D">
            <w:pPr>
              <w:numPr>
                <w:ilvl w:val="0"/>
                <w:numId w:val="12"/>
              </w:num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 xml:space="preserve">Kan een standpunt </w:t>
            </w:r>
            <w:r w:rsidR="00DD4099" w:rsidRPr="009F788D">
              <w:rPr>
                <w:rFonts w:ascii="Arial" w:eastAsia="Calibri" w:hAnsi="Arial" w:cs="Arial"/>
                <w:sz w:val="18"/>
                <w:szCs w:val="18"/>
                <w:lang w:eastAsia="nl-NL"/>
              </w:rPr>
              <w:t>beargumenteren en</w:t>
            </w:r>
            <w:r w:rsidRPr="009F788D">
              <w:rPr>
                <w:rFonts w:ascii="Arial" w:eastAsia="Calibri" w:hAnsi="Arial" w:cs="Arial"/>
                <w:sz w:val="18"/>
                <w:szCs w:val="18"/>
                <w:lang w:eastAsia="nl-NL"/>
              </w:rPr>
              <w:t xml:space="preserve"> een argument uitwerken</w:t>
            </w:r>
          </w:p>
          <w:p w14:paraId="42778B40" w14:textId="77777777" w:rsidR="009F788D" w:rsidRPr="009F788D" w:rsidRDefault="009F788D" w:rsidP="009F788D">
            <w:pPr>
              <w:numPr>
                <w:ilvl w:val="0"/>
                <w:numId w:val="12"/>
              </w:num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 xml:space="preserve">Kan informatie uit verschillende bronnen in één tekst synthetiseren.  </w:t>
            </w:r>
          </w:p>
          <w:p w14:paraId="7F25F255" w14:textId="77777777" w:rsidR="009F788D" w:rsidRPr="009F788D" w:rsidRDefault="009F788D" w:rsidP="009F788D">
            <w:pPr>
              <w:numPr>
                <w:ilvl w:val="0"/>
                <w:numId w:val="12"/>
              </w:num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Combineert verschillende doelen.</w:t>
            </w:r>
          </w:p>
          <w:p w14:paraId="6DCEB025" w14:textId="77777777" w:rsidR="009F788D" w:rsidRPr="009F788D" w:rsidRDefault="009F788D" w:rsidP="009F788D">
            <w:pPr>
              <w:numPr>
                <w:ilvl w:val="0"/>
                <w:numId w:val="12"/>
              </w:num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Past tekstopbouw aan het doel aan.</w:t>
            </w:r>
          </w:p>
          <w:p w14:paraId="2D4872A7" w14:textId="77777777" w:rsidR="009F788D" w:rsidRPr="009F788D" w:rsidRDefault="009F788D" w:rsidP="009F788D">
            <w:pPr>
              <w:spacing w:after="0"/>
              <w:ind w:left="360"/>
              <w:contextualSpacing/>
              <w:textAlignment w:val="baseline"/>
              <w:rPr>
                <w:rFonts w:ascii="Arial" w:eastAsia="Calibri" w:hAnsi="Arial" w:cs="Arial"/>
                <w:b/>
                <w:sz w:val="18"/>
                <w:szCs w:val="18"/>
                <w:lang w:eastAsia="nl-NL"/>
              </w:rPr>
            </w:pPr>
          </w:p>
          <w:p w14:paraId="4F634A35" w14:textId="77777777" w:rsidR="009F788D" w:rsidRPr="009F788D" w:rsidRDefault="009F788D" w:rsidP="009F788D">
            <w:pPr>
              <w:spacing w:after="0"/>
              <w:ind w:left="360"/>
              <w:contextualSpacing/>
              <w:textAlignment w:val="baseline"/>
              <w:rPr>
                <w:rFonts w:ascii="Arial" w:eastAsia="Calibri" w:hAnsi="Arial" w:cs="Arial"/>
                <w:b/>
                <w:sz w:val="18"/>
                <w:szCs w:val="18"/>
                <w:lang w:eastAsia="nl-NL"/>
              </w:rPr>
            </w:pPr>
          </w:p>
          <w:p w14:paraId="6947FF53" w14:textId="131CC502" w:rsidR="009F788D" w:rsidRPr="009F788D" w:rsidRDefault="009F788D" w:rsidP="009F788D">
            <w:pPr>
              <w:spacing w:after="0"/>
              <w:contextualSpacing/>
              <w:textAlignment w:val="baseline"/>
              <w:rPr>
                <w:rFonts w:ascii="Arial" w:eastAsia="Calibri" w:hAnsi="Arial" w:cs="Arial"/>
                <w:b/>
                <w:sz w:val="18"/>
                <w:szCs w:val="18"/>
                <w:lang w:eastAsia="nl-NL"/>
              </w:rPr>
            </w:pPr>
          </w:p>
          <w:p w14:paraId="0A1B135C" w14:textId="77777777" w:rsidR="009F788D" w:rsidRPr="009F788D" w:rsidRDefault="009F788D" w:rsidP="009F788D">
            <w:pPr>
              <w:spacing w:after="0"/>
              <w:ind w:left="360"/>
              <w:contextualSpacing/>
              <w:textAlignment w:val="baseline"/>
              <w:rPr>
                <w:rFonts w:ascii="Arial" w:eastAsia="Calibri" w:hAnsi="Arial" w:cs="Arial"/>
                <w:b/>
                <w:sz w:val="18"/>
                <w:szCs w:val="18"/>
                <w:lang w:eastAsia="nl-NL"/>
              </w:rPr>
            </w:pPr>
          </w:p>
          <w:p w14:paraId="4BC25BBB" w14:textId="77777777" w:rsidR="009F788D" w:rsidRPr="009F788D" w:rsidRDefault="009F788D" w:rsidP="009F788D">
            <w:pPr>
              <w:spacing w:after="0"/>
              <w:ind w:left="360"/>
              <w:contextualSpacing/>
              <w:textAlignment w:val="baseline"/>
              <w:rPr>
                <w:rFonts w:ascii="Arial" w:eastAsia="Calibri" w:hAnsi="Arial" w:cs="Arial"/>
                <w:b/>
                <w:sz w:val="18"/>
                <w:szCs w:val="18"/>
                <w:lang w:eastAsia="nl-NL"/>
              </w:rPr>
            </w:pPr>
          </w:p>
          <w:p w14:paraId="7A45EE52" w14:textId="77777777" w:rsidR="009F788D" w:rsidRPr="009F788D" w:rsidRDefault="009F788D" w:rsidP="009F788D">
            <w:pPr>
              <w:spacing w:after="0"/>
              <w:ind w:left="360"/>
              <w:contextualSpacing/>
              <w:textAlignment w:val="baseline"/>
              <w:rPr>
                <w:rFonts w:ascii="Arial" w:eastAsia="Calibri" w:hAnsi="Arial" w:cs="Arial"/>
                <w:b/>
                <w:sz w:val="18"/>
                <w:szCs w:val="18"/>
                <w:lang w:eastAsia="nl-NL"/>
              </w:rPr>
            </w:pPr>
          </w:p>
          <w:p w14:paraId="67D4B460" w14:textId="247EDC83" w:rsidR="009F788D" w:rsidRDefault="009F788D" w:rsidP="009F788D">
            <w:pPr>
              <w:spacing w:after="0"/>
              <w:ind w:left="360"/>
              <w:contextualSpacing/>
              <w:textAlignment w:val="baseline"/>
              <w:rPr>
                <w:rFonts w:ascii="Arial" w:eastAsia="Calibri" w:hAnsi="Arial" w:cs="Arial"/>
                <w:b/>
                <w:sz w:val="18"/>
                <w:szCs w:val="18"/>
                <w:lang w:eastAsia="nl-NL"/>
              </w:rPr>
            </w:pPr>
          </w:p>
          <w:p w14:paraId="31DE64BC" w14:textId="77777777" w:rsidR="009F788D" w:rsidRPr="009F788D" w:rsidRDefault="009F788D" w:rsidP="009F788D">
            <w:pPr>
              <w:spacing w:after="0"/>
              <w:ind w:left="360"/>
              <w:contextualSpacing/>
              <w:textAlignment w:val="baseline"/>
              <w:rPr>
                <w:rFonts w:ascii="Arial" w:eastAsia="Calibri" w:hAnsi="Arial" w:cs="Arial"/>
                <w:b/>
                <w:sz w:val="18"/>
                <w:szCs w:val="18"/>
                <w:lang w:eastAsia="nl-NL"/>
              </w:rPr>
            </w:pPr>
          </w:p>
          <w:p w14:paraId="6618B8FD" w14:textId="77777777"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Genre: betoog</w:t>
            </w:r>
          </w:p>
        </w:tc>
      </w:tr>
      <w:tr w:rsidR="009F788D" w:rsidRPr="009F788D" w14:paraId="47513969" w14:textId="77777777" w:rsidTr="009F788D">
        <w:tc>
          <w:tcPr>
            <w:tcW w:w="3408" w:type="dxa"/>
            <w:tcBorders>
              <w:top w:val="single" w:sz="4" w:space="0" w:color="auto"/>
              <w:left w:val="single" w:sz="4" w:space="0" w:color="auto"/>
              <w:bottom w:val="single" w:sz="4" w:space="0" w:color="auto"/>
              <w:right w:val="single" w:sz="4" w:space="0" w:color="auto"/>
            </w:tcBorders>
            <w:hideMark/>
          </w:tcPr>
          <w:p w14:paraId="3A78DC22" w14:textId="77777777" w:rsidR="009F788D" w:rsidRPr="009F788D" w:rsidRDefault="009F788D" w:rsidP="009F788D">
            <w:pPr>
              <w:spacing w:after="0"/>
              <w:contextualSpacing/>
              <w:textAlignment w:val="baseline"/>
              <w:rPr>
                <w:rFonts w:ascii="Arial" w:eastAsia="Calibri" w:hAnsi="Arial" w:cs="Arial"/>
                <w:b/>
                <w:sz w:val="18"/>
                <w:szCs w:val="18"/>
                <w:lang w:eastAsia="nl-NL"/>
              </w:rPr>
            </w:pPr>
            <w:r w:rsidRPr="009F788D">
              <w:rPr>
                <w:rFonts w:ascii="Arial" w:eastAsia="Calibri" w:hAnsi="Arial" w:cs="Arial"/>
                <w:b/>
                <w:sz w:val="18"/>
                <w:szCs w:val="18"/>
                <w:lang w:eastAsia="nl-NL"/>
              </w:rPr>
              <w:t>Gebruikte bronnen en lesmaterialen</w:t>
            </w:r>
          </w:p>
          <w:p w14:paraId="49A1D8DF" w14:textId="77777777" w:rsidR="009F788D" w:rsidRPr="009F788D" w:rsidRDefault="009F788D" w:rsidP="009F788D">
            <w:pPr>
              <w:numPr>
                <w:ilvl w:val="0"/>
                <w:numId w:val="13"/>
              </w:num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teksten uit de leergang</w:t>
            </w:r>
          </w:p>
          <w:p w14:paraId="6109B8A7" w14:textId="77777777" w:rsidR="009F788D" w:rsidRPr="009F788D" w:rsidRDefault="009F788D" w:rsidP="009F788D">
            <w:pPr>
              <w:numPr>
                <w:ilvl w:val="0"/>
                <w:numId w:val="13"/>
              </w:numPr>
              <w:spacing w:after="0"/>
              <w:contextualSpacing/>
              <w:textAlignment w:val="baseline"/>
              <w:rPr>
                <w:rFonts w:ascii="Arial" w:eastAsia="Calibri" w:hAnsi="Arial" w:cs="Arial"/>
                <w:b/>
                <w:sz w:val="18"/>
                <w:szCs w:val="18"/>
                <w:lang w:eastAsia="nl-NL"/>
              </w:rPr>
            </w:pPr>
            <w:r w:rsidRPr="009F788D">
              <w:rPr>
                <w:rFonts w:ascii="Arial" w:eastAsia="Calibri" w:hAnsi="Arial" w:cs="Arial"/>
                <w:b/>
                <w:sz w:val="18"/>
                <w:szCs w:val="18"/>
                <w:lang w:eastAsia="nl-NL"/>
              </w:rPr>
              <w:t>teksten uit andere bronnen</w:t>
            </w:r>
          </w:p>
          <w:p w14:paraId="4CFDD01C" w14:textId="77777777" w:rsidR="009F788D" w:rsidRPr="009F788D" w:rsidRDefault="009F788D" w:rsidP="009F788D">
            <w:pPr>
              <w:numPr>
                <w:ilvl w:val="0"/>
                <w:numId w:val="13"/>
              </w:numPr>
              <w:spacing w:after="0"/>
              <w:contextualSpacing/>
              <w:textAlignment w:val="baseline"/>
              <w:rPr>
                <w:rFonts w:ascii="Arial" w:eastAsia="Calibri" w:hAnsi="Arial" w:cs="Arial"/>
                <w:b/>
                <w:sz w:val="18"/>
                <w:szCs w:val="18"/>
                <w:lang w:eastAsia="nl-NL"/>
              </w:rPr>
            </w:pPr>
            <w:r w:rsidRPr="009F788D">
              <w:rPr>
                <w:rFonts w:ascii="Arial" w:eastAsia="Calibri" w:hAnsi="Arial" w:cs="Arial"/>
                <w:b/>
                <w:sz w:val="18"/>
                <w:szCs w:val="18"/>
                <w:lang w:eastAsia="nl-NL"/>
              </w:rPr>
              <w:t>uitleg, theorie uit de leergang</w:t>
            </w:r>
          </w:p>
          <w:p w14:paraId="40259C29" w14:textId="03589C14" w:rsidR="009F788D" w:rsidRPr="009F788D" w:rsidRDefault="00DD4099" w:rsidP="009F788D">
            <w:pPr>
              <w:numPr>
                <w:ilvl w:val="0"/>
                <w:numId w:val="13"/>
              </w:num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opdrachten/</w:t>
            </w:r>
            <w:r w:rsidR="009F788D" w:rsidRPr="009F788D">
              <w:rPr>
                <w:rFonts w:ascii="Arial" w:eastAsia="Calibri" w:hAnsi="Arial" w:cs="Arial"/>
                <w:sz w:val="18"/>
                <w:szCs w:val="18"/>
                <w:lang w:eastAsia="nl-NL"/>
              </w:rPr>
              <w:t>werkbladen uit de leergang</w:t>
            </w:r>
          </w:p>
          <w:p w14:paraId="7DE4B080" w14:textId="739458D3" w:rsidR="009F788D" w:rsidRPr="009F788D" w:rsidRDefault="003F74C4" w:rsidP="009F788D">
            <w:pPr>
              <w:numPr>
                <w:ilvl w:val="0"/>
                <w:numId w:val="13"/>
              </w:numPr>
              <w:spacing w:after="0"/>
              <w:contextualSpacing/>
              <w:textAlignment w:val="baseline"/>
              <w:rPr>
                <w:rFonts w:ascii="Arial" w:eastAsia="Calibri" w:hAnsi="Arial" w:cs="Arial"/>
                <w:b/>
                <w:sz w:val="18"/>
                <w:szCs w:val="18"/>
                <w:lang w:eastAsia="nl-NL"/>
              </w:rPr>
            </w:pPr>
            <w:r w:rsidRPr="009F788D">
              <w:rPr>
                <w:rFonts w:ascii="Arial" w:eastAsia="Calibri" w:hAnsi="Arial" w:cs="Arial"/>
                <w:b/>
                <w:sz w:val="18"/>
                <w:szCs w:val="18"/>
                <w:lang w:eastAsia="nl-NL"/>
              </w:rPr>
              <w:t>opdrachten/</w:t>
            </w:r>
            <w:r w:rsidR="009F788D" w:rsidRPr="009F788D">
              <w:rPr>
                <w:rFonts w:ascii="Arial" w:eastAsia="Calibri" w:hAnsi="Arial" w:cs="Arial"/>
                <w:b/>
                <w:sz w:val="18"/>
                <w:szCs w:val="18"/>
                <w:lang w:eastAsia="nl-NL"/>
              </w:rPr>
              <w:t xml:space="preserve">werkbladen uit andere bronnen </w:t>
            </w:r>
          </w:p>
          <w:p w14:paraId="49541603" w14:textId="5847034D" w:rsidR="009F788D" w:rsidRPr="009F788D" w:rsidRDefault="003F74C4" w:rsidP="009F788D">
            <w:pPr>
              <w:numPr>
                <w:ilvl w:val="0"/>
                <w:numId w:val="13"/>
              </w:numPr>
              <w:spacing w:after="0"/>
              <w:contextualSpacing/>
              <w:textAlignment w:val="baseline"/>
              <w:rPr>
                <w:rFonts w:ascii="Arial" w:eastAsia="Calibri" w:hAnsi="Arial" w:cs="Arial"/>
                <w:b/>
                <w:sz w:val="18"/>
                <w:szCs w:val="18"/>
                <w:lang w:eastAsia="nl-NL"/>
              </w:rPr>
            </w:pPr>
            <w:r>
              <w:rPr>
                <w:rFonts w:ascii="Arial" w:eastAsia="Calibri" w:hAnsi="Arial" w:cs="Arial"/>
                <w:b/>
                <w:sz w:val="18"/>
                <w:szCs w:val="18"/>
                <w:lang w:eastAsia="nl-NL"/>
              </w:rPr>
              <w:t xml:space="preserve">zelfgemaakte opdrachten/ </w:t>
            </w:r>
            <w:r w:rsidR="009F788D" w:rsidRPr="009F788D">
              <w:rPr>
                <w:rFonts w:ascii="Arial" w:eastAsia="Calibri" w:hAnsi="Arial" w:cs="Arial"/>
                <w:b/>
                <w:sz w:val="18"/>
                <w:szCs w:val="18"/>
                <w:lang w:eastAsia="nl-NL"/>
              </w:rPr>
              <w:t>werkbladen</w:t>
            </w:r>
          </w:p>
          <w:p w14:paraId="39DD4024" w14:textId="77777777" w:rsidR="009F788D" w:rsidRPr="009F788D" w:rsidRDefault="009F788D" w:rsidP="009F788D">
            <w:pPr>
              <w:numPr>
                <w:ilvl w:val="0"/>
                <w:numId w:val="13"/>
              </w:numPr>
              <w:spacing w:after="0"/>
              <w:contextualSpacing/>
              <w:textAlignment w:val="baseline"/>
              <w:rPr>
                <w:rFonts w:ascii="Arial" w:eastAsia="Calibri" w:hAnsi="Arial" w:cs="Arial"/>
                <w:b/>
                <w:sz w:val="18"/>
                <w:szCs w:val="18"/>
                <w:lang w:eastAsia="nl-NL"/>
              </w:rPr>
            </w:pPr>
            <w:r w:rsidRPr="009F788D">
              <w:rPr>
                <w:rFonts w:ascii="Arial" w:eastAsia="Calibri" w:hAnsi="Arial" w:cs="Arial"/>
                <w:b/>
                <w:sz w:val="18"/>
                <w:szCs w:val="18"/>
                <w:lang w:eastAsia="nl-NL"/>
              </w:rPr>
              <w:t>andere leermiddelen</w:t>
            </w:r>
          </w:p>
        </w:tc>
        <w:tc>
          <w:tcPr>
            <w:tcW w:w="4916" w:type="dxa"/>
            <w:gridSpan w:val="2"/>
            <w:tcBorders>
              <w:top w:val="single" w:sz="4" w:space="0" w:color="auto"/>
              <w:left w:val="single" w:sz="4" w:space="0" w:color="auto"/>
              <w:bottom w:val="single" w:sz="4" w:space="0" w:color="auto"/>
              <w:right w:val="single" w:sz="4" w:space="0" w:color="auto"/>
            </w:tcBorders>
          </w:tcPr>
          <w:p w14:paraId="77F270C1" w14:textId="77777777"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 xml:space="preserve">In deze lessenreeks wordt gewerkt met de theorie zoals die is uiteengezet in </w:t>
            </w:r>
            <w:r w:rsidRPr="009F788D">
              <w:rPr>
                <w:rFonts w:ascii="Arial" w:eastAsia="Calibri" w:hAnsi="Arial" w:cs="Arial"/>
                <w:i/>
                <w:sz w:val="18"/>
                <w:szCs w:val="18"/>
                <w:lang w:eastAsia="nl-NL"/>
              </w:rPr>
              <w:t>Nieuw Nederlands</w:t>
            </w:r>
            <w:r w:rsidRPr="009F788D">
              <w:rPr>
                <w:rFonts w:ascii="Arial" w:eastAsia="Calibri" w:hAnsi="Arial" w:cs="Arial"/>
                <w:sz w:val="18"/>
                <w:szCs w:val="18"/>
                <w:lang w:eastAsia="nl-NL"/>
              </w:rPr>
              <w:t xml:space="preserve"> pagina:</w:t>
            </w:r>
          </w:p>
          <w:p w14:paraId="2ADC877D" w14:textId="77777777" w:rsidR="009F788D" w:rsidRPr="009F788D" w:rsidRDefault="009F788D" w:rsidP="009F788D">
            <w:pPr>
              <w:spacing w:after="0"/>
              <w:contextualSpacing/>
              <w:textAlignment w:val="baseline"/>
              <w:rPr>
                <w:rFonts w:ascii="Arial" w:eastAsia="Calibri" w:hAnsi="Arial" w:cs="Arial"/>
                <w:sz w:val="18"/>
                <w:szCs w:val="18"/>
                <w:lang w:eastAsia="nl-NL"/>
              </w:rPr>
            </w:pPr>
          </w:p>
          <w:p w14:paraId="6946851F" w14:textId="77777777"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Blok 1</w:t>
            </w:r>
          </w:p>
          <w:p w14:paraId="516DF7BD" w14:textId="0AE3588D" w:rsidR="009F788D" w:rsidRPr="009F788D" w:rsidRDefault="003F74C4" w:rsidP="009F788D">
            <w:pPr>
              <w:numPr>
                <w:ilvl w:val="0"/>
                <w:numId w:val="14"/>
              </w:num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Schrijfdoel (</w:t>
            </w:r>
            <w:r w:rsidR="009F788D" w:rsidRPr="009F788D">
              <w:rPr>
                <w:rFonts w:ascii="Arial" w:eastAsia="Calibri" w:hAnsi="Arial" w:cs="Arial"/>
                <w:sz w:val="18"/>
                <w:szCs w:val="18"/>
                <w:lang w:eastAsia="nl-NL"/>
              </w:rPr>
              <w:t>blz. 13 en 14)</w:t>
            </w:r>
          </w:p>
          <w:p w14:paraId="02C5E2B5" w14:textId="77777777" w:rsidR="009F788D" w:rsidRPr="009F788D" w:rsidRDefault="009F788D" w:rsidP="009F788D">
            <w:pPr>
              <w:numPr>
                <w:ilvl w:val="0"/>
                <w:numId w:val="14"/>
              </w:num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Tekstsoorten (blz. 17)</w:t>
            </w:r>
          </w:p>
          <w:p w14:paraId="7C96F372" w14:textId="77777777" w:rsidR="009F788D" w:rsidRPr="009F788D" w:rsidRDefault="009F788D" w:rsidP="009F788D">
            <w:pPr>
              <w:numPr>
                <w:ilvl w:val="0"/>
                <w:numId w:val="14"/>
              </w:num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Tekst en publiek (blz. 20)</w:t>
            </w:r>
          </w:p>
          <w:p w14:paraId="46065760" w14:textId="77777777" w:rsidR="009F788D" w:rsidRPr="009F788D" w:rsidRDefault="009F788D" w:rsidP="009F788D">
            <w:pPr>
              <w:numPr>
                <w:ilvl w:val="0"/>
                <w:numId w:val="14"/>
              </w:num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Schrijfdoelen en tekstsoorten (blz. 59)</w:t>
            </w:r>
          </w:p>
          <w:p w14:paraId="7C52CB1F" w14:textId="0141E974" w:rsidR="009F788D" w:rsidRDefault="009F788D" w:rsidP="009F788D">
            <w:pPr>
              <w:spacing w:after="0"/>
              <w:contextualSpacing/>
              <w:textAlignment w:val="baseline"/>
              <w:rPr>
                <w:rFonts w:ascii="Arial" w:eastAsia="Calibri" w:hAnsi="Arial" w:cs="Arial"/>
                <w:sz w:val="18"/>
                <w:szCs w:val="18"/>
                <w:lang w:eastAsia="nl-NL"/>
              </w:rPr>
            </w:pPr>
          </w:p>
          <w:p w14:paraId="58A5B838" w14:textId="68991535" w:rsidR="009F788D" w:rsidRDefault="009F788D" w:rsidP="009F788D">
            <w:pPr>
              <w:spacing w:after="0"/>
              <w:contextualSpacing/>
              <w:textAlignment w:val="baseline"/>
              <w:rPr>
                <w:rFonts w:ascii="Arial" w:eastAsia="Calibri" w:hAnsi="Arial" w:cs="Arial"/>
                <w:sz w:val="18"/>
                <w:szCs w:val="18"/>
                <w:lang w:eastAsia="nl-NL"/>
              </w:rPr>
            </w:pPr>
          </w:p>
          <w:p w14:paraId="53CF87E4" w14:textId="77777777" w:rsidR="009F788D" w:rsidRPr="009F788D" w:rsidRDefault="009F788D" w:rsidP="009F788D">
            <w:pPr>
              <w:spacing w:after="0"/>
              <w:contextualSpacing/>
              <w:textAlignment w:val="baseline"/>
              <w:rPr>
                <w:rFonts w:ascii="Arial" w:eastAsia="Calibri" w:hAnsi="Arial" w:cs="Arial"/>
                <w:sz w:val="18"/>
                <w:szCs w:val="18"/>
                <w:lang w:eastAsia="nl-NL"/>
              </w:rPr>
            </w:pPr>
          </w:p>
          <w:p w14:paraId="0F476EE2" w14:textId="77777777"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lastRenderedPageBreak/>
              <w:t>Blok 2</w:t>
            </w:r>
          </w:p>
          <w:p w14:paraId="42758913" w14:textId="77777777" w:rsidR="009F788D" w:rsidRPr="009F788D" w:rsidRDefault="009F788D" w:rsidP="009F788D">
            <w:pPr>
              <w:numPr>
                <w:ilvl w:val="0"/>
                <w:numId w:val="14"/>
              </w:num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De indeling van een tekst (blz. 24 en 25)</w:t>
            </w:r>
          </w:p>
          <w:p w14:paraId="321887DA" w14:textId="77777777" w:rsidR="009F788D" w:rsidRPr="009F788D" w:rsidRDefault="009F788D" w:rsidP="009F788D">
            <w:pPr>
              <w:numPr>
                <w:ilvl w:val="0"/>
                <w:numId w:val="14"/>
              </w:num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De inleiding (blz. 60)</w:t>
            </w:r>
          </w:p>
          <w:p w14:paraId="722089E3" w14:textId="77777777" w:rsidR="009F788D" w:rsidRPr="009F788D" w:rsidRDefault="009F788D" w:rsidP="009F788D">
            <w:pPr>
              <w:numPr>
                <w:ilvl w:val="0"/>
                <w:numId w:val="14"/>
              </w:num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Het middenstuk (blz. 63)</w:t>
            </w:r>
          </w:p>
          <w:p w14:paraId="6556C58B" w14:textId="20E9966F" w:rsidR="009F788D" w:rsidRDefault="009F788D" w:rsidP="009F788D">
            <w:pPr>
              <w:numPr>
                <w:ilvl w:val="0"/>
                <w:numId w:val="14"/>
              </w:num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Het slot (blz. 65)</w:t>
            </w:r>
          </w:p>
          <w:p w14:paraId="3C3CEEC6" w14:textId="77777777" w:rsidR="009F788D" w:rsidRPr="009F788D" w:rsidRDefault="009F788D" w:rsidP="00C83C9C">
            <w:pPr>
              <w:spacing w:after="0"/>
              <w:ind w:left="720"/>
              <w:contextualSpacing/>
              <w:textAlignment w:val="baseline"/>
              <w:rPr>
                <w:rFonts w:ascii="Arial" w:eastAsia="Calibri" w:hAnsi="Arial" w:cs="Arial"/>
                <w:sz w:val="18"/>
                <w:szCs w:val="18"/>
                <w:lang w:eastAsia="nl-NL"/>
              </w:rPr>
            </w:pPr>
          </w:p>
          <w:p w14:paraId="4CE55DE8" w14:textId="77777777"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Blok 3</w:t>
            </w:r>
          </w:p>
          <w:p w14:paraId="16506327" w14:textId="77777777" w:rsidR="009F788D" w:rsidRPr="009F788D" w:rsidRDefault="009F788D" w:rsidP="009F788D">
            <w:pPr>
              <w:numPr>
                <w:ilvl w:val="0"/>
                <w:numId w:val="14"/>
              </w:num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Vaste tekststructuren (blz. 27)</w:t>
            </w:r>
          </w:p>
          <w:p w14:paraId="24F888CA" w14:textId="77777777" w:rsidR="009F788D" w:rsidRPr="009F788D" w:rsidRDefault="009F788D" w:rsidP="009F788D">
            <w:pPr>
              <w:numPr>
                <w:ilvl w:val="0"/>
                <w:numId w:val="14"/>
              </w:num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De alinea (blz. 30)</w:t>
            </w:r>
          </w:p>
          <w:p w14:paraId="6DA47B02" w14:textId="08A10297" w:rsidR="009F788D" w:rsidRDefault="009F788D" w:rsidP="009F788D">
            <w:pPr>
              <w:numPr>
                <w:ilvl w:val="0"/>
                <w:numId w:val="14"/>
              </w:num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Tekstverbanden (blz. 34)</w:t>
            </w:r>
          </w:p>
          <w:p w14:paraId="23ED1A79" w14:textId="77777777" w:rsidR="009F788D" w:rsidRPr="009F788D" w:rsidRDefault="009F788D" w:rsidP="00C83C9C">
            <w:pPr>
              <w:spacing w:after="0"/>
              <w:ind w:left="720"/>
              <w:contextualSpacing/>
              <w:textAlignment w:val="baseline"/>
              <w:rPr>
                <w:rFonts w:ascii="Arial" w:eastAsia="Calibri" w:hAnsi="Arial" w:cs="Arial"/>
                <w:sz w:val="18"/>
                <w:szCs w:val="18"/>
                <w:lang w:eastAsia="nl-NL"/>
              </w:rPr>
            </w:pPr>
          </w:p>
          <w:p w14:paraId="5A0FDC75" w14:textId="59D4FC8A" w:rsid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De docent die met een andere lesmethode werkt, kan de theorie uit die methode koppelen aan de</w:t>
            </w:r>
            <w:r>
              <w:rPr>
                <w:rFonts w:ascii="Arial" w:eastAsia="Calibri" w:hAnsi="Arial" w:cs="Arial"/>
                <w:sz w:val="18"/>
                <w:szCs w:val="18"/>
                <w:lang w:eastAsia="nl-NL"/>
              </w:rPr>
              <w:t xml:space="preserve"> hierboven beschreven termen.</w:t>
            </w:r>
          </w:p>
          <w:p w14:paraId="5AE91791" w14:textId="77777777" w:rsidR="009F788D" w:rsidRPr="009F788D" w:rsidRDefault="009F788D" w:rsidP="009F788D">
            <w:pPr>
              <w:spacing w:after="0"/>
              <w:contextualSpacing/>
              <w:textAlignment w:val="baseline"/>
              <w:rPr>
                <w:rFonts w:ascii="Arial" w:eastAsia="Calibri" w:hAnsi="Arial" w:cs="Arial"/>
                <w:sz w:val="18"/>
                <w:szCs w:val="18"/>
                <w:lang w:eastAsia="nl-NL"/>
              </w:rPr>
            </w:pPr>
          </w:p>
          <w:p w14:paraId="2D896187" w14:textId="6D5582FD" w:rsidR="009F788D" w:rsidRDefault="006F518F" w:rsidP="009F788D">
            <w:pPr>
              <w:spacing w:after="0"/>
              <w:contextualSpacing/>
              <w:textAlignment w:val="baseline"/>
              <w:rPr>
                <w:rFonts w:ascii="Arial" w:eastAsia="Calibri" w:hAnsi="Arial" w:cs="Arial"/>
                <w:sz w:val="18"/>
                <w:szCs w:val="18"/>
                <w:lang w:eastAsia="nl-NL"/>
              </w:rPr>
            </w:pPr>
            <w:hyperlink r:id="rId11" w:history="1">
              <w:r w:rsidR="009F788D" w:rsidRPr="000B726B">
                <w:rPr>
                  <w:rStyle w:val="Hyperlink"/>
                  <w:rFonts w:ascii="Arial" w:eastAsia="Calibri" w:hAnsi="Arial" w:cs="Arial"/>
                  <w:sz w:val="18"/>
                  <w:szCs w:val="18"/>
                  <w:lang w:eastAsia="nl-NL"/>
                </w:rPr>
                <w:t>PPT waarin zowel de voorkennis (uit Blok 1 t/m 3) als de nieuwe kennis (argumentatiestructuur) wordt uiteengezet</w:t>
              </w:r>
            </w:hyperlink>
            <w:r w:rsidR="009F788D" w:rsidRPr="009F788D">
              <w:rPr>
                <w:rFonts w:ascii="Arial" w:eastAsia="Calibri" w:hAnsi="Arial" w:cs="Arial"/>
                <w:sz w:val="18"/>
                <w:szCs w:val="18"/>
                <w:lang w:eastAsia="nl-NL"/>
              </w:rPr>
              <w:t>.</w:t>
            </w:r>
          </w:p>
          <w:p w14:paraId="3B8EEB21" w14:textId="77777777" w:rsidR="009F788D" w:rsidRPr="009F788D" w:rsidRDefault="009F788D" w:rsidP="009F788D">
            <w:pPr>
              <w:spacing w:after="0"/>
              <w:contextualSpacing/>
              <w:textAlignment w:val="baseline"/>
              <w:rPr>
                <w:rFonts w:ascii="Arial" w:eastAsia="Calibri" w:hAnsi="Arial" w:cs="Arial"/>
                <w:sz w:val="18"/>
                <w:szCs w:val="18"/>
                <w:lang w:eastAsia="nl-NL"/>
              </w:rPr>
            </w:pPr>
          </w:p>
          <w:p w14:paraId="0A6F3689" w14:textId="77777777" w:rsidR="009F788D" w:rsidRPr="009F788D" w:rsidRDefault="006F518F" w:rsidP="009F788D">
            <w:pPr>
              <w:spacing w:after="0"/>
              <w:contextualSpacing/>
              <w:textAlignment w:val="baseline"/>
              <w:rPr>
                <w:rFonts w:ascii="Arial" w:eastAsia="Calibri" w:hAnsi="Arial" w:cs="Arial"/>
                <w:sz w:val="18"/>
                <w:szCs w:val="18"/>
                <w:lang w:eastAsia="nl-NL"/>
              </w:rPr>
            </w:pPr>
            <w:hyperlink r:id="rId12" w:history="1">
              <w:r w:rsidR="009F788D" w:rsidRPr="009F788D">
                <w:rPr>
                  <w:rFonts w:ascii="Arial" w:eastAsia="Calibri" w:hAnsi="Arial" w:cs="Arial"/>
                  <w:color w:val="0000FF" w:themeColor="hyperlink"/>
                  <w:sz w:val="18"/>
                  <w:szCs w:val="18"/>
                  <w:u w:val="single"/>
                  <w:lang w:eastAsia="nl-NL"/>
                </w:rPr>
                <w:t>www.zitdaterechtin.nl</w:t>
              </w:r>
            </w:hyperlink>
          </w:p>
          <w:p w14:paraId="678BEBFA" w14:textId="32E305DB"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Een aantal filmpjes in de stijl van het VPRO-programma Keuringsdienst van Waarde, waarin jongeren sigarettenfabrikanten opbellen en deskundigen bezoeken voor nadere informatie over een aantal ingrediënten</w:t>
            </w:r>
            <w:r w:rsidR="002D6965">
              <w:rPr>
                <w:rFonts w:ascii="Arial" w:eastAsia="Calibri" w:hAnsi="Arial" w:cs="Arial"/>
                <w:sz w:val="18"/>
                <w:szCs w:val="18"/>
                <w:lang w:eastAsia="nl-NL"/>
              </w:rPr>
              <w:t>.</w:t>
            </w:r>
          </w:p>
          <w:p w14:paraId="7DE8B739" w14:textId="77777777" w:rsidR="009F788D" w:rsidRPr="009F788D" w:rsidRDefault="009F788D" w:rsidP="009F788D">
            <w:pPr>
              <w:spacing w:after="0"/>
              <w:contextualSpacing/>
              <w:textAlignment w:val="baseline"/>
              <w:rPr>
                <w:rFonts w:ascii="Arial" w:eastAsia="Calibri" w:hAnsi="Arial" w:cs="Arial"/>
                <w:sz w:val="18"/>
                <w:szCs w:val="18"/>
                <w:lang w:eastAsia="nl-NL"/>
              </w:rPr>
            </w:pPr>
          </w:p>
          <w:p w14:paraId="63CA0B01" w14:textId="77777777" w:rsidR="009F788D" w:rsidRPr="009F788D" w:rsidRDefault="006F518F" w:rsidP="009F788D">
            <w:pPr>
              <w:spacing w:after="0"/>
              <w:contextualSpacing/>
              <w:textAlignment w:val="baseline"/>
              <w:rPr>
                <w:rFonts w:ascii="Arial" w:eastAsia="Calibri" w:hAnsi="Arial" w:cs="Arial"/>
                <w:sz w:val="18"/>
                <w:szCs w:val="18"/>
                <w:lang w:eastAsia="nl-NL"/>
              </w:rPr>
            </w:pPr>
            <w:hyperlink r:id="rId13" w:history="1">
              <w:r w:rsidR="009F788D" w:rsidRPr="009F788D">
                <w:rPr>
                  <w:rFonts w:ascii="Arial" w:eastAsia="Calibri" w:hAnsi="Arial" w:cs="Arial"/>
                  <w:color w:val="0000FF" w:themeColor="hyperlink"/>
                  <w:sz w:val="18"/>
                  <w:szCs w:val="18"/>
                  <w:u w:val="single"/>
                  <w:lang w:eastAsia="nl-NL"/>
                </w:rPr>
                <w:t>https://vimeo.com/128891457</w:t>
              </w:r>
            </w:hyperlink>
          </w:p>
          <w:p w14:paraId="59150499" w14:textId="77777777"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 xml:space="preserve">Trailer van de (actie)documentaire </w:t>
            </w:r>
            <w:r w:rsidRPr="009F788D">
              <w:rPr>
                <w:rFonts w:ascii="Arial" w:eastAsia="Calibri" w:hAnsi="Arial" w:cs="Arial"/>
                <w:i/>
                <w:iCs/>
                <w:sz w:val="18"/>
                <w:szCs w:val="18"/>
                <w:lang w:eastAsia="nl-NL"/>
              </w:rPr>
              <w:t>De vervangers</w:t>
            </w:r>
            <w:r w:rsidRPr="009F788D">
              <w:rPr>
                <w:rFonts w:ascii="Arial" w:eastAsia="Calibri" w:hAnsi="Arial" w:cs="Arial"/>
                <w:sz w:val="18"/>
                <w:szCs w:val="18"/>
                <w:lang w:eastAsia="nl-NL"/>
              </w:rPr>
              <w:t xml:space="preserve">, over het ook in de tekst beschreven verschijnsel dat de tabaksindustrie jongeren beschouwt als ‘replacement smokers’. Deels Engels, deels Nederlands gesproken. </w:t>
            </w:r>
          </w:p>
          <w:p w14:paraId="165E3641" w14:textId="77777777" w:rsidR="009F788D" w:rsidRPr="009F788D" w:rsidRDefault="009F788D" w:rsidP="009F788D">
            <w:pPr>
              <w:spacing w:after="0"/>
              <w:contextualSpacing/>
              <w:textAlignment w:val="baseline"/>
              <w:rPr>
                <w:rFonts w:ascii="Arial" w:eastAsia="Calibri" w:hAnsi="Arial" w:cs="Arial"/>
                <w:sz w:val="18"/>
                <w:szCs w:val="18"/>
                <w:lang w:eastAsia="nl-NL"/>
              </w:rPr>
            </w:pPr>
          </w:p>
          <w:p w14:paraId="375418D5" w14:textId="33024C8E" w:rsidR="009F788D" w:rsidRDefault="009F788D" w:rsidP="009F788D">
            <w:pPr>
              <w:spacing w:after="0"/>
              <w:contextualSpacing/>
              <w:textAlignment w:val="baseline"/>
              <w:rPr>
                <w:rFonts w:ascii="Arial" w:eastAsia="Calibri" w:hAnsi="Arial" w:cs="Arial"/>
                <w:i/>
                <w:sz w:val="18"/>
                <w:szCs w:val="18"/>
                <w:lang w:eastAsia="nl-NL"/>
              </w:rPr>
            </w:pPr>
            <w:r w:rsidRPr="009F788D">
              <w:rPr>
                <w:rFonts w:ascii="Arial" w:eastAsia="Calibri" w:hAnsi="Arial" w:cs="Arial"/>
                <w:sz w:val="18"/>
                <w:szCs w:val="18"/>
                <w:lang w:eastAsia="nl-NL"/>
              </w:rPr>
              <w:t xml:space="preserve">De leerlingen maken </w:t>
            </w:r>
            <w:hyperlink r:id="rId14" w:history="1">
              <w:r w:rsidRPr="009B6500">
                <w:rPr>
                  <w:rStyle w:val="Hyperlink"/>
                  <w:rFonts w:ascii="Arial" w:eastAsia="Calibri" w:hAnsi="Arial" w:cs="Arial"/>
                  <w:sz w:val="18"/>
                  <w:szCs w:val="18"/>
                  <w:lang w:eastAsia="nl-NL"/>
                </w:rPr>
                <w:t>vragen bij een tekst uit Nieuwsbegrip</w:t>
              </w:r>
            </w:hyperlink>
            <w:r w:rsidRPr="009F788D">
              <w:rPr>
                <w:rFonts w:ascii="Arial" w:eastAsia="Calibri" w:hAnsi="Arial" w:cs="Arial"/>
                <w:sz w:val="18"/>
                <w:szCs w:val="18"/>
                <w:lang w:eastAsia="nl-NL"/>
              </w:rPr>
              <w:t xml:space="preserve"> met de titel </w:t>
            </w:r>
            <w:hyperlink r:id="rId15" w:history="1">
              <w:r w:rsidRPr="006F518F">
                <w:rPr>
                  <w:rStyle w:val="Hyperlink"/>
                  <w:rFonts w:ascii="Arial" w:eastAsia="Calibri" w:hAnsi="Arial" w:cs="Arial"/>
                  <w:i/>
                  <w:sz w:val="18"/>
                  <w:szCs w:val="18"/>
                  <w:lang w:eastAsia="nl-NL"/>
                </w:rPr>
                <w:t>Overheid weigert het roken te bestrijden</w:t>
              </w:r>
            </w:hyperlink>
            <w:r w:rsidRPr="009F788D">
              <w:rPr>
                <w:rFonts w:ascii="Arial" w:eastAsia="Calibri" w:hAnsi="Arial" w:cs="Arial"/>
                <w:i/>
                <w:sz w:val="18"/>
                <w:szCs w:val="18"/>
                <w:lang w:eastAsia="nl-NL"/>
              </w:rPr>
              <w:t>.</w:t>
            </w:r>
          </w:p>
          <w:p w14:paraId="34719928" w14:textId="77777777" w:rsidR="009F788D" w:rsidRPr="009F788D" w:rsidRDefault="009F788D" w:rsidP="009F788D">
            <w:pPr>
              <w:spacing w:after="0"/>
              <w:contextualSpacing/>
              <w:textAlignment w:val="baseline"/>
              <w:rPr>
                <w:rFonts w:ascii="Arial" w:eastAsia="Calibri" w:hAnsi="Arial" w:cs="Arial"/>
                <w:sz w:val="18"/>
                <w:szCs w:val="18"/>
                <w:lang w:eastAsia="nl-NL"/>
              </w:rPr>
            </w:pPr>
          </w:p>
          <w:p w14:paraId="30496637" w14:textId="146EFB2E" w:rsid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 xml:space="preserve">De leerlingen krijgen </w:t>
            </w:r>
            <w:hyperlink r:id="rId16" w:history="1">
              <w:r w:rsidRPr="009B6500">
                <w:rPr>
                  <w:rStyle w:val="Hyperlink"/>
                  <w:rFonts w:ascii="Arial" w:eastAsia="Calibri" w:hAnsi="Arial" w:cs="Arial"/>
                  <w:sz w:val="18"/>
                  <w:szCs w:val="18"/>
                  <w:lang w:eastAsia="nl-NL"/>
                </w:rPr>
                <w:t>drie betogende artikelen over roken uit respectievelijk NRC Handelsblad, de Telegraaf en Elsevier</w:t>
              </w:r>
            </w:hyperlink>
            <w:r>
              <w:rPr>
                <w:rFonts w:ascii="Arial" w:eastAsia="Calibri" w:hAnsi="Arial" w:cs="Arial"/>
                <w:sz w:val="18"/>
                <w:szCs w:val="18"/>
                <w:lang w:eastAsia="nl-NL"/>
              </w:rPr>
              <w:t>.</w:t>
            </w:r>
          </w:p>
          <w:p w14:paraId="5FF17067" w14:textId="77777777" w:rsidR="009F788D" w:rsidRPr="009F788D" w:rsidRDefault="009F788D" w:rsidP="009F788D">
            <w:pPr>
              <w:spacing w:after="0"/>
              <w:contextualSpacing/>
              <w:textAlignment w:val="baseline"/>
              <w:rPr>
                <w:rFonts w:ascii="Arial" w:eastAsia="Calibri" w:hAnsi="Arial" w:cs="Arial"/>
                <w:sz w:val="18"/>
                <w:szCs w:val="18"/>
                <w:lang w:eastAsia="nl-NL"/>
              </w:rPr>
            </w:pPr>
          </w:p>
          <w:p w14:paraId="4C9C3D54" w14:textId="5863CDD6" w:rsidR="009F788D" w:rsidRPr="00D56A53" w:rsidRDefault="00D56A53" w:rsidP="009F788D">
            <w:pPr>
              <w:spacing w:after="0"/>
              <w:contextualSpacing/>
              <w:textAlignment w:val="baseline"/>
              <w:rPr>
                <w:rStyle w:val="Hyperlink"/>
                <w:rFonts w:ascii="Arial" w:eastAsia="Calibri" w:hAnsi="Arial" w:cs="Arial"/>
                <w:sz w:val="18"/>
                <w:szCs w:val="18"/>
                <w:lang w:eastAsia="nl-NL"/>
              </w:rPr>
            </w:pPr>
            <w:r>
              <w:rPr>
                <w:rFonts w:ascii="Arial" w:eastAsia="Calibri" w:hAnsi="Arial" w:cs="Arial"/>
                <w:sz w:val="18"/>
                <w:szCs w:val="18"/>
                <w:lang w:eastAsia="nl-NL"/>
              </w:rPr>
              <w:fldChar w:fldCharType="begin"/>
            </w:r>
            <w:r>
              <w:rPr>
                <w:rFonts w:ascii="Arial" w:eastAsia="Calibri" w:hAnsi="Arial" w:cs="Arial"/>
                <w:sz w:val="18"/>
                <w:szCs w:val="18"/>
                <w:lang w:eastAsia="nl-NL"/>
              </w:rPr>
              <w:instrText xml:space="preserve"> HYPERLINK "http://downloads.slo.nl/Documenten/Argumenten-bijlage-Beoordelingsformulier-SE-schrijven-3F.doc" </w:instrText>
            </w:r>
            <w:r>
              <w:rPr>
                <w:rFonts w:ascii="Arial" w:eastAsia="Calibri" w:hAnsi="Arial" w:cs="Arial"/>
                <w:sz w:val="18"/>
                <w:szCs w:val="18"/>
                <w:lang w:eastAsia="nl-NL"/>
              </w:rPr>
              <w:fldChar w:fldCharType="separate"/>
            </w:r>
            <w:r w:rsidR="009F788D" w:rsidRPr="00D56A53">
              <w:rPr>
                <w:rStyle w:val="Hyperlink"/>
                <w:rFonts w:ascii="Arial" w:eastAsia="Calibri" w:hAnsi="Arial" w:cs="Arial"/>
                <w:sz w:val="18"/>
                <w:szCs w:val="18"/>
                <w:lang w:eastAsia="nl-NL"/>
              </w:rPr>
              <w:t>Beoordelingsformulier</w:t>
            </w:r>
          </w:p>
          <w:p w14:paraId="0AE326B9" w14:textId="4361142C" w:rsidR="009F788D" w:rsidRPr="009F788D" w:rsidRDefault="00D56A53" w:rsidP="009F788D">
            <w:pPr>
              <w:spacing w:after="0"/>
              <w:contextualSpacing/>
              <w:textAlignment w:val="baseline"/>
              <w:rPr>
                <w:rFonts w:ascii="Arial" w:eastAsia="Calibri" w:hAnsi="Arial" w:cs="Arial"/>
                <w:sz w:val="18"/>
                <w:szCs w:val="18"/>
                <w:lang w:eastAsia="nl-NL"/>
              </w:rPr>
            </w:pPr>
            <w:r>
              <w:rPr>
                <w:rFonts w:ascii="Arial" w:eastAsia="Calibri" w:hAnsi="Arial" w:cs="Arial"/>
                <w:sz w:val="18"/>
                <w:szCs w:val="18"/>
                <w:lang w:eastAsia="nl-NL"/>
              </w:rPr>
              <w:fldChar w:fldCharType="end"/>
            </w:r>
          </w:p>
        </w:tc>
      </w:tr>
      <w:tr w:rsidR="009F788D" w:rsidRPr="009F788D" w14:paraId="1EDFB541" w14:textId="77777777" w:rsidTr="002D6965">
        <w:trPr>
          <w:trHeight w:val="3532"/>
        </w:trPr>
        <w:tc>
          <w:tcPr>
            <w:tcW w:w="3408" w:type="dxa"/>
            <w:tcBorders>
              <w:top w:val="single" w:sz="4" w:space="0" w:color="auto"/>
              <w:left w:val="single" w:sz="4" w:space="0" w:color="auto"/>
              <w:bottom w:val="single" w:sz="4" w:space="0" w:color="auto"/>
              <w:right w:val="single" w:sz="4" w:space="0" w:color="auto"/>
            </w:tcBorders>
            <w:hideMark/>
          </w:tcPr>
          <w:p w14:paraId="12143F73" w14:textId="77777777" w:rsidR="009F788D" w:rsidRPr="009F788D" w:rsidRDefault="009F788D" w:rsidP="009F788D">
            <w:pPr>
              <w:spacing w:after="0"/>
              <w:contextualSpacing/>
              <w:textAlignment w:val="baseline"/>
              <w:rPr>
                <w:rFonts w:ascii="Arial" w:eastAsia="Calibri" w:hAnsi="Arial" w:cs="Arial"/>
                <w:b/>
                <w:sz w:val="18"/>
                <w:szCs w:val="18"/>
                <w:lang w:eastAsia="nl-NL"/>
              </w:rPr>
            </w:pPr>
            <w:r w:rsidRPr="009F788D">
              <w:rPr>
                <w:rFonts w:ascii="Arial" w:eastAsia="Calibri" w:hAnsi="Arial" w:cs="Arial"/>
                <w:b/>
                <w:sz w:val="18"/>
                <w:szCs w:val="18"/>
                <w:lang w:eastAsia="nl-NL"/>
              </w:rPr>
              <w:lastRenderedPageBreak/>
              <w:t xml:space="preserve">Instructiewijze(n) en werkvormen </w:t>
            </w:r>
          </w:p>
          <w:p w14:paraId="2DD2CB23" w14:textId="77777777" w:rsidR="009F788D" w:rsidRPr="009F788D" w:rsidRDefault="009F788D" w:rsidP="009F788D">
            <w:pPr>
              <w:numPr>
                <w:ilvl w:val="0"/>
                <w:numId w:val="15"/>
              </w:numPr>
              <w:spacing w:after="0"/>
              <w:contextualSpacing/>
              <w:textAlignment w:val="baseline"/>
              <w:rPr>
                <w:rFonts w:ascii="Arial" w:eastAsia="Calibri" w:hAnsi="Arial" w:cs="Arial"/>
                <w:b/>
                <w:sz w:val="18"/>
                <w:szCs w:val="18"/>
                <w:lang w:eastAsia="nl-NL"/>
              </w:rPr>
            </w:pPr>
            <w:r w:rsidRPr="009F788D">
              <w:rPr>
                <w:rFonts w:ascii="Arial" w:eastAsia="Calibri" w:hAnsi="Arial" w:cs="Arial"/>
                <w:b/>
                <w:sz w:val="18"/>
                <w:szCs w:val="18"/>
                <w:lang w:eastAsia="nl-NL"/>
              </w:rPr>
              <w:t>onderwijsleercyclus</w:t>
            </w:r>
          </w:p>
          <w:p w14:paraId="0AC7C593" w14:textId="77777777" w:rsidR="009F788D" w:rsidRPr="009F788D" w:rsidRDefault="009F788D" w:rsidP="009F788D">
            <w:pPr>
              <w:numPr>
                <w:ilvl w:val="0"/>
                <w:numId w:val="15"/>
              </w:numPr>
              <w:spacing w:after="0"/>
              <w:contextualSpacing/>
              <w:textAlignment w:val="baseline"/>
              <w:rPr>
                <w:rFonts w:ascii="Arial" w:eastAsia="Calibri" w:hAnsi="Arial" w:cs="Arial"/>
                <w:b/>
                <w:sz w:val="18"/>
                <w:szCs w:val="18"/>
                <w:lang w:eastAsia="nl-NL"/>
              </w:rPr>
            </w:pPr>
            <w:r w:rsidRPr="009F788D">
              <w:rPr>
                <w:rFonts w:ascii="Arial" w:eastAsia="Calibri" w:hAnsi="Arial" w:cs="Arial"/>
                <w:b/>
                <w:sz w:val="18"/>
                <w:szCs w:val="18"/>
                <w:lang w:eastAsia="nl-NL"/>
              </w:rPr>
              <w:t>oriëntatie op inhoud en context</w:t>
            </w:r>
          </w:p>
          <w:p w14:paraId="2CF3534C" w14:textId="77777777" w:rsidR="009F788D" w:rsidRPr="009F788D" w:rsidRDefault="009F788D" w:rsidP="009F788D">
            <w:pPr>
              <w:numPr>
                <w:ilvl w:val="0"/>
                <w:numId w:val="15"/>
              </w:numPr>
              <w:spacing w:after="0"/>
              <w:contextualSpacing/>
              <w:textAlignment w:val="baseline"/>
              <w:rPr>
                <w:rFonts w:ascii="Arial" w:eastAsia="Calibri" w:hAnsi="Arial" w:cs="Arial"/>
                <w:b/>
                <w:sz w:val="18"/>
                <w:szCs w:val="18"/>
                <w:lang w:eastAsia="nl-NL"/>
              </w:rPr>
            </w:pPr>
            <w:r w:rsidRPr="009F788D">
              <w:rPr>
                <w:rFonts w:ascii="Arial" w:eastAsia="Calibri" w:hAnsi="Arial" w:cs="Arial"/>
                <w:b/>
                <w:sz w:val="18"/>
                <w:szCs w:val="18"/>
                <w:lang w:eastAsia="nl-NL"/>
              </w:rPr>
              <w:t>modeling</w:t>
            </w:r>
          </w:p>
          <w:p w14:paraId="0DCF5B9C" w14:textId="77777777" w:rsidR="009F788D" w:rsidRPr="009F788D" w:rsidRDefault="009F788D" w:rsidP="009F788D">
            <w:pPr>
              <w:numPr>
                <w:ilvl w:val="0"/>
                <w:numId w:val="15"/>
              </w:numPr>
              <w:spacing w:after="0"/>
              <w:contextualSpacing/>
              <w:textAlignment w:val="baseline"/>
              <w:rPr>
                <w:rFonts w:ascii="Arial" w:eastAsia="Calibri" w:hAnsi="Arial" w:cs="Arial"/>
                <w:b/>
                <w:sz w:val="18"/>
                <w:szCs w:val="18"/>
                <w:lang w:eastAsia="nl-NL"/>
              </w:rPr>
            </w:pPr>
            <w:r w:rsidRPr="009F788D">
              <w:rPr>
                <w:rFonts w:ascii="Arial" w:eastAsia="Calibri" w:hAnsi="Arial" w:cs="Arial"/>
                <w:b/>
                <w:sz w:val="18"/>
                <w:szCs w:val="18"/>
                <w:lang w:eastAsia="nl-NL"/>
              </w:rPr>
              <w:t>begeleid lezen/schrijven</w:t>
            </w:r>
          </w:p>
          <w:p w14:paraId="66FA30B5" w14:textId="77777777" w:rsidR="009F788D" w:rsidRPr="009F788D" w:rsidRDefault="009F788D" w:rsidP="009F788D">
            <w:pPr>
              <w:numPr>
                <w:ilvl w:val="0"/>
                <w:numId w:val="15"/>
              </w:numPr>
              <w:spacing w:after="0"/>
              <w:contextualSpacing/>
              <w:textAlignment w:val="baseline"/>
              <w:rPr>
                <w:rFonts w:ascii="Arial" w:eastAsia="Calibri" w:hAnsi="Arial" w:cs="Arial"/>
                <w:b/>
                <w:sz w:val="18"/>
                <w:szCs w:val="18"/>
                <w:lang w:eastAsia="nl-NL"/>
              </w:rPr>
            </w:pPr>
            <w:r w:rsidRPr="009F788D">
              <w:rPr>
                <w:rFonts w:ascii="Arial" w:eastAsia="Calibri" w:hAnsi="Arial" w:cs="Arial"/>
                <w:b/>
                <w:sz w:val="18"/>
                <w:szCs w:val="18"/>
                <w:lang w:eastAsia="nl-NL"/>
              </w:rPr>
              <w:t>in duo's/kleine groepjes werken</w:t>
            </w:r>
          </w:p>
          <w:p w14:paraId="272B8312" w14:textId="77777777" w:rsidR="009F788D" w:rsidRPr="009F788D" w:rsidRDefault="009F788D" w:rsidP="009F788D">
            <w:pPr>
              <w:numPr>
                <w:ilvl w:val="0"/>
                <w:numId w:val="15"/>
              </w:numPr>
              <w:spacing w:after="0"/>
              <w:contextualSpacing/>
              <w:textAlignment w:val="baseline"/>
              <w:rPr>
                <w:rFonts w:ascii="Arial" w:eastAsia="Calibri" w:hAnsi="Arial" w:cs="Arial"/>
                <w:b/>
                <w:sz w:val="18"/>
                <w:szCs w:val="18"/>
                <w:lang w:eastAsia="nl-NL"/>
              </w:rPr>
            </w:pPr>
            <w:r w:rsidRPr="009F788D">
              <w:rPr>
                <w:rFonts w:ascii="Arial" w:eastAsia="Calibri" w:hAnsi="Arial" w:cs="Arial"/>
                <w:b/>
                <w:sz w:val="18"/>
                <w:szCs w:val="18"/>
                <w:lang w:eastAsia="nl-NL"/>
              </w:rPr>
              <w:t>zelfstandig werken</w:t>
            </w:r>
          </w:p>
        </w:tc>
        <w:tc>
          <w:tcPr>
            <w:tcW w:w="4916" w:type="dxa"/>
            <w:gridSpan w:val="2"/>
            <w:tcBorders>
              <w:top w:val="single" w:sz="4" w:space="0" w:color="auto"/>
              <w:left w:val="single" w:sz="4" w:space="0" w:color="auto"/>
              <w:bottom w:val="single" w:sz="4" w:space="0" w:color="auto"/>
              <w:right w:val="single" w:sz="4" w:space="0" w:color="auto"/>
            </w:tcBorders>
            <w:hideMark/>
          </w:tcPr>
          <w:p w14:paraId="4B5011EB" w14:textId="6ECEBBF9"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 xml:space="preserve">De lessenreeks wordt vormgegeven volgens de stappen van de onderwijsleercyclus. Om te beginnen </w:t>
            </w:r>
            <w:r w:rsidRPr="009F788D">
              <w:rPr>
                <w:rFonts w:ascii="Arial" w:eastAsia="Calibri" w:hAnsi="Arial" w:cs="Arial"/>
                <w:i/>
                <w:sz w:val="18"/>
                <w:szCs w:val="18"/>
                <w:lang w:eastAsia="nl-NL"/>
              </w:rPr>
              <w:t>oriënteren</w:t>
            </w:r>
            <w:r w:rsidRPr="009F788D">
              <w:rPr>
                <w:rFonts w:ascii="Arial" w:eastAsia="Calibri" w:hAnsi="Arial" w:cs="Arial"/>
                <w:sz w:val="18"/>
                <w:szCs w:val="18"/>
                <w:lang w:eastAsia="nl-NL"/>
              </w:rPr>
              <w:t xml:space="preserve"> de leerlingen zich zowel op de inhoud en de context. Deels samen en deels alleen construeren zij kennis over het onderwerp roken, maar ook over de relevante theorie m</w:t>
            </w:r>
            <w:r w:rsidR="002D6965">
              <w:rPr>
                <w:rFonts w:ascii="Arial" w:eastAsia="Calibri" w:hAnsi="Arial" w:cs="Arial"/>
                <w:sz w:val="18"/>
                <w:szCs w:val="18"/>
                <w:lang w:eastAsia="nl-NL"/>
              </w:rPr>
              <w:t>et betrekking tot</w:t>
            </w:r>
            <w:r w:rsidRPr="009F788D">
              <w:rPr>
                <w:rFonts w:ascii="Arial" w:eastAsia="Calibri" w:hAnsi="Arial" w:cs="Arial"/>
                <w:sz w:val="18"/>
                <w:szCs w:val="18"/>
                <w:lang w:eastAsia="nl-NL"/>
              </w:rPr>
              <w:t xml:space="preserve"> lees- en schrijfvaardigheid. </w:t>
            </w:r>
          </w:p>
          <w:p w14:paraId="59CC500B" w14:textId="77777777"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 xml:space="preserve">Vervolgens </w:t>
            </w:r>
            <w:r w:rsidRPr="009F788D">
              <w:rPr>
                <w:rFonts w:ascii="Arial" w:eastAsia="Calibri" w:hAnsi="Arial" w:cs="Arial"/>
                <w:i/>
                <w:sz w:val="18"/>
                <w:szCs w:val="18"/>
                <w:lang w:eastAsia="nl-NL"/>
              </w:rPr>
              <w:t>modelt</w:t>
            </w:r>
            <w:r w:rsidRPr="009F788D">
              <w:rPr>
                <w:rFonts w:ascii="Arial" w:eastAsia="Calibri" w:hAnsi="Arial" w:cs="Arial"/>
                <w:sz w:val="18"/>
                <w:szCs w:val="18"/>
                <w:lang w:eastAsia="nl-NL"/>
              </w:rPr>
              <w:t xml:space="preserve"> de docent hoe je in een tekst de argumentatiestructuur kunt vinden. Ook het maken van de opdracht bij de Nieuwsbegrip tekst heeft een modellerende functie.</w:t>
            </w:r>
          </w:p>
          <w:p w14:paraId="0E279083" w14:textId="77777777"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 xml:space="preserve">De drie aanvullende teksten lezen en verwerken ze zonder begeleiding, maar het schrijfproces dat volgt vindt weer plaats in de klas onder </w:t>
            </w:r>
            <w:r w:rsidRPr="009F788D">
              <w:rPr>
                <w:rFonts w:ascii="Arial" w:eastAsia="Calibri" w:hAnsi="Arial" w:cs="Arial"/>
                <w:i/>
                <w:sz w:val="18"/>
                <w:szCs w:val="18"/>
                <w:lang w:eastAsia="nl-NL"/>
              </w:rPr>
              <w:t>begeleiding</w:t>
            </w:r>
            <w:r w:rsidRPr="009F788D">
              <w:rPr>
                <w:rFonts w:ascii="Arial" w:eastAsia="Calibri" w:hAnsi="Arial" w:cs="Arial"/>
                <w:sz w:val="18"/>
                <w:szCs w:val="18"/>
                <w:lang w:eastAsia="nl-NL"/>
              </w:rPr>
              <w:t xml:space="preserve"> van de docent die als “guide on the side” functioneert.</w:t>
            </w:r>
          </w:p>
        </w:tc>
      </w:tr>
      <w:tr w:rsidR="009F788D" w:rsidRPr="009F788D" w14:paraId="0C42D073" w14:textId="77777777" w:rsidTr="002D6965">
        <w:trPr>
          <w:trHeight w:val="1980"/>
        </w:trPr>
        <w:tc>
          <w:tcPr>
            <w:tcW w:w="3408" w:type="dxa"/>
            <w:tcBorders>
              <w:top w:val="single" w:sz="4" w:space="0" w:color="auto"/>
              <w:left w:val="single" w:sz="4" w:space="0" w:color="auto"/>
              <w:bottom w:val="single" w:sz="4" w:space="0" w:color="auto"/>
              <w:right w:val="single" w:sz="4" w:space="0" w:color="auto"/>
            </w:tcBorders>
            <w:hideMark/>
          </w:tcPr>
          <w:p w14:paraId="073932EB" w14:textId="77777777" w:rsidR="009F788D" w:rsidRPr="009F788D" w:rsidRDefault="009F788D" w:rsidP="009F788D">
            <w:pPr>
              <w:spacing w:after="0"/>
              <w:contextualSpacing/>
              <w:textAlignment w:val="baseline"/>
              <w:rPr>
                <w:rFonts w:ascii="Arial" w:eastAsia="Calibri" w:hAnsi="Arial" w:cs="Arial"/>
                <w:b/>
                <w:sz w:val="18"/>
                <w:szCs w:val="18"/>
                <w:lang w:eastAsia="nl-NL"/>
              </w:rPr>
            </w:pPr>
            <w:r w:rsidRPr="009F788D">
              <w:rPr>
                <w:rFonts w:ascii="Arial" w:eastAsia="Calibri" w:hAnsi="Arial" w:cs="Arial"/>
                <w:b/>
                <w:sz w:val="18"/>
                <w:szCs w:val="18"/>
                <w:lang w:eastAsia="nl-NL"/>
              </w:rPr>
              <w:t>Feedback en beoordeling</w:t>
            </w:r>
          </w:p>
          <w:p w14:paraId="38630C9B" w14:textId="2FFAEA6A" w:rsidR="009F788D" w:rsidRPr="009F788D" w:rsidRDefault="003F74C4" w:rsidP="009F788D">
            <w:pPr>
              <w:numPr>
                <w:ilvl w:val="0"/>
                <w:numId w:val="16"/>
              </w:numPr>
              <w:spacing w:after="0"/>
              <w:contextualSpacing/>
              <w:textAlignment w:val="baseline"/>
              <w:rPr>
                <w:rFonts w:ascii="Arial" w:eastAsia="Calibri" w:hAnsi="Arial" w:cs="Arial"/>
                <w:b/>
                <w:sz w:val="18"/>
                <w:szCs w:val="18"/>
                <w:lang w:eastAsia="nl-NL"/>
              </w:rPr>
            </w:pPr>
            <w:r>
              <w:rPr>
                <w:rFonts w:ascii="Arial" w:eastAsia="Calibri" w:hAnsi="Arial" w:cs="Arial"/>
                <w:b/>
                <w:sz w:val="18"/>
                <w:szCs w:val="18"/>
                <w:lang w:eastAsia="nl-NL"/>
              </w:rPr>
              <w:t>leerling zelf/</w:t>
            </w:r>
            <w:r w:rsidR="009F788D" w:rsidRPr="009F788D">
              <w:rPr>
                <w:rFonts w:ascii="Arial" w:eastAsia="Calibri" w:hAnsi="Arial" w:cs="Arial"/>
                <w:b/>
                <w:sz w:val="18"/>
                <w:szCs w:val="18"/>
                <w:lang w:eastAsia="nl-NL"/>
              </w:rPr>
              <w:t>pe</w:t>
            </w:r>
            <w:r>
              <w:rPr>
                <w:rFonts w:ascii="Arial" w:eastAsia="Calibri" w:hAnsi="Arial" w:cs="Arial"/>
                <w:b/>
                <w:sz w:val="18"/>
                <w:szCs w:val="18"/>
                <w:lang w:eastAsia="nl-NL"/>
              </w:rPr>
              <w:t>ers/</w:t>
            </w:r>
            <w:r w:rsidR="009F788D" w:rsidRPr="009F788D">
              <w:rPr>
                <w:rFonts w:ascii="Arial" w:eastAsia="Calibri" w:hAnsi="Arial" w:cs="Arial"/>
                <w:b/>
                <w:sz w:val="18"/>
                <w:szCs w:val="18"/>
                <w:lang w:eastAsia="nl-NL"/>
              </w:rPr>
              <w:t>docent</w:t>
            </w:r>
          </w:p>
          <w:p w14:paraId="4AE768BB" w14:textId="77777777" w:rsidR="009F788D" w:rsidRPr="009F788D" w:rsidRDefault="009F788D" w:rsidP="009F788D">
            <w:pPr>
              <w:numPr>
                <w:ilvl w:val="0"/>
                <w:numId w:val="16"/>
              </w:numPr>
              <w:spacing w:after="0"/>
              <w:contextualSpacing/>
              <w:textAlignment w:val="baseline"/>
              <w:rPr>
                <w:rFonts w:ascii="Arial" w:eastAsia="Calibri" w:hAnsi="Arial" w:cs="Arial"/>
                <w:b/>
                <w:sz w:val="18"/>
                <w:szCs w:val="18"/>
                <w:lang w:eastAsia="nl-NL"/>
              </w:rPr>
            </w:pPr>
            <w:r w:rsidRPr="009F788D">
              <w:rPr>
                <w:rFonts w:ascii="Arial" w:eastAsia="Calibri" w:hAnsi="Arial" w:cs="Arial"/>
                <w:b/>
                <w:sz w:val="18"/>
                <w:szCs w:val="18"/>
                <w:lang w:eastAsia="nl-NL"/>
              </w:rPr>
              <w:t>gebruik formulier</w:t>
            </w:r>
          </w:p>
          <w:p w14:paraId="2AA9A048" w14:textId="76954103" w:rsidR="009F788D" w:rsidRPr="009F788D" w:rsidRDefault="003F74C4" w:rsidP="009F788D">
            <w:pPr>
              <w:numPr>
                <w:ilvl w:val="0"/>
                <w:numId w:val="16"/>
              </w:numPr>
              <w:spacing w:after="0"/>
              <w:contextualSpacing/>
              <w:textAlignment w:val="baseline"/>
              <w:rPr>
                <w:rFonts w:ascii="Arial" w:eastAsia="Calibri" w:hAnsi="Arial" w:cs="Arial"/>
                <w:sz w:val="18"/>
                <w:szCs w:val="18"/>
                <w:lang w:eastAsia="nl-NL"/>
              </w:rPr>
            </w:pPr>
            <w:r>
              <w:rPr>
                <w:rFonts w:ascii="Arial" w:eastAsia="Calibri" w:hAnsi="Arial" w:cs="Arial"/>
                <w:b/>
                <w:sz w:val="18"/>
                <w:szCs w:val="18"/>
                <w:lang w:eastAsia="nl-NL"/>
              </w:rPr>
              <w:t>tijdens</w:t>
            </w:r>
            <w:r w:rsidR="009F788D" w:rsidRPr="009F788D">
              <w:rPr>
                <w:rFonts w:ascii="Arial" w:eastAsia="Calibri" w:hAnsi="Arial" w:cs="Arial"/>
                <w:b/>
                <w:sz w:val="18"/>
                <w:szCs w:val="18"/>
                <w:lang w:eastAsia="nl-NL"/>
              </w:rPr>
              <w:t>/na het schrijven</w:t>
            </w:r>
          </w:p>
          <w:p w14:paraId="4876B589" w14:textId="77777777" w:rsidR="009F788D" w:rsidRPr="009F788D" w:rsidRDefault="009F788D" w:rsidP="009F788D">
            <w:pPr>
              <w:numPr>
                <w:ilvl w:val="0"/>
                <w:numId w:val="16"/>
              </w:numPr>
              <w:spacing w:after="0"/>
              <w:contextualSpacing/>
              <w:textAlignment w:val="baseline"/>
              <w:rPr>
                <w:rFonts w:ascii="Arial" w:eastAsia="Calibri" w:hAnsi="Arial" w:cs="Arial"/>
                <w:b/>
                <w:sz w:val="18"/>
                <w:szCs w:val="18"/>
                <w:lang w:eastAsia="nl-NL"/>
              </w:rPr>
            </w:pPr>
            <w:r w:rsidRPr="009F788D">
              <w:rPr>
                <w:rFonts w:ascii="Arial" w:eastAsia="Calibri" w:hAnsi="Arial" w:cs="Arial"/>
                <w:b/>
                <w:sz w:val="18"/>
                <w:szCs w:val="18"/>
                <w:lang w:eastAsia="nl-NL"/>
              </w:rPr>
              <w:t>toets-/evaluatievorm</w:t>
            </w:r>
          </w:p>
        </w:tc>
        <w:tc>
          <w:tcPr>
            <w:tcW w:w="4916" w:type="dxa"/>
            <w:gridSpan w:val="2"/>
            <w:tcBorders>
              <w:top w:val="single" w:sz="4" w:space="0" w:color="auto"/>
              <w:left w:val="single" w:sz="4" w:space="0" w:color="auto"/>
              <w:bottom w:val="single" w:sz="4" w:space="0" w:color="auto"/>
              <w:right w:val="single" w:sz="4" w:space="0" w:color="auto"/>
            </w:tcBorders>
            <w:hideMark/>
          </w:tcPr>
          <w:p w14:paraId="0D1F1846" w14:textId="44F9D322"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Tijdens de laatste les modelt de docent a</w:t>
            </w:r>
            <w:r w:rsidR="002D6965">
              <w:rPr>
                <w:rFonts w:ascii="Arial" w:eastAsia="Calibri" w:hAnsi="Arial" w:cs="Arial"/>
                <w:sz w:val="18"/>
                <w:szCs w:val="18"/>
                <w:lang w:eastAsia="nl-NL"/>
              </w:rPr>
              <w:t>an de hand van</w:t>
            </w:r>
            <w:r w:rsidRPr="009F788D">
              <w:rPr>
                <w:rFonts w:ascii="Arial" w:eastAsia="Calibri" w:hAnsi="Arial" w:cs="Arial"/>
                <w:sz w:val="18"/>
                <w:szCs w:val="18"/>
                <w:lang w:eastAsia="nl-NL"/>
              </w:rPr>
              <w:t xml:space="preserve"> enkele voorbeelden uit de klas hoe je het feedback-/ beoordelingsformulier moet hanteren. Vervolgens bekijken de leerlingen elkaars </w:t>
            </w:r>
            <w:r w:rsidR="003F74C4" w:rsidRPr="009F788D">
              <w:rPr>
                <w:rFonts w:ascii="Arial" w:eastAsia="Calibri" w:hAnsi="Arial" w:cs="Arial"/>
                <w:sz w:val="18"/>
                <w:szCs w:val="18"/>
                <w:lang w:eastAsia="nl-NL"/>
              </w:rPr>
              <w:t>werk aan</w:t>
            </w:r>
            <w:r w:rsidR="002D6965">
              <w:rPr>
                <w:rFonts w:ascii="Arial" w:eastAsia="Calibri" w:hAnsi="Arial" w:cs="Arial"/>
                <w:sz w:val="18"/>
                <w:szCs w:val="18"/>
                <w:lang w:eastAsia="nl-NL"/>
              </w:rPr>
              <w:t xml:space="preserve"> de hand van</w:t>
            </w:r>
            <w:r w:rsidRPr="009F788D">
              <w:rPr>
                <w:rFonts w:ascii="Arial" w:eastAsia="Calibri" w:hAnsi="Arial" w:cs="Arial"/>
                <w:sz w:val="18"/>
                <w:szCs w:val="18"/>
                <w:lang w:eastAsia="nl-NL"/>
              </w:rPr>
              <w:t xml:space="preserve"> hetzelfde formulier.</w:t>
            </w:r>
          </w:p>
          <w:p w14:paraId="7CF2DE30" w14:textId="77777777"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Daarna wordt een definitieve versie van de tekst ingeleverd bij de docent en volgt de beoordeling door middel van een cijfer.</w:t>
            </w:r>
          </w:p>
        </w:tc>
      </w:tr>
    </w:tbl>
    <w:p w14:paraId="352AA41C" w14:textId="7339DFA2" w:rsidR="002D6965" w:rsidRDefault="002D6965" w:rsidP="009F788D">
      <w:pPr>
        <w:contextualSpacing/>
        <w:rPr>
          <w:rFonts w:ascii="Arial" w:hAnsi="Arial" w:cs="Arial"/>
          <w:sz w:val="18"/>
          <w:szCs w:val="18"/>
        </w:rPr>
      </w:pPr>
    </w:p>
    <w:p w14:paraId="0E454304" w14:textId="77777777" w:rsidR="002D6965" w:rsidRDefault="002D6965">
      <w:pPr>
        <w:spacing w:line="240" w:lineRule="auto"/>
        <w:rPr>
          <w:rFonts w:ascii="Arial" w:hAnsi="Arial" w:cs="Arial"/>
          <w:sz w:val="18"/>
          <w:szCs w:val="18"/>
        </w:rPr>
      </w:pPr>
      <w:r>
        <w:rPr>
          <w:rFonts w:ascii="Arial" w:hAnsi="Arial" w:cs="Arial"/>
          <w:sz w:val="18"/>
          <w:szCs w:val="18"/>
        </w:rPr>
        <w:br w:type="page"/>
      </w:r>
    </w:p>
    <w:tbl>
      <w:tblPr>
        <w:tblStyle w:val="Tabelraster3"/>
        <w:tblW w:w="0" w:type="auto"/>
        <w:tblInd w:w="0" w:type="dxa"/>
        <w:tblLook w:val="04A0" w:firstRow="1" w:lastRow="0" w:firstColumn="1" w:lastColumn="0" w:noHBand="0" w:noVBand="1"/>
      </w:tblPr>
      <w:tblGrid>
        <w:gridCol w:w="8324"/>
      </w:tblGrid>
      <w:tr w:rsidR="009F788D" w:rsidRPr="009F788D" w14:paraId="76AD18EE" w14:textId="77777777" w:rsidTr="00C83C9C">
        <w:tc>
          <w:tcPr>
            <w:tcW w:w="8324" w:type="dxa"/>
            <w:tcBorders>
              <w:top w:val="single" w:sz="4" w:space="0" w:color="auto"/>
              <w:left w:val="single" w:sz="4" w:space="0" w:color="auto"/>
              <w:bottom w:val="single" w:sz="4" w:space="0" w:color="auto"/>
              <w:right w:val="single" w:sz="4" w:space="0" w:color="auto"/>
            </w:tcBorders>
          </w:tcPr>
          <w:p w14:paraId="62CB5A4C" w14:textId="77777777" w:rsidR="009F788D" w:rsidRPr="009F788D" w:rsidRDefault="009F788D" w:rsidP="009F788D">
            <w:pPr>
              <w:spacing w:after="0"/>
              <w:contextualSpacing/>
              <w:textAlignment w:val="baseline"/>
              <w:rPr>
                <w:rFonts w:ascii="Arial" w:eastAsia="Times New Roman" w:hAnsi="Arial" w:cs="Arial"/>
                <w:sz w:val="18"/>
                <w:szCs w:val="18"/>
                <w:lang w:eastAsia="nl-NL"/>
              </w:rPr>
            </w:pPr>
            <w:r w:rsidRPr="009F788D">
              <w:rPr>
                <w:rFonts w:ascii="Arial" w:eastAsia="Calibri" w:hAnsi="Arial" w:cs="Arial"/>
                <w:b/>
                <w:sz w:val="18"/>
                <w:szCs w:val="18"/>
                <w:lang w:eastAsia="nl-NL"/>
              </w:rPr>
              <w:lastRenderedPageBreak/>
              <w:t>Verloop van de les / lessenserie</w:t>
            </w:r>
            <w:r w:rsidRPr="009F788D">
              <w:rPr>
                <w:rFonts w:ascii="Arial" w:eastAsia="Calibri" w:hAnsi="Arial" w:cs="Arial"/>
                <w:b/>
                <w:sz w:val="18"/>
                <w:szCs w:val="18"/>
                <w:lang w:eastAsia="nl-NL"/>
              </w:rPr>
              <w:br/>
            </w:r>
            <w:r w:rsidRPr="009F788D">
              <w:rPr>
                <w:rFonts w:ascii="Arial" w:eastAsia="Calibri" w:hAnsi="Arial" w:cs="Arial"/>
                <w:b/>
                <w:sz w:val="18"/>
                <w:szCs w:val="18"/>
                <w:lang w:eastAsia="nl-NL"/>
              </w:rPr>
              <w:br/>
            </w:r>
            <w:r w:rsidRPr="009F788D">
              <w:rPr>
                <w:rFonts w:ascii="Arial" w:eastAsia="Calibri" w:hAnsi="Arial" w:cs="Arial"/>
                <w:sz w:val="18"/>
                <w:szCs w:val="18"/>
                <w:lang w:eastAsia="nl-NL"/>
              </w:rPr>
              <w:t>Het gaat om een  reeks van vier lessen die zijn vormgegeven volgens de principes van de onderwijsleercyclus. Leerlingen worden in 4havo voorbereid op het schrijven van betogen en deze lessenreeks vormt een deel van die voorbereiding. In de loop van die vier lessen leren de leerlingen de structuur van een betogende tekst herkennen en gebruiken.</w:t>
            </w:r>
          </w:p>
          <w:p w14:paraId="2E53FBAA" w14:textId="77777777" w:rsidR="009F788D" w:rsidRPr="009F788D" w:rsidRDefault="009F788D" w:rsidP="009F788D">
            <w:pPr>
              <w:spacing w:after="0"/>
              <w:contextualSpacing/>
              <w:textAlignment w:val="baseline"/>
              <w:rPr>
                <w:rFonts w:ascii="Arial" w:eastAsia="Calibri" w:hAnsi="Arial" w:cs="Arial"/>
                <w:sz w:val="18"/>
                <w:szCs w:val="18"/>
                <w:lang w:eastAsia="nl-NL"/>
              </w:rPr>
            </w:pPr>
          </w:p>
          <w:p w14:paraId="66EA6B5E" w14:textId="77777777"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b/>
                <w:sz w:val="18"/>
                <w:szCs w:val="18"/>
                <w:lang w:eastAsia="nl-NL"/>
              </w:rPr>
              <w:t>Les 1:</w:t>
            </w:r>
            <w:r w:rsidRPr="009F788D">
              <w:rPr>
                <w:rFonts w:ascii="Arial" w:eastAsia="Calibri" w:hAnsi="Arial" w:cs="Arial"/>
                <w:sz w:val="18"/>
                <w:szCs w:val="18"/>
                <w:lang w:eastAsia="nl-NL"/>
              </w:rPr>
              <w:t xml:space="preserve"> </w:t>
            </w:r>
          </w:p>
          <w:p w14:paraId="4A25E158" w14:textId="77777777" w:rsidR="009F788D" w:rsidRPr="009F788D" w:rsidRDefault="009F788D" w:rsidP="009F788D">
            <w:pPr>
              <w:spacing w:after="0"/>
              <w:contextualSpacing/>
              <w:textAlignment w:val="baseline"/>
              <w:rPr>
                <w:rFonts w:ascii="Arial" w:eastAsia="Calibri" w:hAnsi="Arial" w:cs="Arial"/>
                <w:sz w:val="18"/>
                <w:szCs w:val="18"/>
                <w:lang w:eastAsia="nl-NL"/>
              </w:rPr>
            </w:pPr>
          </w:p>
          <w:p w14:paraId="2A42D1E6" w14:textId="48ECE55D"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 xml:space="preserve">Als voorbereiding op deze les hebben de leerlingen de opdracht gekregen om materiaal te bestuderen uit hun lesboek. De leerlingen moeten namelijk redelijk wat voorkennis activeren, zodat de leerdoelen van de lessenreeks in de juiste context worden bekeken. Het is niet nodig en ook niet haalbaar om al die stof klassikaal te bespreken. De leerlingen hebben niet allemaal hetzelfde materiaal bekeken, er is sprake van een </w:t>
            </w:r>
            <w:hyperlink r:id="rId17" w:history="1">
              <w:r w:rsidRPr="006F518F">
                <w:rPr>
                  <w:rStyle w:val="Hyperlink"/>
                  <w:rFonts w:ascii="Arial" w:eastAsia="Calibri" w:hAnsi="Arial" w:cs="Arial"/>
                  <w:sz w:val="18"/>
                  <w:szCs w:val="18"/>
                  <w:lang w:eastAsia="nl-NL"/>
                </w:rPr>
                <w:t>expert werkvorm</w:t>
              </w:r>
            </w:hyperlink>
            <w:r w:rsidRPr="009F788D">
              <w:rPr>
                <w:rFonts w:ascii="Arial" w:eastAsia="Calibri" w:hAnsi="Arial" w:cs="Arial"/>
                <w:sz w:val="18"/>
                <w:szCs w:val="18"/>
                <w:lang w:eastAsia="nl-NL"/>
              </w:rPr>
              <w:t xml:space="preserve">. </w:t>
            </w:r>
            <w:bookmarkStart w:id="0" w:name="_GoBack"/>
            <w:bookmarkEnd w:id="0"/>
          </w:p>
          <w:p w14:paraId="607B31BB" w14:textId="1FE304F1"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 xml:space="preserve">Je nummert de leerlingen in de klas van 1 t/m 3 en geeft elke leerling het materiaal mee dat bij dat nummer hoort. In les 1 maak je groepjes van 3 waarin alle drie de blokken lesstof aanwezig zijn: er zit dus een nummer 1, 2 en 3 in elk groepje. In blok </w:t>
            </w:r>
            <w:r w:rsidR="003F74C4" w:rsidRPr="009F788D">
              <w:rPr>
                <w:rFonts w:ascii="Arial" w:eastAsia="Calibri" w:hAnsi="Arial" w:cs="Arial"/>
                <w:sz w:val="18"/>
                <w:szCs w:val="18"/>
                <w:lang w:eastAsia="nl-NL"/>
              </w:rPr>
              <w:t>1 gaat</w:t>
            </w:r>
            <w:r w:rsidRPr="009F788D">
              <w:rPr>
                <w:rFonts w:ascii="Arial" w:eastAsia="Calibri" w:hAnsi="Arial" w:cs="Arial"/>
                <w:sz w:val="18"/>
                <w:szCs w:val="18"/>
                <w:lang w:eastAsia="nl-NL"/>
              </w:rPr>
              <w:t xml:space="preserve"> het om schrijfdoel, tekstsoorten en afstemming op publiek; in blok 2 om de indeling van de tekst (inleiding, middenstuk en slot); in blok 3 om vaste tekststructuren, alinea’s en tekstverbanden. </w:t>
            </w:r>
          </w:p>
          <w:p w14:paraId="4D8833A7" w14:textId="77777777" w:rsidR="009F788D" w:rsidRPr="009F788D" w:rsidRDefault="009F788D" w:rsidP="009F788D">
            <w:pPr>
              <w:spacing w:after="0"/>
              <w:contextualSpacing/>
              <w:textAlignment w:val="baseline"/>
              <w:rPr>
                <w:rFonts w:ascii="Arial" w:eastAsia="Calibri" w:hAnsi="Arial" w:cs="Arial"/>
                <w:sz w:val="18"/>
                <w:szCs w:val="18"/>
                <w:lang w:eastAsia="nl-NL"/>
              </w:rPr>
            </w:pPr>
          </w:p>
          <w:p w14:paraId="7D32694D" w14:textId="77777777"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Je start de les met een woordveld op het bord waarin het midden staat:</w:t>
            </w:r>
          </w:p>
          <w:p w14:paraId="736AB978" w14:textId="77777777" w:rsidR="009F788D" w:rsidRPr="009F788D" w:rsidRDefault="009F788D" w:rsidP="009F788D">
            <w:pPr>
              <w:spacing w:after="0"/>
              <w:contextualSpacing/>
              <w:textAlignment w:val="baseline"/>
              <w:rPr>
                <w:rFonts w:ascii="Arial" w:eastAsia="Calibri" w:hAnsi="Arial" w:cs="Arial"/>
                <w:sz w:val="18"/>
                <w:szCs w:val="18"/>
                <w:lang w:eastAsia="nl-NL"/>
              </w:rPr>
            </w:pPr>
          </w:p>
          <w:p w14:paraId="605A15BF" w14:textId="77777777"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noProof/>
                <w:sz w:val="18"/>
                <w:szCs w:val="18"/>
                <w:lang w:eastAsia="nl-NL"/>
              </w:rPr>
              <w:drawing>
                <wp:inline distT="0" distB="0" distL="0" distR="0" wp14:anchorId="69A252ED" wp14:editId="135440AB">
                  <wp:extent cx="5486400" cy="3200400"/>
                  <wp:effectExtent l="0" t="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599E641" w14:textId="77777777"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Je geeft aan dat het onderwerp van de komende vier lessen het betoog zal zijn. Vraag de leerlingen om wat voorbeelden te geven van een betoog, zodat duidelijk is dat we met z’n allen over hetzelfde praten.</w:t>
            </w:r>
          </w:p>
          <w:p w14:paraId="2C234A52" w14:textId="5BFFB20B"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 xml:space="preserve">Vervolgens vorm je groepjes van drie en zorg je ervoor dat binnen een groepje 3 verschillende expertises zijn vertegenwoordigd. De leerlingen krijgen de opdracht elkaar kort uit te leggen waar hun leeswerk over ging en vervolgens moeten ze bepalen wat hun leeswerk te maken kan hebben met het schrijven van een betoog. Waar heb je die kennis voor </w:t>
            </w:r>
            <w:r w:rsidR="003F74C4" w:rsidRPr="009F788D">
              <w:rPr>
                <w:rFonts w:ascii="Arial" w:eastAsia="Calibri" w:hAnsi="Arial" w:cs="Arial"/>
                <w:sz w:val="18"/>
                <w:szCs w:val="18"/>
                <w:lang w:eastAsia="nl-NL"/>
              </w:rPr>
              <w:t>nodig?</w:t>
            </w:r>
            <w:r w:rsidRPr="009F788D">
              <w:rPr>
                <w:rFonts w:ascii="Arial" w:eastAsia="Calibri" w:hAnsi="Arial" w:cs="Arial"/>
                <w:sz w:val="18"/>
                <w:szCs w:val="18"/>
                <w:lang w:eastAsia="nl-NL"/>
              </w:rPr>
              <w:t xml:space="preserve"> De leerlingen moeten aantekeningen maken, want elke leerling moet deze stof begrijpen voordat hij verder kan naar de </w:t>
            </w:r>
            <w:r w:rsidR="003F74C4" w:rsidRPr="009F788D">
              <w:rPr>
                <w:rFonts w:ascii="Arial" w:eastAsia="Calibri" w:hAnsi="Arial" w:cs="Arial"/>
                <w:sz w:val="18"/>
                <w:szCs w:val="18"/>
                <w:lang w:eastAsia="nl-NL"/>
              </w:rPr>
              <w:t>lesstof van</w:t>
            </w:r>
            <w:r w:rsidRPr="009F788D">
              <w:rPr>
                <w:rFonts w:ascii="Arial" w:eastAsia="Calibri" w:hAnsi="Arial" w:cs="Arial"/>
                <w:sz w:val="18"/>
                <w:szCs w:val="18"/>
                <w:lang w:eastAsia="nl-NL"/>
              </w:rPr>
              <w:t xml:space="preserve"> deze lessenreeks.</w:t>
            </w:r>
          </w:p>
          <w:p w14:paraId="60E6E542" w14:textId="0B2417AE"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lastRenderedPageBreak/>
              <w:t xml:space="preserve">Vervolgens inventariseer je klassikaal de antwoorden die je in de woordspin plaatst. Vanuit dit samen opgebouwde kennisveld, kun je als docent voortbouwen en dieper in de argumentatiestructuur van een betoog duiken. Daarbij kun je gebruik maken van </w:t>
            </w:r>
            <w:hyperlink r:id="rId23" w:history="1">
              <w:r w:rsidR="009B6500">
                <w:rPr>
                  <w:rStyle w:val="Hyperlink"/>
                  <w:rFonts w:ascii="Arial" w:eastAsia="Calibri" w:hAnsi="Arial" w:cs="Arial"/>
                  <w:sz w:val="18"/>
                  <w:szCs w:val="18"/>
                  <w:lang w:eastAsia="nl-NL"/>
                </w:rPr>
                <w:t>deze</w:t>
              </w:r>
              <w:r w:rsidRPr="009B6500">
                <w:rPr>
                  <w:rStyle w:val="Hyperlink"/>
                  <w:rFonts w:ascii="Arial" w:eastAsia="Calibri" w:hAnsi="Arial" w:cs="Arial"/>
                  <w:sz w:val="18"/>
                  <w:szCs w:val="18"/>
                  <w:lang w:eastAsia="nl-NL"/>
                </w:rPr>
                <w:t xml:space="preserve"> PPT</w:t>
              </w:r>
            </w:hyperlink>
            <w:r w:rsidRPr="009F788D">
              <w:rPr>
                <w:rFonts w:ascii="Arial" w:eastAsia="Calibri" w:hAnsi="Arial" w:cs="Arial"/>
                <w:sz w:val="18"/>
                <w:szCs w:val="18"/>
                <w:lang w:eastAsia="nl-NL"/>
              </w:rPr>
              <w:t xml:space="preserve"> waarin zowel de voorkennis als de nieuwe stof is verwerkt. Deze PPT kan ook prima op een ELO worden geplaatst.</w:t>
            </w:r>
          </w:p>
          <w:p w14:paraId="14F5FB08" w14:textId="6ABC1745"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 xml:space="preserve">Je geeft aan dat ze die kennis eerst </w:t>
            </w:r>
            <w:r w:rsidR="003F74C4" w:rsidRPr="009F788D">
              <w:rPr>
                <w:rFonts w:ascii="Arial" w:eastAsia="Calibri" w:hAnsi="Arial" w:cs="Arial"/>
                <w:sz w:val="18"/>
                <w:szCs w:val="18"/>
                <w:lang w:eastAsia="nl-NL"/>
              </w:rPr>
              <w:t>gaan toepassen</w:t>
            </w:r>
            <w:r w:rsidRPr="009F788D">
              <w:rPr>
                <w:rFonts w:ascii="Arial" w:eastAsia="Calibri" w:hAnsi="Arial" w:cs="Arial"/>
                <w:sz w:val="18"/>
                <w:szCs w:val="18"/>
                <w:lang w:eastAsia="nl-NL"/>
              </w:rPr>
              <w:t xml:space="preserve"> op een leestekst en dat ze daarna zelf een betoog met een argumentatiestructuur moeten schrijven.</w:t>
            </w:r>
          </w:p>
          <w:p w14:paraId="3BAC2485" w14:textId="77777777" w:rsidR="009F788D" w:rsidRPr="009F788D" w:rsidRDefault="009F788D" w:rsidP="009F788D">
            <w:pPr>
              <w:spacing w:after="0"/>
              <w:contextualSpacing/>
              <w:textAlignment w:val="baseline"/>
              <w:rPr>
                <w:rFonts w:ascii="Arial" w:eastAsia="Calibri" w:hAnsi="Arial" w:cs="Arial"/>
                <w:sz w:val="18"/>
                <w:szCs w:val="18"/>
                <w:lang w:eastAsia="nl-NL"/>
              </w:rPr>
            </w:pPr>
          </w:p>
          <w:p w14:paraId="5601C826" w14:textId="300D74B9"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 xml:space="preserve">Als je gecheckt hebt of de leerlingen de informatie over argumentatiestructuren hebben begrepen, </w:t>
            </w:r>
            <w:r w:rsidR="003F74C4" w:rsidRPr="009F788D">
              <w:rPr>
                <w:rFonts w:ascii="Arial" w:eastAsia="Calibri" w:hAnsi="Arial" w:cs="Arial"/>
                <w:sz w:val="18"/>
                <w:szCs w:val="18"/>
                <w:lang w:eastAsia="nl-NL"/>
              </w:rPr>
              <w:t>dan model</w:t>
            </w:r>
            <w:r w:rsidRPr="009F788D">
              <w:rPr>
                <w:rFonts w:ascii="Arial" w:eastAsia="Calibri" w:hAnsi="Arial" w:cs="Arial"/>
                <w:sz w:val="18"/>
                <w:szCs w:val="18"/>
                <w:lang w:eastAsia="nl-NL"/>
              </w:rPr>
              <w:t xml:space="preserve"> </w:t>
            </w:r>
            <w:r w:rsidR="003F74C4" w:rsidRPr="009F788D">
              <w:rPr>
                <w:rFonts w:ascii="Arial" w:eastAsia="Calibri" w:hAnsi="Arial" w:cs="Arial"/>
                <w:sz w:val="18"/>
                <w:szCs w:val="18"/>
                <w:lang w:eastAsia="nl-NL"/>
              </w:rPr>
              <w:t>je -</w:t>
            </w:r>
            <w:r w:rsidRPr="009F788D">
              <w:rPr>
                <w:rFonts w:ascii="Arial" w:eastAsia="Calibri" w:hAnsi="Arial" w:cs="Arial"/>
                <w:sz w:val="18"/>
                <w:szCs w:val="18"/>
                <w:lang w:eastAsia="nl-NL"/>
              </w:rPr>
              <w:t xml:space="preserve"> aan de hand van een eenvoudige tekst -  hoe je die argumentatiestructuur kan terugvinden in een bestaande tekst</w:t>
            </w:r>
            <w:r w:rsidR="00705B32">
              <w:rPr>
                <w:rFonts w:ascii="Arial" w:eastAsia="Calibri" w:hAnsi="Arial" w:cs="Arial"/>
                <w:sz w:val="18"/>
                <w:szCs w:val="18"/>
                <w:lang w:eastAsia="nl-NL"/>
              </w:rPr>
              <w:t>.</w:t>
            </w:r>
            <w:r w:rsidRPr="009F788D">
              <w:rPr>
                <w:rFonts w:ascii="Arial" w:eastAsia="Calibri" w:hAnsi="Arial" w:cs="Arial"/>
                <w:sz w:val="18"/>
                <w:szCs w:val="18"/>
                <w:lang w:eastAsia="nl-NL"/>
              </w:rPr>
              <w:t xml:space="preserve"> </w:t>
            </w:r>
            <w:hyperlink r:id="rId24" w:history="1">
              <w:r w:rsidRPr="00705B32">
                <w:rPr>
                  <w:rStyle w:val="Hyperlink"/>
                  <w:rFonts w:ascii="Arial" w:eastAsia="Calibri" w:hAnsi="Arial" w:cs="Arial"/>
                  <w:sz w:val="18"/>
                  <w:szCs w:val="18"/>
                  <w:lang w:eastAsia="nl-NL"/>
                </w:rPr>
                <w:t xml:space="preserve">Stel daarbij vragen aan leerlingen om te kijken of ze jouw </w:t>
              </w:r>
              <w:r w:rsidR="003F74C4" w:rsidRPr="00705B32">
                <w:rPr>
                  <w:rStyle w:val="Hyperlink"/>
                  <w:rFonts w:ascii="Arial" w:eastAsia="Calibri" w:hAnsi="Arial" w:cs="Arial"/>
                  <w:sz w:val="18"/>
                  <w:szCs w:val="18"/>
                  <w:lang w:eastAsia="nl-NL"/>
                </w:rPr>
                <w:t>gedachtegang</w:t>
              </w:r>
              <w:r w:rsidRPr="00705B32">
                <w:rPr>
                  <w:rStyle w:val="Hyperlink"/>
                  <w:rFonts w:ascii="Arial" w:eastAsia="Calibri" w:hAnsi="Arial" w:cs="Arial"/>
                  <w:sz w:val="18"/>
                  <w:szCs w:val="18"/>
                  <w:lang w:eastAsia="nl-NL"/>
                </w:rPr>
                <w:t xml:space="preserve"> kunnen volgen.</w:t>
              </w:r>
            </w:hyperlink>
          </w:p>
          <w:p w14:paraId="1D683EBC" w14:textId="77777777" w:rsidR="009F788D" w:rsidRPr="009F788D" w:rsidRDefault="009F788D" w:rsidP="009F788D">
            <w:pPr>
              <w:spacing w:after="0"/>
              <w:contextualSpacing/>
              <w:textAlignment w:val="baseline"/>
              <w:rPr>
                <w:rFonts w:ascii="Arial" w:eastAsia="Calibri" w:hAnsi="Arial" w:cs="Arial"/>
                <w:sz w:val="18"/>
                <w:szCs w:val="18"/>
                <w:lang w:eastAsia="nl-NL"/>
              </w:rPr>
            </w:pPr>
          </w:p>
          <w:p w14:paraId="433B7F79" w14:textId="77777777" w:rsidR="009F788D" w:rsidRPr="009F788D" w:rsidRDefault="009F788D" w:rsidP="009F788D">
            <w:pPr>
              <w:spacing w:after="0"/>
              <w:contextualSpacing/>
              <w:textAlignment w:val="baseline"/>
              <w:rPr>
                <w:rFonts w:ascii="Arial" w:eastAsia="Calibri" w:hAnsi="Arial" w:cs="Arial"/>
                <w:b/>
                <w:sz w:val="18"/>
                <w:szCs w:val="18"/>
                <w:lang w:eastAsia="nl-NL"/>
              </w:rPr>
            </w:pPr>
            <w:r w:rsidRPr="009F788D">
              <w:rPr>
                <w:rFonts w:ascii="Arial" w:eastAsia="Calibri" w:hAnsi="Arial" w:cs="Arial"/>
                <w:b/>
                <w:sz w:val="18"/>
                <w:szCs w:val="18"/>
                <w:lang w:eastAsia="nl-NL"/>
              </w:rPr>
              <w:t xml:space="preserve">Huiswerk: </w:t>
            </w:r>
          </w:p>
          <w:p w14:paraId="5C96223E" w14:textId="77777777"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 xml:space="preserve">De leerlingen bekijken thuis een van onderstaande filmpjes, zodat ze meer kennis genereren over het onderwerp roken:: </w:t>
            </w:r>
            <w:hyperlink r:id="rId25" w:history="1">
              <w:r w:rsidRPr="009F788D">
                <w:rPr>
                  <w:rFonts w:ascii="Arial" w:eastAsia="Calibri" w:hAnsi="Arial" w:cs="Arial"/>
                  <w:color w:val="0000FF" w:themeColor="hyperlink"/>
                  <w:sz w:val="18"/>
                  <w:szCs w:val="18"/>
                  <w:u w:val="single"/>
                  <w:lang w:eastAsia="nl-NL"/>
                </w:rPr>
                <w:t>https://www.youtube.com/watch?v=NTCmFXlknyE</w:t>
              </w:r>
            </w:hyperlink>
            <w:r w:rsidRPr="009F788D">
              <w:rPr>
                <w:rFonts w:ascii="Arial" w:eastAsia="Calibri" w:hAnsi="Arial" w:cs="Arial"/>
                <w:sz w:val="18"/>
                <w:szCs w:val="18"/>
                <w:lang w:eastAsia="nl-NL"/>
              </w:rPr>
              <w:t xml:space="preserve"> of </w:t>
            </w:r>
          </w:p>
          <w:p w14:paraId="06AC83D6" w14:textId="77777777" w:rsidR="009F788D" w:rsidRPr="009F788D" w:rsidRDefault="006F518F" w:rsidP="009F788D">
            <w:pPr>
              <w:spacing w:after="0"/>
              <w:contextualSpacing/>
              <w:textAlignment w:val="baseline"/>
              <w:rPr>
                <w:rFonts w:ascii="Arial" w:eastAsia="Calibri" w:hAnsi="Arial" w:cs="Arial"/>
                <w:sz w:val="18"/>
                <w:szCs w:val="18"/>
                <w:lang w:eastAsia="nl-NL"/>
              </w:rPr>
            </w:pPr>
            <w:hyperlink r:id="rId26" w:history="1">
              <w:r w:rsidR="009F788D" w:rsidRPr="009F788D">
                <w:rPr>
                  <w:rFonts w:ascii="Arial" w:eastAsia="Calibri" w:hAnsi="Arial" w:cs="Arial"/>
                  <w:color w:val="0000FF" w:themeColor="hyperlink"/>
                  <w:sz w:val="18"/>
                  <w:szCs w:val="18"/>
                  <w:u w:val="single"/>
                  <w:lang w:eastAsia="nl-NL"/>
                </w:rPr>
                <w:t>https://vimeo.com/128891457</w:t>
              </w:r>
            </w:hyperlink>
          </w:p>
          <w:p w14:paraId="234A5E05" w14:textId="17704147"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 xml:space="preserve">Daarnaast maken ze de vragen bij </w:t>
            </w:r>
            <w:hyperlink r:id="rId27" w:history="1">
              <w:r w:rsidRPr="00705B32">
                <w:rPr>
                  <w:rStyle w:val="Hyperlink"/>
                  <w:rFonts w:ascii="Arial" w:eastAsia="Calibri" w:hAnsi="Arial" w:cs="Arial"/>
                  <w:sz w:val="18"/>
                  <w:szCs w:val="18"/>
                  <w:lang w:eastAsia="nl-NL"/>
                </w:rPr>
                <w:t>de Nieuwsbegriptekst</w:t>
              </w:r>
            </w:hyperlink>
            <w:r w:rsidRPr="009F788D">
              <w:rPr>
                <w:rFonts w:ascii="Arial" w:eastAsia="Calibri" w:hAnsi="Arial" w:cs="Arial"/>
                <w:sz w:val="18"/>
                <w:szCs w:val="18"/>
                <w:lang w:eastAsia="nl-NL"/>
              </w:rPr>
              <w:t>.</w:t>
            </w:r>
            <w:r w:rsidRPr="009F788D">
              <w:rPr>
                <w:rFonts w:ascii="Arial" w:eastAsia="Calibri" w:hAnsi="Arial" w:cs="Arial"/>
                <w:sz w:val="18"/>
                <w:szCs w:val="18"/>
                <w:lang w:eastAsia="nl-NL"/>
              </w:rPr>
              <w:br/>
            </w:r>
          </w:p>
          <w:p w14:paraId="77059EE9" w14:textId="77777777" w:rsidR="009F788D" w:rsidRPr="009F788D" w:rsidRDefault="009F788D" w:rsidP="009F788D">
            <w:pPr>
              <w:spacing w:after="0"/>
              <w:contextualSpacing/>
              <w:textAlignment w:val="baseline"/>
              <w:rPr>
                <w:rFonts w:ascii="Arial" w:eastAsia="Calibri" w:hAnsi="Arial" w:cs="Arial"/>
                <w:b/>
                <w:sz w:val="18"/>
                <w:szCs w:val="18"/>
                <w:lang w:eastAsia="nl-NL"/>
              </w:rPr>
            </w:pPr>
            <w:r w:rsidRPr="009F788D">
              <w:rPr>
                <w:rFonts w:ascii="Arial" w:eastAsia="Calibri" w:hAnsi="Arial" w:cs="Arial"/>
                <w:b/>
                <w:sz w:val="18"/>
                <w:szCs w:val="18"/>
                <w:lang w:eastAsia="nl-NL"/>
              </w:rPr>
              <w:t xml:space="preserve">Les 2: </w:t>
            </w:r>
          </w:p>
          <w:p w14:paraId="2DAE3A38" w14:textId="77777777"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 xml:space="preserve">Tijdens de les worden de vragen en de tekst van Nieuwsbegrip besproken. Wat was niet duidelijk en wat juist wel? Hoe komt de theorie nu terug in zo’n praktijkvoorbeeld? </w:t>
            </w:r>
          </w:p>
          <w:p w14:paraId="0FFC4DA3" w14:textId="102E8179"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 xml:space="preserve">De opdrachten in Nieuwsbegrip vragen vooral naar het “wat” (Hoe ziet de argumentatiestructuur </w:t>
            </w:r>
            <w:r w:rsidR="003F74C4" w:rsidRPr="009F788D">
              <w:rPr>
                <w:rFonts w:ascii="Arial" w:eastAsia="Calibri" w:hAnsi="Arial" w:cs="Arial"/>
                <w:sz w:val="18"/>
                <w:szCs w:val="18"/>
                <w:lang w:eastAsia="nl-NL"/>
              </w:rPr>
              <w:t>eruit</w:t>
            </w:r>
            <w:r w:rsidRPr="009F788D">
              <w:rPr>
                <w:rFonts w:ascii="Arial" w:eastAsia="Calibri" w:hAnsi="Arial" w:cs="Arial"/>
                <w:sz w:val="18"/>
                <w:szCs w:val="18"/>
                <w:lang w:eastAsia="nl-NL"/>
              </w:rPr>
              <w:t>? Wat mist er nog in dit artikel als je kijkt naar de argumentatiestructuur?) en niet naar het “hoe</w:t>
            </w:r>
            <w:r w:rsidR="003F74C4" w:rsidRPr="009F788D">
              <w:rPr>
                <w:rFonts w:ascii="Arial" w:eastAsia="Calibri" w:hAnsi="Arial" w:cs="Arial"/>
                <w:sz w:val="18"/>
                <w:szCs w:val="18"/>
                <w:lang w:eastAsia="nl-NL"/>
              </w:rPr>
              <w:t>” (Hoe</w:t>
            </w:r>
            <w:r w:rsidRPr="009F788D">
              <w:rPr>
                <w:rFonts w:ascii="Arial" w:eastAsia="Calibri" w:hAnsi="Arial" w:cs="Arial"/>
                <w:sz w:val="18"/>
                <w:szCs w:val="18"/>
                <w:lang w:eastAsia="nl-NL"/>
              </w:rPr>
              <w:t xml:space="preserve"> heb je de argumenten herkend? Hoe heb je de opbouw van de tekst doorgrond?). Je krijgt als docent veel inzicht in het “hoe” door de leerlingen hardop denkend te laten voordoen hoe ze bijvoorbeeld de opdracht over het argumentatieschema hebben aangepakt. </w:t>
            </w:r>
          </w:p>
          <w:p w14:paraId="5D3B3124" w14:textId="51F9DAA2"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 xml:space="preserve">Omdat de opbouw van deze tekst niet helemaal volgens het boekje is, heeft Nieuwsbegrip een aantal verhelderende vragen toegevoegd, bijvoorbeeld een vraag die </w:t>
            </w:r>
            <w:r w:rsidR="003F74C4" w:rsidRPr="009F788D">
              <w:rPr>
                <w:rFonts w:ascii="Arial" w:eastAsia="Calibri" w:hAnsi="Arial" w:cs="Arial"/>
                <w:sz w:val="18"/>
                <w:szCs w:val="18"/>
                <w:lang w:eastAsia="nl-NL"/>
              </w:rPr>
              <w:t>leidt naar</w:t>
            </w:r>
            <w:r w:rsidRPr="009F788D">
              <w:rPr>
                <w:rFonts w:ascii="Arial" w:eastAsia="Calibri" w:hAnsi="Arial" w:cs="Arial"/>
                <w:sz w:val="18"/>
                <w:szCs w:val="18"/>
                <w:lang w:eastAsia="nl-NL"/>
              </w:rPr>
              <w:t xml:space="preserve"> het opsporen van de stelling. Laat leerlingen aangeven welke vragen hen hebben ondersteund hebben bij het invullen van het argumentatieschema.</w:t>
            </w:r>
          </w:p>
          <w:p w14:paraId="42D9247E" w14:textId="03053DFA" w:rsidR="009F788D" w:rsidRPr="009F788D" w:rsidRDefault="00705B32" w:rsidP="009F788D">
            <w:pPr>
              <w:spacing w:after="0"/>
              <w:contextualSpacing/>
              <w:textAlignment w:val="baseline"/>
              <w:rPr>
                <w:rFonts w:ascii="Arial" w:eastAsia="Calibri" w:hAnsi="Arial" w:cs="Arial"/>
                <w:sz w:val="18"/>
                <w:szCs w:val="18"/>
                <w:lang w:eastAsia="nl-NL"/>
              </w:rPr>
            </w:pPr>
            <w:r>
              <w:rPr>
                <w:rFonts w:ascii="Arial" w:eastAsia="Calibri" w:hAnsi="Arial" w:cs="Arial"/>
                <w:sz w:val="18"/>
                <w:szCs w:val="18"/>
                <w:lang w:eastAsia="nl-NL"/>
              </w:rPr>
              <w:t xml:space="preserve">Aan het einde </w:t>
            </w:r>
            <w:r w:rsidR="009F788D" w:rsidRPr="009F788D">
              <w:rPr>
                <w:rFonts w:ascii="Arial" w:eastAsia="Calibri" w:hAnsi="Arial" w:cs="Arial"/>
                <w:sz w:val="18"/>
                <w:szCs w:val="18"/>
                <w:lang w:eastAsia="nl-NL"/>
              </w:rPr>
              <w:t xml:space="preserve">van de les krijgen de leerlingen </w:t>
            </w:r>
            <w:hyperlink r:id="rId28" w:history="1">
              <w:r w:rsidR="009F788D" w:rsidRPr="00705B32">
                <w:rPr>
                  <w:rStyle w:val="Hyperlink"/>
                  <w:rFonts w:ascii="Arial" w:eastAsia="Calibri" w:hAnsi="Arial" w:cs="Arial"/>
                  <w:sz w:val="18"/>
                  <w:szCs w:val="18"/>
                  <w:lang w:eastAsia="nl-NL"/>
                </w:rPr>
                <w:t>drie aanvullende artikelen</w:t>
              </w:r>
            </w:hyperlink>
            <w:r w:rsidR="009F788D" w:rsidRPr="009F788D">
              <w:rPr>
                <w:rFonts w:ascii="Arial" w:eastAsia="Calibri" w:hAnsi="Arial" w:cs="Arial"/>
                <w:sz w:val="18"/>
                <w:szCs w:val="18"/>
                <w:lang w:eastAsia="nl-NL"/>
              </w:rPr>
              <w:t xml:space="preserve"> over roken, op basis waarvan ze hun eigen betoog moeten gaan schrijven. </w:t>
            </w:r>
          </w:p>
          <w:p w14:paraId="1F59DDA0" w14:textId="77777777" w:rsidR="009F788D" w:rsidRPr="009F788D" w:rsidRDefault="009F788D" w:rsidP="009F788D">
            <w:pPr>
              <w:spacing w:after="0"/>
              <w:contextualSpacing/>
              <w:textAlignment w:val="baseline"/>
              <w:rPr>
                <w:rFonts w:ascii="Arial" w:eastAsia="Calibri" w:hAnsi="Arial" w:cs="Arial"/>
                <w:sz w:val="18"/>
                <w:szCs w:val="18"/>
                <w:lang w:eastAsia="nl-NL"/>
              </w:rPr>
            </w:pPr>
          </w:p>
          <w:p w14:paraId="55981386" w14:textId="77777777" w:rsidR="009F788D" w:rsidRPr="009F788D" w:rsidRDefault="009F788D" w:rsidP="009F788D">
            <w:pPr>
              <w:spacing w:after="0"/>
              <w:contextualSpacing/>
              <w:textAlignment w:val="baseline"/>
              <w:rPr>
                <w:rFonts w:ascii="Arial" w:eastAsia="Calibri" w:hAnsi="Arial" w:cs="Arial"/>
                <w:b/>
                <w:sz w:val="18"/>
                <w:szCs w:val="18"/>
                <w:lang w:eastAsia="nl-NL"/>
              </w:rPr>
            </w:pPr>
            <w:r w:rsidRPr="009F788D">
              <w:rPr>
                <w:rFonts w:ascii="Arial" w:eastAsia="Calibri" w:hAnsi="Arial" w:cs="Arial"/>
                <w:b/>
                <w:sz w:val="18"/>
                <w:szCs w:val="18"/>
                <w:lang w:eastAsia="nl-NL"/>
              </w:rPr>
              <w:t xml:space="preserve">Huiswerk: </w:t>
            </w:r>
          </w:p>
          <w:p w14:paraId="4631D1B3" w14:textId="77777777"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 xml:space="preserve">De leerlingen lezen thuis de artikelen. Uit de artikelen kunnen ze informatie halen als onderbouwing voor hun eigen betoog. Eventueel maken ze een schema van de argumentatiestructuur van deze artikelen </w:t>
            </w:r>
          </w:p>
          <w:p w14:paraId="00468797" w14:textId="77777777" w:rsidR="009F788D" w:rsidRPr="009F788D" w:rsidRDefault="009F788D" w:rsidP="009F788D">
            <w:pPr>
              <w:spacing w:after="0"/>
              <w:contextualSpacing/>
              <w:textAlignment w:val="baseline"/>
              <w:rPr>
                <w:rFonts w:ascii="Arial" w:eastAsia="Calibri" w:hAnsi="Arial" w:cs="Arial"/>
                <w:sz w:val="18"/>
                <w:szCs w:val="18"/>
                <w:lang w:eastAsia="nl-NL"/>
              </w:rPr>
            </w:pPr>
          </w:p>
          <w:p w14:paraId="2CCC4AE1" w14:textId="77777777" w:rsidR="009F788D" w:rsidRPr="009F788D" w:rsidRDefault="009F788D" w:rsidP="009F788D">
            <w:pPr>
              <w:spacing w:after="0"/>
              <w:contextualSpacing/>
              <w:textAlignment w:val="baseline"/>
              <w:rPr>
                <w:rFonts w:ascii="Arial" w:eastAsia="Calibri" w:hAnsi="Arial" w:cs="Arial"/>
                <w:b/>
                <w:sz w:val="18"/>
                <w:szCs w:val="18"/>
                <w:lang w:eastAsia="nl-NL"/>
              </w:rPr>
            </w:pPr>
            <w:r w:rsidRPr="009F788D">
              <w:rPr>
                <w:rFonts w:ascii="Arial" w:eastAsia="Calibri" w:hAnsi="Arial" w:cs="Arial"/>
                <w:b/>
                <w:sz w:val="18"/>
                <w:szCs w:val="18"/>
                <w:lang w:eastAsia="nl-NL"/>
              </w:rPr>
              <w:t>Les 3:</w:t>
            </w:r>
          </w:p>
          <w:p w14:paraId="346154DC" w14:textId="74A1950A"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 xml:space="preserve">De docent </w:t>
            </w:r>
            <w:r w:rsidR="003F74C4" w:rsidRPr="009F788D">
              <w:rPr>
                <w:rFonts w:ascii="Arial" w:eastAsia="Calibri" w:hAnsi="Arial" w:cs="Arial"/>
                <w:sz w:val="18"/>
                <w:szCs w:val="18"/>
                <w:lang w:eastAsia="nl-NL"/>
              </w:rPr>
              <w:t>bespreekt met</w:t>
            </w:r>
            <w:r w:rsidRPr="009F788D">
              <w:rPr>
                <w:rFonts w:ascii="Arial" w:eastAsia="Calibri" w:hAnsi="Arial" w:cs="Arial"/>
                <w:sz w:val="18"/>
                <w:szCs w:val="18"/>
                <w:lang w:eastAsia="nl-NL"/>
              </w:rPr>
              <w:t xml:space="preserve"> de leerlingen de opbrengsten van de huiswerkopdracht. Op welke wijze heeft de opdracht de leerlingen verder geholpen, waar zitten nog moeilijkheden? </w:t>
            </w:r>
          </w:p>
          <w:p w14:paraId="150149DA" w14:textId="1ADA3527"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 xml:space="preserve">Vervolgens gaan de leerlingen aan de slag met de eerste versie van hun betoog. Tijdens </w:t>
            </w:r>
            <w:r w:rsidR="003F74C4" w:rsidRPr="009F788D">
              <w:rPr>
                <w:rFonts w:ascii="Arial" w:eastAsia="Calibri" w:hAnsi="Arial" w:cs="Arial"/>
                <w:sz w:val="18"/>
                <w:szCs w:val="18"/>
                <w:lang w:eastAsia="nl-NL"/>
              </w:rPr>
              <w:t>het zelfstandige</w:t>
            </w:r>
            <w:r w:rsidRPr="009F788D">
              <w:rPr>
                <w:rFonts w:ascii="Arial" w:eastAsia="Calibri" w:hAnsi="Arial" w:cs="Arial"/>
                <w:sz w:val="18"/>
                <w:szCs w:val="18"/>
                <w:lang w:eastAsia="nl-NL"/>
              </w:rPr>
              <w:t xml:space="preserve"> werk mogen ze vragen stellen aan de docent. Aan het einde van de les blikt de docent terug door inzichten uit deze les met de klas te delen.</w:t>
            </w:r>
          </w:p>
          <w:p w14:paraId="6D7AE012" w14:textId="77777777"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br/>
            </w:r>
            <w:r w:rsidRPr="009F788D">
              <w:rPr>
                <w:rFonts w:ascii="Arial" w:eastAsia="Calibri" w:hAnsi="Arial" w:cs="Arial"/>
                <w:b/>
                <w:sz w:val="18"/>
                <w:szCs w:val="18"/>
                <w:lang w:eastAsia="nl-NL"/>
              </w:rPr>
              <w:t>Huiswerk:</w:t>
            </w:r>
            <w:r w:rsidRPr="009F788D">
              <w:rPr>
                <w:rFonts w:ascii="Arial" w:eastAsia="Calibri" w:hAnsi="Arial" w:cs="Arial"/>
                <w:sz w:val="18"/>
                <w:szCs w:val="18"/>
                <w:lang w:eastAsia="nl-NL"/>
              </w:rPr>
              <w:t xml:space="preserve"> </w:t>
            </w:r>
          </w:p>
          <w:p w14:paraId="1DF3155E" w14:textId="77777777"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 xml:space="preserve">De leerlingen schrijven de eerste versie van hun betoog en leveren die digitaal in bij de docent enkele dag voor les 4. </w:t>
            </w:r>
          </w:p>
          <w:p w14:paraId="11877052" w14:textId="77777777" w:rsidR="009F788D" w:rsidRPr="009F788D" w:rsidRDefault="009F788D" w:rsidP="009F788D">
            <w:pPr>
              <w:spacing w:after="0"/>
              <w:contextualSpacing/>
              <w:textAlignment w:val="baseline"/>
              <w:rPr>
                <w:rFonts w:ascii="Arial" w:eastAsia="Calibri" w:hAnsi="Arial" w:cs="Arial"/>
                <w:sz w:val="18"/>
                <w:szCs w:val="18"/>
                <w:lang w:eastAsia="nl-NL"/>
              </w:rPr>
            </w:pPr>
          </w:p>
          <w:p w14:paraId="13ECC3F9" w14:textId="77777777"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b/>
                <w:sz w:val="18"/>
                <w:szCs w:val="18"/>
                <w:lang w:eastAsia="nl-NL"/>
              </w:rPr>
              <w:t>Les 4:</w:t>
            </w:r>
            <w:r w:rsidRPr="009F788D">
              <w:rPr>
                <w:rFonts w:ascii="Arial" w:eastAsia="Calibri" w:hAnsi="Arial" w:cs="Arial"/>
                <w:sz w:val="18"/>
                <w:szCs w:val="18"/>
                <w:lang w:eastAsia="nl-NL"/>
              </w:rPr>
              <w:t xml:space="preserve"> </w:t>
            </w:r>
          </w:p>
          <w:p w14:paraId="7D26D430" w14:textId="6D658BAD"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 xml:space="preserve">Iedereen brengt een eerste versie van het betoog mee naar de les. Voordat </w:t>
            </w:r>
            <w:r w:rsidR="003F74C4" w:rsidRPr="009F788D">
              <w:rPr>
                <w:rFonts w:ascii="Arial" w:eastAsia="Calibri" w:hAnsi="Arial" w:cs="Arial"/>
                <w:sz w:val="18"/>
                <w:szCs w:val="18"/>
                <w:lang w:eastAsia="nl-NL"/>
              </w:rPr>
              <w:t>de leerlingen</w:t>
            </w:r>
            <w:r w:rsidRPr="009F788D">
              <w:rPr>
                <w:rFonts w:ascii="Arial" w:eastAsia="Calibri" w:hAnsi="Arial" w:cs="Arial"/>
                <w:sz w:val="18"/>
                <w:szCs w:val="18"/>
                <w:lang w:eastAsia="nl-NL"/>
              </w:rPr>
              <w:t xml:space="preserve"> werk van elkaar gaan nakijken met behulp van een beoordelingsformulier, modelt de docent eerst hoe je met het formulier moet werken en wat de omgangsregels zijn bij het geven van feedback. Daarvoor </w:t>
            </w:r>
            <w:r w:rsidRPr="009F788D">
              <w:rPr>
                <w:rFonts w:ascii="Arial" w:eastAsia="Calibri" w:hAnsi="Arial" w:cs="Arial"/>
                <w:sz w:val="18"/>
                <w:szCs w:val="18"/>
                <w:lang w:eastAsia="nl-NL"/>
              </w:rPr>
              <w:lastRenderedPageBreak/>
              <w:t xml:space="preserve">gebruikt de docenten voorbeelden uit het werk dat de leerlingen hebben ingeleverd. De leerlingen worden ook betrokken bij het modelen door de docent. </w:t>
            </w:r>
          </w:p>
          <w:p w14:paraId="55A72022" w14:textId="76A6D2DD"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Vervolgens bekijken de leerlingen het werk van een klasgenoot a</w:t>
            </w:r>
            <w:r w:rsidR="00C83C9C">
              <w:rPr>
                <w:rFonts w:ascii="Arial" w:eastAsia="Calibri" w:hAnsi="Arial" w:cs="Arial"/>
                <w:sz w:val="18"/>
                <w:szCs w:val="18"/>
                <w:lang w:eastAsia="nl-NL"/>
              </w:rPr>
              <w:t>an de hand van</w:t>
            </w:r>
            <w:r w:rsidRPr="009F788D">
              <w:rPr>
                <w:rFonts w:ascii="Arial" w:eastAsia="Calibri" w:hAnsi="Arial" w:cs="Arial"/>
                <w:sz w:val="18"/>
                <w:szCs w:val="18"/>
                <w:lang w:eastAsia="nl-NL"/>
              </w:rPr>
              <w:t xml:space="preserve"> het feedback/beoordelingsformulier.</w:t>
            </w:r>
          </w:p>
          <w:p w14:paraId="0788AB5F" w14:textId="77777777"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De docent sluit af met een terugblik op het werken met het feedback/beoordelingsformulier.</w:t>
            </w:r>
          </w:p>
          <w:p w14:paraId="21230805" w14:textId="77777777" w:rsidR="009F788D" w:rsidRPr="009F788D" w:rsidRDefault="009F788D" w:rsidP="009F788D">
            <w:pPr>
              <w:spacing w:after="0"/>
              <w:contextualSpacing/>
              <w:textAlignment w:val="baseline"/>
              <w:rPr>
                <w:rFonts w:ascii="Arial" w:eastAsia="Calibri" w:hAnsi="Arial" w:cs="Arial"/>
                <w:sz w:val="18"/>
                <w:szCs w:val="18"/>
                <w:lang w:eastAsia="nl-NL"/>
              </w:rPr>
            </w:pPr>
          </w:p>
          <w:p w14:paraId="57F77D9C" w14:textId="77777777"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b/>
                <w:sz w:val="18"/>
                <w:szCs w:val="18"/>
                <w:lang w:eastAsia="nl-NL"/>
              </w:rPr>
              <w:t>Huiswerk:</w:t>
            </w:r>
            <w:r w:rsidRPr="009F788D">
              <w:rPr>
                <w:rFonts w:ascii="Arial" w:eastAsia="Calibri" w:hAnsi="Arial" w:cs="Arial"/>
                <w:sz w:val="18"/>
                <w:szCs w:val="18"/>
                <w:lang w:eastAsia="nl-NL"/>
              </w:rPr>
              <w:t xml:space="preserve"> </w:t>
            </w:r>
          </w:p>
          <w:p w14:paraId="4C9AA2B0" w14:textId="77777777" w:rsidR="009F788D" w:rsidRPr="009F788D" w:rsidRDefault="009F788D" w:rsidP="009F788D">
            <w:pPr>
              <w:spacing w:after="0"/>
              <w:contextualSpacing/>
              <w:textAlignment w:val="baseline"/>
              <w:rPr>
                <w:rFonts w:ascii="Arial" w:eastAsia="Calibri" w:hAnsi="Arial" w:cs="Arial"/>
                <w:sz w:val="18"/>
                <w:szCs w:val="18"/>
                <w:lang w:eastAsia="nl-NL"/>
              </w:rPr>
            </w:pPr>
            <w:r w:rsidRPr="009F788D">
              <w:rPr>
                <w:rFonts w:ascii="Arial" w:eastAsia="Calibri" w:hAnsi="Arial" w:cs="Arial"/>
                <w:sz w:val="18"/>
                <w:szCs w:val="18"/>
                <w:lang w:eastAsia="nl-NL"/>
              </w:rPr>
              <w:t xml:space="preserve">De leerlingen schrijven de eindversie van hun betoog. </w:t>
            </w:r>
          </w:p>
          <w:p w14:paraId="63600BAF" w14:textId="77777777" w:rsidR="009F788D" w:rsidRPr="009F788D" w:rsidRDefault="009F788D" w:rsidP="009F788D">
            <w:pPr>
              <w:spacing w:after="0"/>
              <w:contextualSpacing/>
              <w:textAlignment w:val="baseline"/>
              <w:rPr>
                <w:rFonts w:ascii="Arial" w:eastAsia="Calibri" w:hAnsi="Arial" w:cs="Arial"/>
                <w:sz w:val="18"/>
                <w:szCs w:val="18"/>
                <w:lang w:eastAsia="nl-NL"/>
              </w:rPr>
            </w:pPr>
          </w:p>
        </w:tc>
      </w:tr>
    </w:tbl>
    <w:p w14:paraId="0C7B1B03" w14:textId="608EB4FA" w:rsidR="001F270A" w:rsidRPr="009F788D" w:rsidRDefault="001F270A" w:rsidP="009F788D">
      <w:pPr>
        <w:contextualSpacing/>
        <w:rPr>
          <w:rFonts w:ascii="Arial" w:hAnsi="Arial" w:cs="Arial"/>
          <w:sz w:val="18"/>
          <w:szCs w:val="18"/>
        </w:rPr>
      </w:pPr>
    </w:p>
    <w:tbl>
      <w:tblPr>
        <w:tblStyle w:val="Tabelraster"/>
        <w:tblW w:w="0" w:type="auto"/>
        <w:tblLook w:val="04A0" w:firstRow="1" w:lastRow="0" w:firstColumn="1" w:lastColumn="0" w:noHBand="0" w:noVBand="1"/>
      </w:tblPr>
      <w:tblGrid>
        <w:gridCol w:w="8324"/>
      </w:tblGrid>
      <w:tr w:rsidR="009F788D" w:rsidRPr="009F788D" w14:paraId="4E910D84" w14:textId="77777777" w:rsidTr="00C83C9C">
        <w:trPr>
          <w:trHeight w:val="3240"/>
        </w:trPr>
        <w:tc>
          <w:tcPr>
            <w:tcW w:w="9062" w:type="dxa"/>
            <w:tcBorders>
              <w:top w:val="single" w:sz="4" w:space="0" w:color="auto"/>
              <w:left w:val="single" w:sz="4" w:space="0" w:color="auto"/>
              <w:bottom w:val="single" w:sz="4" w:space="0" w:color="auto"/>
              <w:right w:val="single" w:sz="4" w:space="0" w:color="auto"/>
            </w:tcBorders>
            <w:hideMark/>
          </w:tcPr>
          <w:p w14:paraId="39D1FAD3" w14:textId="77777777" w:rsidR="009F788D" w:rsidRPr="009F788D" w:rsidRDefault="009F788D" w:rsidP="009F788D">
            <w:pPr>
              <w:spacing w:after="0"/>
              <w:contextualSpacing/>
              <w:rPr>
                <w:rFonts w:ascii="Arial" w:eastAsia="Times New Roman" w:hAnsi="Arial" w:cs="Arial"/>
                <w:sz w:val="18"/>
                <w:szCs w:val="18"/>
                <w:lang w:eastAsia="nl-NL"/>
              </w:rPr>
            </w:pPr>
            <w:r w:rsidRPr="009F788D">
              <w:rPr>
                <w:rFonts w:ascii="Arial" w:hAnsi="Arial" w:cs="Arial"/>
                <w:b/>
                <w:sz w:val="18"/>
                <w:szCs w:val="18"/>
                <w:lang w:eastAsia="nl-NL"/>
              </w:rPr>
              <w:t>Docent- en leerlingervaringen tijdens en na afloop van de les(sen)</w:t>
            </w:r>
            <w:r w:rsidRPr="009F788D">
              <w:rPr>
                <w:rFonts w:ascii="Arial" w:hAnsi="Arial" w:cs="Arial"/>
                <w:b/>
                <w:sz w:val="18"/>
                <w:szCs w:val="18"/>
                <w:lang w:eastAsia="nl-NL"/>
              </w:rPr>
              <w:br/>
            </w:r>
            <w:r w:rsidRPr="009F788D">
              <w:rPr>
                <w:rFonts w:ascii="Arial" w:hAnsi="Arial" w:cs="Arial"/>
                <w:sz w:val="18"/>
                <w:szCs w:val="18"/>
                <w:lang w:eastAsia="nl-NL"/>
              </w:rPr>
              <w:t xml:space="preserve">Vanwege de grote hoeveelheid theorie was er in deze lessenreeks weinig ruimte voor eigen ervaringen. Het zou goed zijn als de leerlingen meer de kans kregen om te praten over hun ervaringen roken, het stoppen met roken, de reacties van anderen op roken etc. </w:t>
            </w:r>
          </w:p>
          <w:p w14:paraId="47903E5A" w14:textId="77777777" w:rsidR="009F788D" w:rsidRPr="009F788D" w:rsidRDefault="009F788D" w:rsidP="009F788D">
            <w:pPr>
              <w:spacing w:after="0"/>
              <w:contextualSpacing/>
              <w:rPr>
                <w:rFonts w:ascii="Arial" w:hAnsi="Arial" w:cs="Arial"/>
                <w:sz w:val="18"/>
                <w:szCs w:val="18"/>
                <w:lang w:eastAsia="nl-NL"/>
              </w:rPr>
            </w:pPr>
            <w:r w:rsidRPr="009F788D">
              <w:rPr>
                <w:rFonts w:ascii="Arial" w:hAnsi="Arial" w:cs="Arial"/>
                <w:sz w:val="18"/>
                <w:szCs w:val="18"/>
                <w:lang w:eastAsia="nl-NL"/>
              </w:rPr>
              <w:t xml:space="preserve">Leerlingen blijken veel moeite te hebben met het geven van feedback op elkaars producten. Een van de oorzaken daarvan is het feit dat zij de verschillende criteria niet kunnen duiden. Wat moet ik zien in een tekst voordat ik dat onderdeel als voldoende kan beoordelen? Vaak is daarvoor hun eigen vaardigheid wat betreft het schrijven van een betoog nog te gering. </w:t>
            </w:r>
          </w:p>
          <w:p w14:paraId="03B4EA66" w14:textId="4F7DCEB2" w:rsidR="009F788D" w:rsidRPr="009F788D" w:rsidRDefault="009F788D" w:rsidP="009F788D">
            <w:pPr>
              <w:spacing w:after="0"/>
              <w:contextualSpacing/>
              <w:rPr>
                <w:rFonts w:ascii="Arial" w:hAnsi="Arial" w:cs="Arial"/>
                <w:sz w:val="18"/>
                <w:szCs w:val="18"/>
                <w:lang w:eastAsia="nl-NL"/>
              </w:rPr>
            </w:pPr>
            <w:r w:rsidRPr="009F788D">
              <w:rPr>
                <w:rFonts w:ascii="Arial" w:hAnsi="Arial" w:cs="Arial"/>
                <w:sz w:val="18"/>
                <w:szCs w:val="18"/>
                <w:lang w:eastAsia="nl-NL"/>
              </w:rPr>
              <w:t xml:space="preserve">Een probleem dat hier ook speelt is het feit dat het geven van </w:t>
            </w:r>
            <w:r w:rsidR="003F74C4" w:rsidRPr="009F788D">
              <w:rPr>
                <w:rFonts w:ascii="Arial" w:hAnsi="Arial" w:cs="Arial"/>
                <w:sz w:val="18"/>
                <w:szCs w:val="18"/>
                <w:lang w:eastAsia="nl-NL"/>
              </w:rPr>
              <w:t>feedback niet</w:t>
            </w:r>
            <w:r w:rsidRPr="009F788D">
              <w:rPr>
                <w:rFonts w:ascii="Arial" w:hAnsi="Arial" w:cs="Arial"/>
                <w:sz w:val="18"/>
                <w:szCs w:val="18"/>
                <w:lang w:eastAsia="nl-NL"/>
              </w:rPr>
              <w:t xml:space="preserve"> stapsgewijs is aangeleerd en dat het nu gecombineerd wordt met de heel complexe vaardigheid van betogen schrijven. Zowel feedback geven als het leren schrijven van een betoog zouden deel uit moeten maken een langere doorlopende leerlijn. In die doorlopende leerlijn zou vanaf het begin aandacht moeten zijn voor de koppeling van lezen en schrijven.  </w:t>
            </w:r>
          </w:p>
        </w:tc>
      </w:tr>
    </w:tbl>
    <w:p w14:paraId="5DC1B57B" w14:textId="77777777" w:rsidR="009F788D" w:rsidRPr="0068189E" w:rsidRDefault="009F788D" w:rsidP="0068189E">
      <w:pPr>
        <w:rPr>
          <w:rFonts w:ascii="Arial" w:hAnsi="Arial" w:cs="Arial"/>
          <w:sz w:val="20"/>
          <w:szCs w:val="20"/>
        </w:rPr>
      </w:pPr>
    </w:p>
    <w:sectPr w:rsidR="009F788D" w:rsidRPr="0068189E" w:rsidSect="00797460">
      <w:footerReference w:type="default" r:id="rId29"/>
      <w:endnotePr>
        <w:numFmt w:val="decimal"/>
      </w:endnotePr>
      <w:type w:val="continuous"/>
      <w:pgSz w:w="11907" w:h="16840" w:code="9"/>
      <w:pgMar w:top="2127"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E6682" w14:textId="77777777" w:rsidR="008B4501" w:rsidRDefault="008B4501">
      <w:r>
        <w:separator/>
      </w:r>
    </w:p>
  </w:endnote>
  <w:endnote w:type="continuationSeparator" w:id="0">
    <w:p w14:paraId="35E8B645" w14:textId="77777777" w:rsidR="008B4501" w:rsidRDefault="008B4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AB2B5" w14:textId="77777777" w:rsidR="00E51397" w:rsidRPr="00182A9A" w:rsidRDefault="006B2889" w:rsidP="00227972">
    <w:pPr>
      <w:pStyle w:val="Voettekst"/>
      <w:tabs>
        <w:tab w:val="clear" w:pos="9072"/>
        <w:tab w:val="right" w:pos="8280"/>
      </w:tabs>
      <w:rPr>
        <w:rFonts w:ascii="Arial" w:hAnsi="Arial" w:cs="Arial"/>
        <w:sz w:val="20"/>
        <w:szCs w:val="20"/>
      </w:rPr>
    </w:pPr>
    <w:r w:rsidRPr="00182A9A">
      <w:rPr>
        <w:rFonts w:ascii="Arial" w:hAnsi="Arial" w:cs="Arial"/>
        <w:noProof/>
        <w:sz w:val="20"/>
        <w:szCs w:val="20"/>
        <w:lang w:eastAsia="nl-NL"/>
      </w:rPr>
      <w:drawing>
        <wp:anchor distT="0" distB="0" distL="114300" distR="114300" simplePos="0" relativeHeight="251657216" behindDoc="1" locked="1" layoutInCell="0" allowOverlap="1" wp14:anchorId="71DAB2B6" wp14:editId="71DAB2B7">
          <wp:simplePos x="0" y="0"/>
          <wp:positionH relativeFrom="column">
            <wp:posOffset>-1141095</wp:posOffset>
          </wp:positionH>
          <wp:positionV relativeFrom="page">
            <wp:posOffset>6812280</wp:posOffset>
          </wp:positionV>
          <wp:extent cx="842400" cy="3438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sidRPr="00182A9A">
      <w:rPr>
        <w:rStyle w:val="Paginanummer"/>
        <w:rFonts w:ascii="Arial" w:hAnsi="Arial" w:cs="Arial"/>
        <w:sz w:val="20"/>
        <w:szCs w:val="20"/>
      </w:rPr>
      <w:t>Bron:</w:t>
    </w:r>
    <w:r w:rsidR="00296E78">
      <w:rPr>
        <w:rStyle w:val="Paginanummer"/>
        <w:rFonts w:ascii="Arial" w:hAnsi="Arial" w:cs="Arial"/>
        <w:sz w:val="20"/>
        <w:szCs w:val="20"/>
      </w:rPr>
      <w:t xml:space="preserve"> </w:t>
    </w:r>
    <w:hyperlink r:id="rId2" w:history="1">
      <w:r w:rsidR="00296E78" w:rsidRPr="00296E78">
        <w:rPr>
          <w:rStyle w:val="Hyperlink"/>
          <w:rFonts w:ascii="Arial" w:hAnsi="Arial" w:cs="Arial"/>
          <w:sz w:val="20"/>
          <w:szCs w:val="20"/>
        </w:rPr>
        <w:t>http:/nederlands.slo.nl/gls</w:t>
      </w:r>
    </w:hyperlink>
    <w:r w:rsidR="00227972" w:rsidRPr="00182A9A">
      <w:rPr>
        <w:rStyle w:val="Paginanummer"/>
        <w:rFonts w:ascii="Arial" w:hAnsi="Arial" w:cs="Arial"/>
        <w:sz w:val="20"/>
        <w:szCs w:val="20"/>
      </w:rPr>
      <w:tab/>
    </w:r>
    <w:r w:rsidR="00227972" w:rsidRPr="00182A9A">
      <w:rPr>
        <w:rStyle w:val="Paginanumm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84C58" w14:textId="77777777" w:rsidR="008B4501" w:rsidRDefault="008B4501">
      <w:r>
        <w:separator/>
      </w:r>
    </w:p>
  </w:footnote>
  <w:footnote w:type="continuationSeparator" w:id="0">
    <w:p w14:paraId="276CC814" w14:textId="77777777" w:rsidR="008B4501" w:rsidRDefault="008B4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A02D19"/>
    <w:multiLevelType w:val="hybridMultilevel"/>
    <w:tmpl w:val="3BBAA3E0"/>
    <w:lvl w:ilvl="0" w:tplc="F588E760">
      <w:start w:val="4"/>
      <w:numFmt w:val="bullet"/>
      <w:lvlText w:val="-"/>
      <w:lvlJc w:val="left"/>
      <w:pPr>
        <w:ind w:left="360" w:hanging="360"/>
      </w:pPr>
      <w:rPr>
        <w:rFonts w:ascii="Arial" w:eastAsia="Times New Roman"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22CB0085"/>
    <w:multiLevelType w:val="hybridMultilevel"/>
    <w:tmpl w:val="575CF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52642"/>
    <w:multiLevelType w:val="hybridMultilevel"/>
    <w:tmpl w:val="D39CC54E"/>
    <w:lvl w:ilvl="0" w:tplc="7EE46D7E">
      <w:start w:val="200"/>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996D76"/>
    <w:multiLevelType w:val="hybridMultilevel"/>
    <w:tmpl w:val="4BCE7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F1418EA"/>
    <w:multiLevelType w:val="hybridMultilevel"/>
    <w:tmpl w:val="1A9AEA1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4E666FD"/>
    <w:multiLevelType w:val="hybridMultilevel"/>
    <w:tmpl w:val="AE2E8DE8"/>
    <w:lvl w:ilvl="0" w:tplc="47C0103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456B4D5C"/>
    <w:multiLevelType w:val="hybridMultilevel"/>
    <w:tmpl w:val="FB9C225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7EF68FF"/>
    <w:multiLevelType w:val="hybridMultilevel"/>
    <w:tmpl w:val="B9941D0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FE649CF"/>
    <w:multiLevelType w:val="hybridMultilevel"/>
    <w:tmpl w:val="AE301D9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4C35E8E"/>
    <w:multiLevelType w:val="hybridMultilevel"/>
    <w:tmpl w:val="7AAA5B1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6"/>
  </w:num>
  <w:num w:numId="4">
    <w:abstractNumId w:val="9"/>
  </w:num>
  <w:num w:numId="5">
    <w:abstractNumId w:val="10"/>
  </w:num>
  <w:num w:numId="6">
    <w:abstractNumId w:val="8"/>
  </w:num>
  <w:num w:numId="7">
    <w:abstractNumId w:val="7"/>
  </w:num>
  <w:num w:numId="8">
    <w:abstractNumId w:val="5"/>
  </w:num>
  <w:num w:numId="9">
    <w:abstractNumId w:val="2"/>
  </w:num>
  <w:num w:numId="10">
    <w:abstractNumId w:val="9"/>
  </w:num>
  <w:num w:numId="11">
    <w:abstractNumId w:val="8"/>
  </w:num>
  <w:num w:numId="12">
    <w:abstractNumId w:val="1"/>
  </w:num>
  <w:num w:numId="13">
    <w:abstractNumId w:val="10"/>
  </w:num>
  <w:num w:numId="14">
    <w:abstractNumId w:val="3"/>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B726B"/>
    <w:rsid w:val="000C3B27"/>
    <w:rsid w:val="0014624D"/>
    <w:rsid w:val="001615E3"/>
    <w:rsid w:val="00182A9A"/>
    <w:rsid w:val="001A565A"/>
    <w:rsid w:val="001F270A"/>
    <w:rsid w:val="00227972"/>
    <w:rsid w:val="00235D22"/>
    <w:rsid w:val="00296E78"/>
    <w:rsid w:val="002D6965"/>
    <w:rsid w:val="003E0EA5"/>
    <w:rsid w:val="003F74C4"/>
    <w:rsid w:val="005102AB"/>
    <w:rsid w:val="0068189E"/>
    <w:rsid w:val="006B2889"/>
    <w:rsid w:val="006F31B0"/>
    <w:rsid w:val="006F518F"/>
    <w:rsid w:val="00705B32"/>
    <w:rsid w:val="0070782B"/>
    <w:rsid w:val="00762834"/>
    <w:rsid w:val="0079200C"/>
    <w:rsid w:val="00797460"/>
    <w:rsid w:val="007E5D9B"/>
    <w:rsid w:val="007F016D"/>
    <w:rsid w:val="008038A1"/>
    <w:rsid w:val="0088760E"/>
    <w:rsid w:val="00890B33"/>
    <w:rsid w:val="008B4501"/>
    <w:rsid w:val="00995FAA"/>
    <w:rsid w:val="009B6500"/>
    <w:rsid w:val="009D59F7"/>
    <w:rsid w:val="009F788D"/>
    <w:rsid w:val="00A560FF"/>
    <w:rsid w:val="00A62CF2"/>
    <w:rsid w:val="00C66B94"/>
    <w:rsid w:val="00C83C9C"/>
    <w:rsid w:val="00CC3512"/>
    <w:rsid w:val="00CF1FD1"/>
    <w:rsid w:val="00D56A53"/>
    <w:rsid w:val="00DA50A2"/>
    <w:rsid w:val="00DB21B0"/>
    <w:rsid w:val="00DC3480"/>
    <w:rsid w:val="00DD4099"/>
    <w:rsid w:val="00DD4603"/>
    <w:rsid w:val="00DF0D43"/>
    <w:rsid w:val="00E51397"/>
    <w:rsid w:val="00E57E38"/>
    <w:rsid w:val="00F9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DAB25A"/>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table" w:customStyle="1" w:styleId="Tabelraster1">
    <w:name w:val="Tabelraster1"/>
    <w:basedOn w:val="Standaardtabel"/>
    <w:next w:val="Tabelraster"/>
    <w:rsid w:val="00296E78"/>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296E78"/>
    <w:rPr>
      <w:color w:val="0000FF" w:themeColor="hyperlink"/>
      <w:u w:val="single"/>
    </w:rPr>
  </w:style>
  <w:style w:type="character" w:styleId="GevolgdeHyperlink">
    <w:name w:val="FollowedHyperlink"/>
    <w:basedOn w:val="Standaardalinea-lettertype"/>
    <w:semiHidden/>
    <w:unhideWhenUsed/>
    <w:rsid w:val="00296E78"/>
    <w:rPr>
      <w:color w:val="800080" w:themeColor="followedHyperlink"/>
      <w:u w:val="single"/>
    </w:rPr>
  </w:style>
  <w:style w:type="table" w:customStyle="1" w:styleId="Tabelraster2">
    <w:name w:val="Tabelraster2"/>
    <w:basedOn w:val="Standaardtabel"/>
    <w:next w:val="Tabelraster"/>
    <w:rsid w:val="009F788D"/>
    <w:pPr>
      <w:overflowPunct w:val="0"/>
      <w:autoSpaceDE w:val="0"/>
      <w:autoSpaceDN w:val="0"/>
      <w:adjustRightInd w:val="0"/>
      <w:spacing w:after="240" w:line="240" w:lineRule="atLeast"/>
    </w:pPr>
    <w:rPr>
      <w:rFonts w:ascii="Arial" w:hAnsi="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rsid w:val="009F788D"/>
    <w:pPr>
      <w:overflowPunct w:val="0"/>
      <w:autoSpaceDE w:val="0"/>
      <w:autoSpaceDN w:val="0"/>
      <w:adjustRightInd w:val="0"/>
      <w:spacing w:after="240" w:line="240" w:lineRule="atLeast"/>
    </w:pPr>
    <w:rPr>
      <w:rFonts w:ascii="Arial" w:hAnsi="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68167">
      <w:bodyDiv w:val="1"/>
      <w:marLeft w:val="0"/>
      <w:marRight w:val="0"/>
      <w:marTop w:val="0"/>
      <w:marBottom w:val="0"/>
      <w:divBdr>
        <w:top w:val="none" w:sz="0" w:space="0" w:color="auto"/>
        <w:left w:val="none" w:sz="0" w:space="0" w:color="auto"/>
        <w:bottom w:val="none" w:sz="0" w:space="0" w:color="auto"/>
        <w:right w:val="none" w:sz="0" w:space="0" w:color="auto"/>
      </w:divBdr>
    </w:div>
    <w:div w:id="1289244260">
      <w:bodyDiv w:val="1"/>
      <w:marLeft w:val="0"/>
      <w:marRight w:val="0"/>
      <w:marTop w:val="0"/>
      <w:marBottom w:val="0"/>
      <w:divBdr>
        <w:top w:val="none" w:sz="0" w:space="0" w:color="auto"/>
        <w:left w:val="none" w:sz="0" w:space="0" w:color="auto"/>
        <w:bottom w:val="none" w:sz="0" w:space="0" w:color="auto"/>
        <w:right w:val="none" w:sz="0" w:space="0" w:color="auto"/>
      </w:divBdr>
    </w:div>
    <w:div w:id="203052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meo.com/128891457" TargetMode="External"/><Relationship Id="rId18" Type="http://schemas.openxmlformats.org/officeDocument/2006/relationships/diagramData" Target="diagrams/data1.xml"/><Relationship Id="rId26" Type="http://schemas.openxmlformats.org/officeDocument/2006/relationships/hyperlink" Target="https://vimeo.com/128891457" TargetMode="Externa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http://www.zitdaterechtin.nl" TargetMode="External"/><Relationship Id="rId17" Type="http://schemas.openxmlformats.org/officeDocument/2006/relationships/hyperlink" Target="http://downloads.slo.nl/Documenten/Argumenten-bijlage-Actief-met%20taal-stam-en-expertgroepen.pdf" TargetMode="External"/><Relationship Id="rId25" Type="http://schemas.openxmlformats.org/officeDocument/2006/relationships/hyperlink" Target="https://www.youtube.com/watch?v=NTCmFXlknyE" TargetMode="External"/><Relationship Id="rId2" Type="http://schemas.openxmlformats.org/officeDocument/2006/relationships/customXml" Target="../customXml/item2.xml"/><Relationship Id="rId16" Type="http://schemas.openxmlformats.org/officeDocument/2006/relationships/hyperlink" Target="http://downloads.slo.nl/Documenten/Argumenten-bijlage-Extra-artikelen-'roken'.rtf" TargetMode="External"/><Relationship Id="rId20" Type="http://schemas.openxmlformats.org/officeDocument/2006/relationships/diagramQuickStyle" Target="diagrams/quickStyle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wnloads.slo.nl/Documenten/Argumenten-bijlage-PPT-h4-LezenSchrijvenArgumenteren.ppt" TargetMode="External"/><Relationship Id="rId24" Type="http://schemas.openxmlformats.org/officeDocument/2006/relationships/hyperlink" Target="http://downloads.slo.nl/Documenten/Argumenten-bijlage-Modeling-argumentatiestructuur.docx" TargetMode="External"/><Relationship Id="rId5" Type="http://schemas.openxmlformats.org/officeDocument/2006/relationships/numbering" Target="numbering.xml"/><Relationship Id="rId15" Type="http://schemas.openxmlformats.org/officeDocument/2006/relationships/hyperlink" Target="http://downloads.slo.nl/Documenten/Argumenten-bijlage-Tekst-Nieuwsbegrip-niveau-D.pdf" TargetMode="External"/><Relationship Id="rId23" Type="http://schemas.openxmlformats.org/officeDocument/2006/relationships/hyperlink" Target="http://downloads.slo.nl/Documenten/Argumenten-bijlage-PPT-h4-LezenSchrijvenArgumenteren.ppt" TargetMode="External"/><Relationship Id="rId28" Type="http://schemas.openxmlformats.org/officeDocument/2006/relationships/hyperlink" Target="http://downloads.slo.nl/Documenten/Argumenten-bijlage-Extra-artikelen-'roken'.rtf" TargetMode="External"/><Relationship Id="rId10" Type="http://schemas.openxmlformats.org/officeDocument/2006/relationships/endnotes" Target="endnotes.xml"/><Relationship Id="rId19" Type="http://schemas.openxmlformats.org/officeDocument/2006/relationships/diagramLayout" Target="diagrams/layout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ownloads.slo.nl/Documenten/Argumenten-bijlage-Opdrachten-Nieuwsbegrip-bij-niveau-D.pdf" TargetMode="External"/><Relationship Id="rId22" Type="http://schemas.microsoft.com/office/2007/relationships/diagramDrawing" Target="diagrams/drawing1.xml"/><Relationship Id="rId27" Type="http://schemas.openxmlformats.org/officeDocument/2006/relationships/hyperlink" Target="http://downloads.slo.nl/Documenten/Argumenten-bijlage-Tekst-Nieuwsbegrip-niveau-D.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nederlands.slo.nl/gls"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09FFE8-0E4F-4097-846D-C6D0E4592EBD}"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nl-NL"/>
        </a:p>
      </dgm:t>
    </dgm:pt>
    <dgm:pt modelId="{BAD79C67-2070-422F-A9C5-2DB8A7C25E78}">
      <dgm:prSet phldrT="[Tekst]"/>
      <dgm:spPr>
        <a:xfrm>
          <a:off x="1998439" y="947737"/>
          <a:ext cx="1552422" cy="126720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l-NL">
              <a:solidFill>
                <a:sysClr val="window" lastClr="FFFFFF"/>
              </a:solidFill>
              <a:latin typeface="Calibri"/>
              <a:ea typeface="+mn-ea"/>
              <a:cs typeface="+mn-cs"/>
            </a:rPr>
            <a:t>Betoog: tekst waarmee je als schrijver de lezers wilt overtuigen van jouw standpunt</a:t>
          </a:r>
        </a:p>
      </dgm:t>
    </dgm:pt>
    <dgm:pt modelId="{48091429-B413-4AC0-8CF8-D4BF2A7AD710}" type="parTrans" cxnId="{53B7DF35-E420-40EC-9B76-1B066D55E425}">
      <dgm:prSet/>
      <dgm:spPr/>
      <dgm:t>
        <a:bodyPr/>
        <a:lstStyle/>
        <a:p>
          <a:endParaRPr lang="nl-NL"/>
        </a:p>
      </dgm:t>
    </dgm:pt>
    <dgm:pt modelId="{A6534577-6F90-428E-9626-24EA8636A39A}" type="sibTrans" cxnId="{53B7DF35-E420-40EC-9B76-1B066D55E425}">
      <dgm:prSet/>
      <dgm:spPr/>
      <dgm:t>
        <a:bodyPr/>
        <a:lstStyle/>
        <a:p>
          <a:endParaRPr lang="nl-NL"/>
        </a:p>
      </dgm:t>
    </dgm:pt>
    <dgm:pt modelId="{3B9A5FCA-B91F-4C16-9539-32CFEF4AD855}">
      <dgm:prSet phldrT="[Tekst]" custScaleX="55900" custScaleY="50568"/>
      <dgm:spPr/>
      <dgm:t>
        <a:bodyPr/>
        <a:lstStyle/>
        <a:p>
          <a:endParaRPr lang="nl-NL"/>
        </a:p>
      </dgm:t>
    </dgm:pt>
    <dgm:pt modelId="{26EED95D-DFEE-401A-B97A-E01F51F1BEF0}" type="parTrans" cxnId="{44D21445-4D90-483A-BACF-4DDE15AD8475}">
      <dgm:prSet/>
      <dgm:spPr/>
      <dgm:t>
        <a:bodyPr/>
        <a:lstStyle/>
        <a:p>
          <a:endParaRPr lang="nl-NL"/>
        </a:p>
      </dgm:t>
    </dgm:pt>
    <dgm:pt modelId="{EEE549FB-286E-402B-84A7-5C6A3361BD13}" type="sibTrans" cxnId="{44D21445-4D90-483A-BACF-4DDE15AD8475}">
      <dgm:prSet/>
      <dgm:spPr/>
      <dgm:t>
        <a:bodyPr/>
        <a:lstStyle/>
        <a:p>
          <a:endParaRPr lang="nl-NL"/>
        </a:p>
      </dgm:t>
    </dgm:pt>
    <dgm:pt modelId="{41E8353C-C878-4ABE-8BE7-8DB553460EF9}">
      <dgm:prSet/>
      <dgm:spPr>
        <a:xfrm>
          <a:off x="2496248" y="245799"/>
          <a:ext cx="556803" cy="36192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nl-NL">
            <a:solidFill>
              <a:sysClr val="window" lastClr="FFFFFF"/>
            </a:solidFill>
            <a:latin typeface="Calibri"/>
            <a:ea typeface="+mn-ea"/>
            <a:cs typeface="+mn-cs"/>
          </a:endParaRPr>
        </a:p>
      </dgm:t>
    </dgm:pt>
    <dgm:pt modelId="{15121260-6357-4F1B-88EC-163E8F6B7F43}" type="parTrans" cxnId="{4FDE6EA4-453A-421A-B4BD-B1B8F5612307}">
      <dgm:prSet/>
      <dgm:spPr>
        <a:xfrm rot="16200000">
          <a:off x="2604645" y="763164"/>
          <a:ext cx="340010" cy="29135"/>
        </a:xfrm>
        <a:custGeom>
          <a:avLst/>
          <a:gdLst/>
          <a:ahLst/>
          <a:cxnLst/>
          <a:rect l="0" t="0" r="0" b="0"/>
          <a:pathLst>
            <a:path>
              <a:moveTo>
                <a:pt x="0" y="14567"/>
              </a:moveTo>
              <a:lnTo>
                <a:pt x="340010" y="1456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nl-NL">
            <a:solidFill>
              <a:sysClr val="windowText" lastClr="000000">
                <a:hueOff val="0"/>
                <a:satOff val="0"/>
                <a:lumOff val="0"/>
                <a:alphaOff val="0"/>
              </a:sysClr>
            </a:solidFill>
            <a:latin typeface="Calibri"/>
            <a:ea typeface="+mn-ea"/>
            <a:cs typeface="+mn-cs"/>
          </a:endParaRPr>
        </a:p>
      </dgm:t>
    </dgm:pt>
    <dgm:pt modelId="{0D442A35-89F5-4EDA-8C6E-04C4E629CE76}" type="sibTrans" cxnId="{4FDE6EA4-453A-421A-B4BD-B1B8F5612307}">
      <dgm:prSet/>
      <dgm:spPr/>
      <dgm:t>
        <a:bodyPr/>
        <a:lstStyle/>
        <a:p>
          <a:endParaRPr lang="nl-NL"/>
        </a:p>
      </dgm:t>
    </dgm:pt>
    <dgm:pt modelId="{9375F305-8B09-44B3-87B0-4266F8BD38A7}">
      <dgm:prSet/>
      <dgm:spPr>
        <a:xfrm>
          <a:off x="3800078" y="1379498"/>
          <a:ext cx="601188" cy="44178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nl-NL">
            <a:solidFill>
              <a:sysClr val="window" lastClr="FFFFFF"/>
            </a:solidFill>
            <a:latin typeface="Calibri"/>
            <a:ea typeface="+mn-ea"/>
            <a:cs typeface="+mn-cs"/>
          </a:endParaRPr>
        </a:p>
      </dgm:t>
    </dgm:pt>
    <dgm:pt modelId="{8AC0CFCA-43E1-405F-96DE-3167DA5238F0}" type="parTrans" cxnId="{DDE1DCE2-A42B-4B8F-9578-A1E92A5BFFC8}">
      <dgm:prSet/>
      <dgm:spPr>
        <a:xfrm rot="49383">
          <a:off x="3550728" y="1579712"/>
          <a:ext cx="249419" cy="29135"/>
        </a:xfrm>
        <a:custGeom>
          <a:avLst/>
          <a:gdLst/>
          <a:ahLst/>
          <a:cxnLst/>
          <a:rect l="0" t="0" r="0" b="0"/>
          <a:pathLst>
            <a:path>
              <a:moveTo>
                <a:pt x="0" y="14567"/>
              </a:moveTo>
              <a:lnTo>
                <a:pt x="249419" y="1456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nl-NL">
            <a:solidFill>
              <a:sysClr val="windowText" lastClr="000000">
                <a:hueOff val="0"/>
                <a:satOff val="0"/>
                <a:lumOff val="0"/>
                <a:alphaOff val="0"/>
              </a:sysClr>
            </a:solidFill>
            <a:latin typeface="Calibri"/>
            <a:ea typeface="+mn-ea"/>
            <a:cs typeface="+mn-cs"/>
          </a:endParaRPr>
        </a:p>
      </dgm:t>
    </dgm:pt>
    <dgm:pt modelId="{C2288FA1-5B1A-436A-A122-33829D0D5C96}" type="sibTrans" cxnId="{DDE1DCE2-A42B-4B8F-9578-A1E92A5BFFC8}">
      <dgm:prSet/>
      <dgm:spPr/>
      <dgm:t>
        <a:bodyPr/>
        <a:lstStyle/>
        <a:p>
          <a:endParaRPr lang="nl-NL"/>
        </a:p>
      </dgm:t>
    </dgm:pt>
    <dgm:pt modelId="{84B7F16F-B675-4C0E-B3D3-6B62ED8B688F}">
      <dgm:prSet/>
      <dgm:spPr>
        <a:xfrm>
          <a:off x="1075603" y="1371592"/>
          <a:ext cx="726990" cy="47662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nl-NL">
            <a:solidFill>
              <a:sysClr val="window" lastClr="FFFFFF"/>
            </a:solidFill>
            <a:latin typeface="Calibri"/>
            <a:ea typeface="+mn-ea"/>
            <a:cs typeface="+mn-cs"/>
          </a:endParaRPr>
        </a:p>
      </dgm:t>
    </dgm:pt>
    <dgm:pt modelId="{6A1B363A-AC2F-44A8-B5D6-B9B7D156C91E}" type="parTrans" cxnId="{6A140F2D-008A-4F4A-8629-46E6743E3776}">
      <dgm:prSet/>
      <dgm:spPr>
        <a:xfrm rot="10726479">
          <a:off x="1802378" y="1585468"/>
          <a:ext cx="196349" cy="29135"/>
        </a:xfrm>
        <a:custGeom>
          <a:avLst/>
          <a:gdLst/>
          <a:ahLst/>
          <a:cxnLst/>
          <a:rect l="0" t="0" r="0" b="0"/>
          <a:pathLst>
            <a:path>
              <a:moveTo>
                <a:pt x="0" y="14567"/>
              </a:moveTo>
              <a:lnTo>
                <a:pt x="196349" y="1456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nl-NL">
            <a:solidFill>
              <a:sysClr val="windowText" lastClr="000000">
                <a:hueOff val="0"/>
                <a:satOff val="0"/>
                <a:lumOff val="0"/>
                <a:alphaOff val="0"/>
              </a:sysClr>
            </a:solidFill>
            <a:latin typeface="Calibri"/>
            <a:ea typeface="+mn-ea"/>
            <a:cs typeface="+mn-cs"/>
          </a:endParaRPr>
        </a:p>
      </dgm:t>
    </dgm:pt>
    <dgm:pt modelId="{5B2B6A2F-F5B7-4F80-8BF1-76715AA4CE0D}" type="sibTrans" cxnId="{6A140F2D-008A-4F4A-8629-46E6743E3776}">
      <dgm:prSet/>
      <dgm:spPr/>
      <dgm:t>
        <a:bodyPr/>
        <a:lstStyle/>
        <a:p>
          <a:endParaRPr lang="nl-NL"/>
        </a:p>
      </dgm:t>
    </dgm:pt>
    <dgm:pt modelId="{50FF78E1-E25A-4764-B3CF-05FF15BF5032}">
      <dgm:prSet/>
      <dgm:spPr>
        <a:xfrm>
          <a:off x="2455282" y="2517232"/>
          <a:ext cx="638735" cy="43736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nl-NL">
            <a:solidFill>
              <a:sysClr val="window" lastClr="FFFFFF"/>
            </a:solidFill>
            <a:latin typeface="Calibri"/>
            <a:ea typeface="+mn-ea"/>
            <a:cs typeface="+mn-cs"/>
          </a:endParaRPr>
        </a:p>
      </dgm:t>
    </dgm:pt>
    <dgm:pt modelId="{AEEE4C59-6F66-4115-B113-2A283D739F26}" type="parTrans" cxnId="{4DE7F8D3-9364-48C1-BF2D-7A8F677BEC11}">
      <dgm:prSet/>
      <dgm:spPr>
        <a:xfrm rot="5400000">
          <a:off x="2623505" y="2351519"/>
          <a:ext cx="302290" cy="29135"/>
        </a:xfrm>
        <a:custGeom>
          <a:avLst/>
          <a:gdLst/>
          <a:ahLst/>
          <a:cxnLst/>
          <a:rect l="0" t="0" r="0" b="0"/>
          <a:pathLst>
            <a:path>
              <a:moveTo>
                <a:pt x="0" y="14567"/>
              </a:moveTo>
              <a:lnTo>
                <a:pt x="302290" y="1456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nl-NL">
            <a:solidFill>
              <a:sysClr val="windowText" lastClr="000000">
                <a:hueOff val="0"/>
                <a:satOff val="0"/>
                <a:lumOff val="0"/>
                <a:alphaOff val="0"/>
              </a:sysClr>
            </a:solidFill>
            <a:latin typeface="Calibri"/>
            <a:ea typeface="+mn-ea"/>
            <a:cs typeface="+mn-cs"/>
          </a:endParaRPr>
        </a:p>
      </dgm:t>
    </dgm:pt>
    <dgm:pt modelId="{A329A910-1EF1-47A8-93B7-BBE890A0E4B5}" type="sibTrans" cxnId="{4DE7F8D3-9364-48C1-BF2D-7A8F677BEC11}">
      <dgm:prSet/>
      <dgm:spPr/>
      <dgm:t>
        <a:bodyPr/>
        <a:lstStyle/>
        <a:p>
          <a:endParaRPr lang="nl-NL"/>
        </a:p>
      </dgm:t>
    </dgm:pt>
    <dgm:pt modelId="{61F482D4-759D-40B8-9281-8D424F825D8B}" type="pres">
      <dgm:prSet presAssocID="{3A09FFE8-0E4F-4097-846D-C6D0E4592EBD}" presName="cycle" presStyleCnt="0">
        <dgm:presLayoutVars>
          <dgm:chMax val="1"/>
          <dgm:dir/>
          <dgm:animLvl val="ctr"/>
          <dgm:resizeHandles val="exact"/>
        </dgm:presLayoutVars>
      </dgm:prSet>
      <dgm:spPr/>
      <dgm:t>
        <a:bodyPr/>
        <a:lstStyle/>
        <a:p>
          <a:endParaRPr lang="nl-NL"/>
        </a:p>
      </dgm:t>
    </dgm:pt>
    <dgm:pt modelId="{3D0228B3-6300-459C-AEA3-E5AB50FCF337}" type="pres">
      <dgm:prSet presAssocID="{BAD79C67-2070-422F-A9C5-2DB8A7C25E78}" presName="centerShape" presStyleLbl="node0" presStyleIdx="0" presStyleCnt="1" custScaleX="174811" custScaleY="142694"/>
      <dgm:spPr/>
      <dgm:t>
        <a:bodyPr/>
        <a:lstStyle/>
        <a:p>
          <a:endParaRPr lang="nl-NL"/>
        </a:p>
      </dgm:t>
    </dgm:pt>
    <dgm:pt modelId="{2AEA1327-8863-411C-A7FE-7B63D318B3EB}" type="pres">
      <dgm:prSet presAssocID="{15121260-6357-4F1B-88EC-163E8F6B7F43}" presName="Name9" presStyleLbl="parChTrans1D2" presStyleIdx="0" presStyleCnt="4"/>
      <dgm:spPr/>
      <dgm:t>
        <a:bodyPr/>
        <a:lstStyle/>
        <a:p>
          <a:endParaRPr lang="nl-NL"/>
        </a:p>
      </dgm:t>
    </dgm:pt>
    <dgm:pt modelId="{C4BA49FC-EE31-46D4-ACC3-4BC88E35EEFF}" type="pres">
      <dgm:prSet presAssocID="{15121260-6357-4F1B-88EC-163E8F6B7F43}" presName="connTx" presStyleLbl="parChTrans1D2" presStyleIdx="0" presStyleCnt="4"/>
      <dgm:spPr/>
      <dgm:t>
        <a:bodyPr/>
        <a:lstStyle/>
        <a:p>
          <a:endParaRPr lang="nl-NL"/>
        </a:p>
      </dgm:t>
    </dgm:pt>
    <dgm:pt modelId="{9CB4CFCD-F414-482A-AB8D-751C5BA0150C}" type="pres">
      <dgm:prSet presAssocID="{41E8353C-C878-4ABE-8BE7-8DB553460EF9}" presName="node" presStyleLbl="node1" presStyleIdx="0" presStyleCnt="4" custScaleX="62699" custScaleY="40755">
        <dgm:presLayoutVars>
          <dgm:bulletEnabled val="1"/>
        </dgm:presLayoutVars>
      </dgm:prSet>
      <dgm:spPr/>
      <dgm:t>
        <a:bodyPr/>
        <a:lstStyle/>
        <a:p>
          <a:endParaRPr lang="nl-NL"/>
        </a:p>
      </dgm:t>
    </dgm:pt>
    <dgm:pt modelId="{B8AC5FB9-AD92-4B07-8ED0-B524924990A9}" type="pres">
      <dgm:prSet presAssocID="{8AC0CFCA-43E1-405F-96DE-3167DA5238F0}" presName="Name9" presStyleLbl="parChTrans1D2" presStyleIdx="1" presStyleCnt="4"/>
      <dgm:spPr/>
      <dgm:t>
        <a:bodyPr/>
        <a:lstStyle/>
        <a:p>
          <a:endParaRPr lang="nl-NL"/>
        </a:p>
      </dgm:t>
    </dgm:pt>
    <dgm:pt modelId="{B4FB0725-6F44-4B77-B7BB-AA24AAE37471}" type="pres">
      <dgm:prSet presAssocID="{8AC0CFCA-43E1-405F-96DE-3167DA5238F0}" presName="connTx" presStyleLbl="parChTrans1D2" presStyleIdx="1" presStyleCnt="4"/>
      <dgm:spPr/>
      <dgm:t>
        <a:bodyPr/>
        <a:lstStyle/>
        <a:p>
          <a:endParaRPr lang="nl-NL"/>
        </a:p>
      </dgm:t>
    </dgm:pt>
    <dgm:pt modelId="{16AC7BF1-AC19-4763-867E-0CCE04D7E3DD}" type="pres">
      <dgm:prSet presAssocID="{9375F305-8B09-44B3-87B0-4266F8BD38A7}" presName="node" presStyleLbl="node1" presStyleIdx="1" presStyleCnt="4" custScaleX="67697" custScaleY="49747" custRadScaleRad="114861" custRadScaleInc="1829">
        <dgm:presLayoutVars>
          <dgm:bulletEnabled val="1"/>
        </dgm:presLayoutVars>
      </dgm:prSet>
      <dgm:spPr/>
      <dgm:t>
        <a:bodyPr/>
        <a:lstStyle/>
        <a:p>
          <a:endParaRPr lang="nl-NL"/>
        </a:p>
      </dgm:t>
    </dgm:pt>
    <dgm:pt modelId="{C2F59262-4055-4EF5-875F-7F7293F8599F}" type="pres">
      <dgm:prSet presAssocID="{AEEE4C59-6F66-4115-B113-2A283D739F26}" presName="Name9" presStyleLbl="parChTrans1D2" presStyleIdx="2" presStyleCnt="4"/>
      <dgm:spPr/>
      <dgm:t>
        <a:bodyPr/>
        <a:lstStyle/>
        <a:p>
          <a:endParaRPr lang="nl-NL"/>
        </a:p>
      </dgm:t>
    </dgm:pt>
    <dgm:pt modelId="{6E0A9E42-095D-41D2-B9C7-D62DB899FA37}" type="pres">
      <dgm:prSet presAssocID="{AEEE4C59-6F66-4115-B113-2A283D739F26}" presName="connTx" presStyleLbl="parChTrans1D2" presStyleIdx="2" presStyleCnt="4"/>
      <dgm:spPr/>
      <dgm:t>
        <a:bodyPr/>
        <a:lstStyle/>
        <a:p>
          <a:endParaRPr lang="nl-NL"/>
        </a:p>
      </dgm:t>
    </dgm:pt>
    <dgm:pt modelId="{965FA48E-EB28-43EB-BBC0-44C4AD3BC85A}" type="pres">
      <dgm:prSet presAssocID="{50FF78E1-E25A-4764-B3CF-05FF15BF5032}" presName="node" presStyleLbl="node1" presStyleIdx="2" presStyleCnt="4" custScaleX="71925" custScaleY="49250">
        <dgm:presLayoutVars>
          <dgm:bulletEnabled val="1"/>
        </dgm:presLayoutVars>
      </dgm:prSet>
      <dgm:spPr/>
      <dgm:t>
        <a:bodyPr/>
        <a:lstStyle/>
        <a:p>
          <a:endParaRPr lang="nl-NL"/>
        </a:p>
      </dgm:t>
    </dgm:pt>
    <dgm:pt modelId="{C8C6CA45-8956-4D43-B248-D9A168406714}" type="pres">
      <dgm:prSet presAssocID="{6A1B363A-AC2F-44A8-B5D6-B9B7D156C91E}" presName="Name9" presStyleLbl="parChTrans1D2" presStyleIdx="3" presStyleCnt="4"/>
      <dgm:spPr/>
      <dgm:t>
        <a:bodyPr/>
        <a:lstStyle/>
        <a:p>
          <a:endParaRPr lang="nl-NL"/>
        </a:p>
      </dgm:t>
    </dgm:pt>
    <dgm:pt modelId="{69863030-86B3-4DCD-BCB3-396D9760FF2C}" type="pres">
      <dgm:prSet presAssocID="{6A1B363A-AC2F-44A8-B5D6-B9B7D156C91E}" presName="connTx" presStyleLbl="parChTrans1D2" presStyleIdx="3" presStyleCnt="4"/>
      <dgm:spPr/>
      <dgm:t>
        <a:bodyPr/>
        <a:lstStyle/>
        <a:p>
          <a:endParaRPr lang="nl-NL"/>
        </a:p>
      </dgm:t>
    </dgm:pt>
    <dgm:pt modelId="{73D0C581-A07F-462A-9382-7E14B1AD9CA9}" type="pres">
      <dgm:prSet presAssocID="{84B7F16F-B675-4C0E-B3D3-6B62ED8B688F}" presName="node" presStyleLbl="node1" presStyleIdx="3" presStyleCnt="4" custScaleX="81863" custScaleY="53671" custRadScaleRad="115701" custRadScaleInc="-2723">
        <dgm:presLayoutVars>
          <dgm:bulletEnabled val="1"/>
        </dgm:presLayoutVars>
      </dgm:prSet>
      <dgm:spPr/>
      <dgm:t>
        <a:bodyPr/>
        <a:lstStyle/>
        <a:p>
          <a:endParaRPr lang="nl-NL"/>
        </a:p>
      </dgm:t>
    </dgm:pt>
  </dgm:ptLst>
  <dgm:cxnLst>
    <dgm:cxn modelId="{846120AD-99C9-48EC-AC97-ECC402F829BC}" type="presOf" srcId="{6A1B363A-AC2F-44A8-B5D6-B9B7D156C91E}" destId="{69863030-86B3-4DCD-BCB3-396D9760FF2C}" srcOrd="1" destOrd="0" presId="urn:microsoft.com/office/officeart/2005/8/layout/radial1"/>
    <dgm:cxn modelId="{8D68A233-8CA2-4AD2-B8A3-9A6FFFBC73C1}" type="presOf" srcId="{50FF78E1-E25A-4764-B3CF-05FF15BF5032}" destId="{965FA48E-EB28-43EB-BBC0-44C4AD3BC85A}" srcOrd="0" destOrd="0" presId="urn:microsoft.com/office/officeart/2005/8/layout/radial1"/>
    <dgm:cxn modelId="{0C04820A-923E-4751-B761-BC972C5F2834}" type="presOf" srcId="{15121260-6357-4F1B-88EC-163E8F6B7F43}" destId="{2AEA1327-8863-411C-A7FE-7B63D318B3EB}" srcOrd="0" destOrd="0" presId="urn:microsoft.com/office/officeart/2005/8/layout/radial1"/>
    <dgm:cxn modelId="{179A6F41-1B5C-4913-917F-2A7F0E63F538}" type="presOf" srcId="{41E8353C-C878-4ABE-8BE7-8DB553460EF9}" destId="{9CB4CFCD-F414-482A-AB8D-751C5BA0150C}" srcOrd="0" destOrd="0" presId="urn:microsoft.com/office/officeart/2005/8/layout/radial1"/>
    <dgm:cxn modelId="{53B7DF35-E420-40EC-9B76-1B066D55E425}" srcId="{3A09FFE8-0E4F-4097-846D-C6D0E4592EBD}" destId="{BAD79C67-2070-422F-A9C5-2DB8A7C25E78}" srcOrd="0" destOrd="0" parTransId="{48091429-B413-4AC0-8CF8-D4BF2A7AD710}" sibTransId="{A6534577-6F90-428E-9626-24EA8636A39A}"/>
    <dgm:cxn modelId="{5FFAE393-0D0E-40AA-8169-273EF08FD862}" type="presOf" srcId="{3A09FFE8-0E4F-4097-846D-C6D0E4592EBD}" destId="{61F482D4-759D-40B8-9281-8D424F825D8B}" srcOrd="0" destOrd="0" presId="urn:microsoft.com/office/officeart/2005/8/layout/radial1"/>
    <dgm:cxn modelId="{ED8E72F3-A8F1-445F-9883-60CC4EBEB473}" type="presOf" srcId="{15121260-6357-4F1B-88EC-163E8F6B7F43}" destId="{C4BA49FC-EE31-46D4-ACC3-4BC88E35EEFF}" srcOrd="1" destOrd="0" presId="urn:microsoft.com/office/officeart/2005/8/layout/radial1"/>
    <dgm:cxn modelId="{6A140F2D-008A-4F4A-8629-46E6743E3776}" srcId="{BAD79C67-2070-422F-A9C5-2DB8A7C25E78}" destId="{84B7F16F-B675-4C0E-B3D3-6B62ED8B688F}" srcOrd="3" destOrd="0" parTransId="{6A1B363A-AC2F-44A8-B5D6-B9B7D156C91E}" sibTransId="{5B2B6A2F-F5B7-4F80-8BF1-76715AA4CE0D}"/>
    <dgm:cxn modelId="{FDA3B09A-FF90-4747-A884-1978522F66D7}" type="presOf" srcId="{AEEE4C59-6F66-4115-B113-2A283D739F26}" destId="{6E0A9E42-095D-41D2-B9C7-D62DB899FA37}" srcOrd="1" destOrd="0" presId="urn:microsoft.com/office/officeart/2005/8/layout/radial1"/>
    <dgm:cxn modelId="{4DE7F8D3-9364-48C1-BF2D-7A8F677BEC11}" srcId="{BAD79C67-2070-422F-A9C5-2DB8A7C25E78}" destId="{50FF78E1-E25A-4764-B3CF-05FF15BF5032}" srcOrd="2" destOrd="0" parTransId="{AEEE4C59-6F66-4115-B113-2A283D739F26}" sibTransId="{A329A910-1EF1-47A8-93B7-BBE890A0E4B5}"/>
    <dgm:cxn modelId="{FE02D8F4-E6DC-4B63-9E3D-5F01110E4C2F}" type="presOf" srcId="{BAD79C67-2070-422F-A9C5-2DB8A7C25E78}" destId="{3D0228B3-6300-459C-AEA3-E5AB50FCF337}" srcOrd="0" destOrd="0" presId="urn:microsoft.com/office/officeart/2005/8/layout/radial1"/>
    <dgm:cxn modelId="{44D21445-4D90-483A-BACF-4DDE15AD8475}" srcId="{3A09FFE8-0E4F-4097-846D-C6D0E4592EBD}" destId="{3B9A5FCA-B91F-4C16-9539-32CFEF4AD855}" srcOrd="1" destOrd="0" parTransId="{26EED95D-DFEE-401A-B97A-E01F51F1BEF0}" sibTransId="{EEE549FB-286E-402B-84A7-5C6A3361BD13}"/>
    <dgm:cxn modelId="{10C4EB8C-23B5-442E-85EB-155E6F3AEBC6}" type="presOf" srcId="{9375F305-8B09-44B3-87B0-4266F8BD38A7}" destId="{16AC7BF1-AC19-4763-867E-0CCE04D7E3DD}" srcOrd="0" destOrd="0" presId="urn:microsoft.com/office/officeart/2005/8/layout/radial1"/>
    <dgm:cxn modelId="{4FDE6EA4-453A-421A-B4BD-B1B8F5612307}" srcId="{BAD79C67-2070-422F-A9C5-2DB8A7C25E78}" destId="{41E8353C-C878-4ABE-8BE7-8DB553460EF9}" srcOrd="0" destOrd="0" parTransId="{15121260-6357-4F1B-88EC-163E8F6B7F43}" sibTransId="{0D442A35-89F5-4EDA-8C6E-04C4E629CE76}"/>
    <dgm:cxn modelId="{280D64C5-33F6-466F-9F0E-90BB0880D347}" type="presOf" srcId="{8AC0CFCA-43E1-405F-96DE-3167DA5238F0}" destId="{B8AC5FB9-AD92-4B07-8ED0-B524924990A9}" srcOrd="0" destOrd="0" presId="urn:microsoft.com/office/officeart/2005/8/layout/radial1"/>
    <dgm:cxn modelId="{A37F4391-32B0-4FFC-9132-EF5CCEE21A40}" type="presOf" srcId="{AEEE4C59-6F66-4115-B113-2A283D739F26}" destId="{C2F59262-4055-4EF5-875F-7F7293F8599F}" srcOrd="0" destOrd="0" presId="urn:microsoft.com/office/officeart/2005/8/layout/radial1"/>
    <dgm:cxn modelId="{36530A17-C432-49DE-94BA-F2BEDEE5ABE1}" type="presOf" srcId="{84B7F16F-B675-4C0E-B3D3-6B62ED8B688F}" destId="{73D0C581-A07F-462A-9382-7E14B1AD9CA9}" srcOrd="0" destOrd="0" presId="urn:microsoft.com/office/officeart/2005/8/layout/radial1"/>
    <dgm:cxn modelId="{DDE1DCE2-A42B-4B8F-9578-A1E92A5BFFC8}" srcId="{BAD79C67-2070-422F-A9C5-2DB8A7C25E78}" destId="{9375F305-8B09-44B3-87B0-4266F8BD38A7}" srcOrd="1" destOrd="0" parTransId="{8AC0CFCA-43E1-405F-96DE-3167DA5238F0}" sibTransId="{C2288FA1-5B1A-436A-A122-33829D0D5C96}"/>
    <dgm:cxn modelId="{B8269A1F-0C3B-4FFB-8D74-B069D7181E8A}" type="presOf" srcId="{8AC0CFCA-43E1-405F-96DE-3167DA5238F0}" destId="{B4FB0725-6F44-4B77-B7BB-AA24AAE37471}" srcOrd="1" destOrd="0" presId="urn:microsoft.com/office/officeart/2005/8/layout/radial1"/>
    <dgm:cxn modelId="{A32B9182-BEE5-4477-99C5-A143831B212E}" type="presOf" srcId="{6A1B363A-AC2F-44A8-B5D6-B9B7D156C91E}" destId="{C8C6CA45-8956-4D43-B248-D9A168406714}" srcOrd="0" destOrd="0" presId="urn:microsoft.com/office/officeart/2005/8/layout/radial1"/>
    <dgm:cxn modelId="{66CFCE06-25C4-41FA-977B-A1F3A4E6BB9F}" type="presParOf" srcId="{61F482D4-759D-40B8-9281-8D424F825D8B}" destId="{3D0228B3-6300-459C-AEA3-E5AB50FCF337}" srcOrd="0" destOrd="0" presId="urn:microsoft.com/office/officeart/2005/8/layout/radial1"/>
    <dgm:cxn modelId="{A81B5B4D-76C1-45F0-A6E0-C30F7198DC72}" type="presParOf" srcId="{61F482D4-759D-40B8-9281-8D424F825D8B}" destId="{2AEA1327-8863-411C-A7FE-7B63D318B3EB}" srcOrd="1" destOrd="0" presId="urn:microsoft.com/office/officeart/2005/8/layout/radial1"/>
    <dgm:cxn modelId="{EB740C5E-02C2-412E-AE76-7D191A6537AE}" type="presParOf" srcId="{2AEA1327-8863-411C-A7FE-7B63D318B3EB}" destId="{C4BA49FC-EE31-46D4-ACC3-4BC88E35EEFF}" srcOrd="0" destOrd="0" presId="urn:microsoft.com/office/officeart/2005/8/layout/radial1"/>
    <dgm:cxn modelId="{AA7EBCA8-000A-4BCE-AEE9-D2306FD6EF2A}" type="presParOf" srcId="{61F482D4-759D-40B8-9281-8D424F825D8B}" destId="{9CB4CFCD-F414-482A-AB8D-751C5BA0150C}" srcOrd="2" destOrd="0" presId="urn:microsoft.com/office/officeart/2005/8/layout/radial1"/>
    <dgm:cxn modelId="{ABC122F9-9F79-49C2-97FD-FE3480D43794}" type="presParOf" srcId="{61F482D4-759D-40B8-9281-8D424F825D8B}" destId="{B8AC5FB9-AD92-4B07-8ED0-B524924990A9}" srcOrd="3" destOrd="0" presId="urn:microsoft.com/office/officeart/2005/8/layout/radial1"/>
    <dgm:cxn modelId="{8F8FC3AD-E09A-4D83-B528-2B4D4D89EB87}" type="presParOf" srcId="{B8AC5FB9-AD92-4B07-8ED0-B524924990A9}" destId="{B4FB0725-6F44-4B77-B7BB-AA24AAE37471}" srcOrd="0" destOrd="0" presId="urn:microsoft.com/office/officeart/2005/8/layout/radial1"/>
    <dgm:cxn modelId="{1EA5F3D2-E5EA-418F-8CDD-9BDC24FB9429}" type="presParOf" srcId="{61F482D4-759D-40B8-9281-8D424F825D8B}" destId="{16AC7BF1-AC19-4763-867E-0CCE04D7E3DD}" srcOrd="4" destOrd="0" presId="urn:microsoft.com/office/officeart/2005/8/layout/radial1"/>
    <dgm:cxn modelId="{A29395DC-F96A-4D4C-ADD0-78CB5DC9B1CD}" type="presParOf" srcId="{61F482D4-759D-40B8-9281-8D424F825D8B}" destId="{C2F59262-4055-4EF5-875F-7F7293F8599F}" srcOrd="5" destOrd="0" presId="urn:microsoft.com/office/officeart/2005/8/layout/radial1"/>
    <dgm:cxn modelId="{E0F6FD0D-9BC3-4555-86AF-009EDC05FB05}" type="presParOf" srcId="{C2F59262-4055-4EF5-875F-7F7293F8599F}" destId="{6E0A9E42-095D-41D2-B9C7-D62DB899FA37}" srcOrd="0" destOrd="0" presId="urn:microsoft.com/office/officeart/2005/8/layout/radial1"/>
    <dgm:cxn modelId="{4B3BEA0C-3E3C-4216-A3E5-9780774EC8DD}" type="presParOf" srcId="{61F482D4-759D-40B8-9281-8D424F825D8B}" destId="{965FA48E-EB28-43EB-BBC0-44C4AD3BC85A}" srcOrd="6" destOrd="0" presId="urn:microsoft.com/office/officeart/2005/8/layout/radial1"/>
    <dgm:cxn modelId="{B2ED1D0E-FC17-4160-B87C-8A8AE9AC9ACB}" type="presParOf" srcId="{61F482D4-759D-40B8-9281-8D424F825D8B}" destId="{C8C6CA45-8956-4D43-B248-D9A168406714}" srcOrd="7" destOrd="0" presId="urn:microsoft.com/office/officeart/2005/8/layout/radial1"/>
    <dgm:cxn modelId="{FCFD5413-04FF-4FC3-8619-9787DADC3458}" type="presParOf" srcId="{C8C6CA45-8956-4D43-B248-D9A168406714}" destId="{69863030-86B3-4DCD-BCB3-396D9760FF2C}" srcOrd="0" destOrd="0" presId="urn:microsoft.com/office/officeart/2005/8/layout/radial1"/>
    <dgm:cxn modelId="{6853DE66-E790-4B6C-8E84-C821D73E322D}" type="presParOf" srcId="{61F482D4-759D-40B8-9281-8D424F825D8B}" destId="{73D0C581-A07F-462A-9382-7E14B1AD9CA9}" srcOrd="8" destOrd="0" presId="urn:microsoft.com/office/officeart/2005/8/layout/radial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0228B3-6300-459C-AEA3-E5AB50FCF337}">
      <dsp:nvSpPr>
        <dsp:cNvPr id="0" name=""/>
        <dsp:cNvSpPr/>
      </dsp:nvSpPr>
      <dsp:spPr>
        <a:xfrm>
          <a:off x="1998439" y="947737"/>
          <a:ext cx="1552422" cy="126720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nl-NL" sz="900" kern="1200">
              <a:solidFill>
                <a:sysClr val="window" lastClr="FFFFFF"/>
              </a:solidFill>
              <a:latin typeface="Calibri"/>
              <a:ea typeface="+mn-ea"/>
              <a:cs typeface="+mn-cs"/>
            </a:rPr>
            <a:t>Betoog: tekst waarmee je als schrijver de lezers wilt overtuigen van jouw standpunt</a:t>
          </a:r>
        </a:p>
      </dsp:txBody>
      <dsp:txXfrm>
        <a:off x="2225786" y="1133315"/>
        <a:ext cx="1097728" cy="896048"/>
      </dsp:txXfrm>
    </dsp:sp>
    <dsp:sp modelId="{2AEA1327-8863-411C-A7FE-7B63D318B3EB}">
      <dsp:nvSpPr>
        <dsp:cNvPr id="0" name=""/>
        <dsp:cNvSpPr/>
      </dsp:nvSpPr>
      <dsp:spPr>
        <a:xfrm rot="16200000">
          <a:off x="2604645" y="763164"/>
          <a:ext cx="340010" cy="29135"/>
        </a:xfrm>
        <a:custGeom>
          <a:avLst/>
          <a:gdLst/>
          <a:ahLst/>
          <a:cxnLst/>
          <a:rect l="0" t="0" r="0" b="0"/>
          <a:pathLst>
            <a:path>
              <a:moveTo>
                <a:pt x="0" y="14567"/>
              </a:moveTo>
              <a:lnTo>
                <a:pt x="340010" y="1456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solidFill>
              <a:sysClr val="windowText" lastClr="000000">
                <a:hueOff val="0"/>
                <a:satOff val="0"/>
                <a:lumOff val="0"/>
                <a:alphaOff val="0"/>
              </a:sysClr>
            </a:solidFill>
            <a:latin typeface="Calibri"/>
            <a:ea typeface="+mn-ea"/>
            <a:cs typeface="+mn-cs"/>
          </a:endParaRPr>
        </a:p>
      </dsp:txBody>
      <dsp:txXfrm>
        <a:off x="2766150" y="786231"/>
        <a:ext cx="0" cy="0"/>
      </dsp:txXfrm>
    </dsp:sp>
    <dsp:sp modelId="{9CB4CFCD-F414-482A-AB8D-751C5BA0150C}">
      <dsp:nvSpPr>
        <dsp:cNvPr id="0" name=""/>
        <dsp:cNvSpPr/>
      </dsp:nvSpPr>
      <dsp:spPr>
        <a:xfrm>
          <a:off x="2496248" y="245799"/>
          <a:ext cx="556803" cy="36192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nl-NL" sz="1600" kern="1200">
            <a:solidFill>
              <a:sysClr val="window" lastClr="FFFFFF"/>
            </a:solidFill>
            <a:latin typeface="Calibri"/>
            <a:ea typeface="+mn-ea"/>
            <a:cs typeface="+mn-cs"/>
          </a:endParaRPr>
        </a:p>
      </dsp:txBody>
      <dsp:txXfrm>
        <a:off x="2577790" y="298802"/>
        <a:ext cx="393719" cy="255921"/>
      </dsp:txXfrm>
    </dsp:sp>
    <dsp:sp modelId="{B8AC5FB9-AD92-4B07-8ED0-B524924990A9}">
      <dsp:nvSpPr>
        <dsp:cNvPr id="0" name=""/>
        <dsp:cNvSpPr/>
      </dsp:nvSpPr>
      <dsp:spPr>
        <a:xfrm rot="49383">
          <a:off x="3550728" y="1579712"/>
          <a:ext cx="249419" cy="29135"/>
        </a:xfrm>
        <a:custGeom>
          <a:avLst/>
          <a:gdLst/>
          <a:ahLst/>
          <a:cxnLst/>
          <a:rect l="0" t="0" r="0" b="0"/>
          <a:pathLst>
            <a:path>
              <a:moveTo>
                <a:pt x="0" y="14567"/>
              </a:moveTo>
              <a:lnTo>
                <a:pt x="249419" y="1456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solidFill>
              <a:sysClr val="windowText" lastClr="000000">
                <a:hueOff val="0"/>
                <a:satOff val="0"/>
                <a:lumOff val="0"/>
                <a:alphaOff val="0"/>
              </a:sysClr>
            </a:solidFill>
            <a:latin typeface="Calibri"/>
            <a:ea typeface="+mn-ea"/>
            <a:cs typeface="+mn-cs"/>
          </a:endParaRPr>
        </a:p>
      </dsp:txBody>
      <dsp:txXfrm>
        <a:off x="3669292" y="1587956"/>
        <a:ext cx="0" cy="0"/>
      </dsp:txXfrm>
    </dsp:sp>
    <dsp:sp modelId="{16AC7BF1-AC19-4763-867E-0CCE04D7E3DD}">
      <dsp:nvSpPr>
        <dsp:cNvPr id="0" name=""/>
        <dsp:cNvSpPr/>
      </dsp:nvSpPr>
      <dsp:spPr>
        <a:xfrm>
          <a:off x="3800078" y="1379498"/>
          <a:ext cx="601188" cy="44178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endParaRPr lang="nl-NL" sz="2000" kern="1200">
            <a:solidFill>
              <a:sysClr val="window" lastClr="FFFFFF"/>
            </a:solidFill>
            <a:latin typeface="Calibri"/>
            <a:ea typeface="+mn-ea"/>
            <a:cs typeface="+mn-cs"/>
          </a:endParaRPr>
        </a:p>
      </dsp:txBody>
      <dsp:txXfrm>
        <a:off x="3888120" y="1444195"/>
        <a:ext cx="425104" cy="312387"/>
      </dsp:txXfrm>
    </dsp:sp>
    <dsp:sp modelId="{C2F59262-4055-4EF5-875F-7F7293F8599F}">
      <dsp:nvSpPr>
        <dsp:cNvPr id="0" name=""/>
        <dsp:cNvSpPr/>
      </dsp:nvSpPr>
      <dsp:spPr>
        <a:xfrm rot="5400000">
          <a:off x="2623505" y="2351519"/>
          <a:ext cx="302290" cy="29135"/>
        </a:xfrm>
        <a:custGeom>
          <a:avLst/>
          <a:gdLst/>
          <a:ahLst/>
          <a:cxnLst/>
          <a:rect l="0" t="0" r="0" b="0"/>
          <a:pathLst>
            <a:path>
              <a:moveTo>
                <a:pt x="0" y="14567"/>
              </a:moveTo>
              <a:lnTo>
                <a:pt x="302290" y="1456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solidFill>
              <a:sysClr val="windowText" lastClr="000000">
                <a:hueOff val="0"/>
                <a:satOff val="0"/>
                <a:lumOff val="0"/>
                <a:alphaOff val="0"/>
              </a:sysClr>
            </a:solidFill>
            <a:latin typeface="Calibri"/>
            <a:ea typeface="+mn-ea"/>
            <a:cs typeface="+mn-cs"/>
          </a:endParaRPr>
        </a:p>
      </dsp:txBody>
      <dsp:txXfrm>
        <a:off x="2782207" y="2358530"/>
        <a:ext cx="0" cy="0"/>
      </dsp:txXfrm>
    </dsp:sp>
    <dsp:sp modelId="{965FA48E-EB28-43EB-BBC0-44C4AD3BC85A}">
      <dsp:nvSpPr>
        <dsp:cNvPr id="0" name=""/>
        <dsp:cNvSpPr/>
      </dsp:nvSpPr>
      <dsp:spPr>
        <a:xfrm>
          <a:off x="2455282" y="2517232"/>
          <a:ext cx="638735" cy="43736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endParaRPr lang="nl-NL" sz="2000" kern="1200">
            <a:solidFill>
              <a:sysClr val="window" lastClr="FFFFFF"/>
            </a:solidFill>
            <a:latin typeface="Calibri"/>
            <a:ea typeface="+mn-ea"/>
            <a:cs typeface="+mn-cs"/>
          </a:endParaRPr>
        </a:p>
      </dsp:txBody>
      <dsp:txXfrm>
        <a:off x="2548823" y="2581283"/>
        <a:ext cx="451653" cy="309266"/>
      </dsp:txXfrm>
    </dsp:sp>
    <dsp:sp modelId="{C8C6CA45-8956-4D43-B248-D9A168406714}">
      <dsp:nvSpPr>
        <dsp:cNvPr id="0" name=""/>
        <dsp:cNvSpPr/>
      </dsp:nvSpPr>
      <dsp:spPr>
        <a:xfrm rot="10726479">
          <a:off x="1802378" y="1585468"/>
          <a:ext cx="196349" cy="29135"/>
        </a:xfrm>
        <a:custGeom>
          <a:avLst/>
          <a:gdLst/>
          <a:ahLst/>
          <a:cxnLst/>
          <a:rect l="0" t="0" r="0" b="0"/>
          <a:pathLst>
            <a:path>
              <a:moveTo>
                <a:pt x="0" y="14567"/>
              </a:moveTo>
              <a:lnTo>
                <a:pt x="196349" y="1456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solidFill>
              <a:sysClr val="windowText" lastClr="000000">
                <a:hueOff val="0"/>
                <a:satOff val="0"/>
                <a:lumOff val="0"/>
                <a:alphaOff val="0"/>
              </a:sysClr>
            </a:solidFill>
            <a:latin typeface="Calibri"/>
            <a:ea typeface="+mn-ea"/>
            <a:cs typeface="+mn-cs"/>
          </a:endParaRPr>
        </a:p>
      </dsp:txBody>
      <dsp:txXfrm rot="10800000">
        <a:off x="1905565" y="1604838"/>
        <a:ext cx="0" cy="0"/>
      </dsp:txXfrm>
    </dsp:sp>
    <dsp:sp modelId="{73D0C581-A07F-462A-9382-7E14B1AD9CA9}">
      <dsp:nvSpPr>
        <dsp:cNvPr id="0" name=""/>
        <dsp:cNvSpPr/>
      </dsp:nvSpPr>
      <dsp:spPr>
        <a:xfrm>
          <a:off x="1075603" y="1371592"/>
          <a:ext cx="726990" cy="47662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endParaRPr lang="nl-NL" sz="2200" kern="1200">
            <a:solidFill>
              <a:sysClr val="window" lastClr="FFFFFF"/>
            </a:solidFill>
            <a:latin typeface="Calibri"/>
            <a:ea typeface="+mn-ea"/>
            <a:cs typeface="+mn-cs"/>
          </a:endParaRPr>
        </a:p>
      </dsp:txBody>
      <dsp:txXfrm>
        <a:off x="1182068" y="1441393"/>
        <a:ext cx="514060" cy="337027"/>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51aeae5e-6710-477c-94c1-290e19e802c3</TermId>
        </TermInfo>
      </Terms>
    </RepSection_0>
    <RepSummary xmlns="http://schemas.microsoft.com/sharepoint/v3" xsi:nil="true"/>
    <RepRelationOtherSloProjects xmlns="http://schemas.microsoft.com/sharepoint/v3" xsi:nil="true"/>
    <TaxCatchAll xmlns="7106a2ac-038a-457f-8b58-ec67130d9d6d">
      <Value>151</Value>
      <Value>150</Value>
      <Value>58</Value>
      <Value>551</Value>
      <Value>158</Value>
      <Value>68</Value>
      <Value>153</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f54bdad4-7ead-4e5c-81eb-6f934a456232</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0a602b88-6da5-4cbc-8b32-a87838a4d72f</TermId>
        </TermInfo>
      </Terms>
    </RepAreasOfExpertise_0>
    <RepSubjectContent_0 xmlns="http://schemas.microsoft.com/sharepoint/v3">
      <Terms xmlns="http://schemas.microsoft.com/office/infopath/2007/PartnerControls">
        <TermInfo xmlns="http://schemas.microsoft.com/office/infopath/2007/PartnerControls">
          <TermName xmlns="http://schemas.microsoft.com/office/infopath/2007/PartnerControls">Leesvaardigheid</TermName>
          <TermId xmlns="http://schemas.microsoft.com/office/infopath/2007/PartnerControls">57aa9085-edbc-4654-a796-1fbf2f69a2dd</TermId>
        </TermInfo>
        <TermInfo xmlns="http://schemas.microsoft.com/office/infopath/2007/PartnerControls">
          <TermName xmlns="http://schemas.microsoft.com/office/infopath/2007/PartnerControls">Schrijfvaardigheid</TermName>
          <TermId xmlns="http://schemas.microsoft.com/office/infopath/2007/PartnerControls">78285fbd-0aec-419c-9a6d-508e9343c546</TermId>
        </TermInfo>
      </Terms>
    </RepSubjectContent_0>
    <RepIsbn xmlns="http://schemas.microsoft.com/sharepoint/v3" xsi:nil="true"/>
    <RepAuthorInternal xmlns="http://schemas.microsoft.com/sharepoint/v3">
      <UserInfo>
        <DisplayName>i:0#.w|slo\b.vanderleeuw</DisplayName>
        <AccountId>261</AccountId>
        <AccountType/>
      </UserInfo>
    </RepAuthorInternal>
    <RepProjectName xmlns="http://schemas.microsoft.com/sharepoint/v3">Geïntegreerd lees- en schrijfonderwijs</RepProjectName>
    <RepApaNotation xmlns="http://schemas.microsoft.com/sharepoint/v3" xsi:nil="true"/>
    <_dlc_DocId xmlns="7106a2ac-038a-457f-8b58-ec67130d9d6d">47XQ5P3E4USX-10-3467</_dlc_DocId>
    <_dlc_DocIdUrl xmlns="7106a2ac-038a-457f-8b58-ec67130d9d6d">
      <Url>https://cms-downloads.slo.nl/_layouts/15/DocIdRedir.aspx?ID=47XQ5P3E4USX-10-3467</Url>
      <Description>47XQ5P3E4USX-10-3467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AC038-8995-4175-B00E-AE81F19BE4DF}"/>
</file>

<file path=customXml/itemProps2.xml><?xml version="1.0" encoding="utf-8"?>
<ds:datastoreItem xmlns:ds="http://schemas.openxmlformats.org/officeDocument/2006/customXml" ds:itemID="{E718FA7E-B37E-438D-A112-22BC509A0F55}"/>
</file>

<file path=customXml/itemProps3.xml><?xml version="1.0" encoding="utf-8"?>
<ds:datastoreItem xmlns:ds="http://schemas.openxmlformats.org/officeDocument/2006/customXml" ds:itemID="{08DA3606-2E16-43C1-A1EA-F1CCACB7B97B}"/>
</file>

<file path=customXml/itemProps4.xml><?xml version="1.0" encoding="utf-8"?>
<ds:datastoreItem xmlns:ds="http://schemas.openxmlformats.org/officeDocument/2006/customXml" ds:itemID="{B0D5D15B-E9C9-4461-9DBD-A550F8E0AA8B}"/>
</file>

<file path=docProps/app.xml><?xml version="1.0" encoding="utf-8"?>
<Properties xmlns="http://schemas.openxmlformats.org/officeDocument/2006/extended-properties" xmlns:vt="http://schemas.openxmlformats.org/officeDocument/2006/docPropsVTypes">
  <Template>lesbrief.dotm</Template>
  <TotalTime>12</TotalTime>
  <Pages>6</Pages>
  <Words>1936</Words>
  <Characters>10650</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Lessenserie Verbod op wilde circusdieren</vt:lpstr>
    </vt:vector>
  </TitlesOfParts>
  <Company>Stichting Leerplanontwikkeling</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Lessenserie-argumenten-voor-en-tegen-het-schrijven-van-een-betoog</dc:title>
  <dc:creator>Jessica van der Veen</dc:creator>
  <cp:lastModifiedBy>Evelien Veltman</cp:lastModifiedBy>
  <cp:revision>4</cp:revision>
  <cp:lastPrinted>2008-09-29T14:29:00Z</cp:lastPrinted>
  <dcterms:created xsi:type="dcterms:W3CDTF">2017-01-05T10:01:00Z</dcterms:created>
  <dcterms:modified xsi:type="dcterms:W3CDTF">2017-01-05T10:24:00Z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fa02609b-b649-43ae-9066-b0b5551a02ce</vt:lpwstr>
  </property>
  <property fmtid="{D5CDD505-2E9C-101B-9397-08002B2CF9AE}" pid="4" name="TaxKeyword">
    <vt:lpwstr/>
  </property>
  <property fmtid="{D5CDD505-2E9C-101B-9397-08002B2CF9AE}" pid="5" name="RepAreasOfExpertise">
    <vt:lpwstr>151;#Nederlands|0a602b88-6da5-4cbc-8b32-a87838a4d72f</vt:lpwstr>
  </property>
  <property fmtid="{D5CDD505-2E9C-101B-9397-08002B2CF9AE}" pid="6" name="RepDocumentType">
    <vt:lpwstr>58;#Lesmateriaal|a96a5050-d690-477d-8822-22df1130aa86</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150;#Nederlands|51aeae5e-6710-477c-94c1-290e19e802c3</vt:lpwstr>
  </property>
  <property fmtid="{D5CDD505-2E9C-101B-9397-08002B2CF9AE}" pid="11" name="RepAuthor">
    <vt:lpwstr/>
  </property>
  <property fmtid="{D5CDD505-2E9C-101B-9397-08002B2CF9AE}" pid="12" name="RepSubjectContent">
    <vt:lpwstr>158;#Leesvaardigheid|57aa9085-edbc-4654-a796-1fbf2f69a2dd;#153;#Schrijfvaardigheid|78285fbd-0aec-419c-9a6d-508e9343c546</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551;#2016|f54bdad4-7ead-4e5c-81eb-6f934a456232</vt:lpwstr>
  </property>
</Properties>
</file>