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957" w:rsidRPr="00EE7957" w:rsidRDefault="00EE7957" w:rsidP="00EE7957">
      <w:pPr>
        <w:rPr>
          <w:b/>
          <w:bCs/>
          <w:sz w:val="24"/>
          <w:szCs w:val="24"/>
        </w:rPr>
      </w:pPr>
      <w:r w:rsidRPr="00EE7957">
        <w:rPr>
          <w:b/>
          <w:bCs/>
          <w:sz w:val="24"/>
          <w:szCs w:val="24"/>
        </w:rPr>
        <w:t>Verdwenen of erbij</w:t>
      </w:r>
    </w:p>
    <w:p w:rsidR="00EE7957" w:rsidRPr="00EE7957" w:rsidRDefault="00EE7957" w:rsidP="00EE7957">
      <w:pPr>
        <w:rPr>
          <w:i/>
        </w:rPr>
      </w:pPr>
      <w:r>
        <w:rPr>
          <w:i/>
        </w:rPr>
        <w:t>Opdracht: Evalueren.</w:t>
      </w:r>
    </w:p>
    <w:p w:rsidR="00EE7957" w:rsidRDefault="00EE7957" w:rsidP="00EE7957"/>
    <w:p w:rsidR="00EE7957" w:rsidRPr="00EE7957" w:rsidRDefault="00EE7957" w:rsidP="00EE7957"/>
    <w:p w:rsidR="00EE7957" w:rsidRDefault="00EE7957" w:rsidP="00EE7957">
      <w:r w:rsidRPr="00EE7957">
        <w:t xml:space="preserve">Hieronder staat een opdracht waarin van leerlingen gevraagd wordt twee uitgewerkte oplossingen van een vergelijking van een ander te beoordelen. Daarbij kunnen leerlingen de twee uitwerkingen met elkaar vergelijken en de juiste kiezen. Vergelijkbare opdrachten, maar dan rond statistiek en grafieken, die een beroep doen op logisch redeneren en vergelijken, zijn beschreven in </w:t>
      </w:r>
      <w:r w:rsidRPr="00EE7957">
        <w:rPr>
          <w:i/>
        </w:rPr>
        <w:t>proefwerkcijfers</w:t>
      </w:r>
      <w:r w:rsidRPr="00EE7957">
        <w:t xml:space="preserve"> en </w:t>
      </w:r>
      <w:r w:rsidRPr="00EE7957">
        <w:rPr>
          <w:i/>
        </w:rPr>
        <w:t>Prooi en roofdier</w:t>
      </w:r>
      <w:r w:rsidRPr="00EE7957">
        <w:t xml:space="preserve">. </w:t>
      </w:r>
    </w:p>
    <w:p w:rsidR="00EE7957" w:rsidRPr="00EE7957" w:rsidRDefault="00EE7957" w:rsidP="00EE7957"/>
    <w:p w:rsidR="00EE7957" w:rsidRPr="00EE7957" w:rsidRDefault="00EE7957" w:rsidP="00EE7957">
      <w:r w:rsidRPr="00EE7957">
        <w:t>De opdracht bevat een 'foute' uitwerking en een 'goede' uitwerking. De leerlingen moet een keuze maken, en deze keuze kunnen beargumenteren. Hierbij gebruiken zij gangbare wiskundige termen (vaktaal).</w:t>
      </w:r>
    </w:p>
    <w:p w:rsidR="00EE7957" w:rsidRPr="00EE7957" w:rsidRDefault="00EE7957" w:rsidP="00EE795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0"/>
        <w:gridCol w:w="5930"/>
      </w:tblGrid>
      <w:tr w:rsidR="00EE7957" w:rsidRPr="00EE7957" w:rsidTr="000966B8">
        <w:tc>
          <w:tcPr>
            <w:tcW w:w="2660" w:type="dxa"/>
            <w:tcBorders>
              <w:top w:val="single" w:sz="4" w:space="0" w:color="auto"/>
              <w:left w:val="single" w:sz="4" w:space="0" w:color="auto"/>
              <w:bottom w:val="single" w:sz="4" w:space="0" w:color="auto"/>
              <w:right w:val="single" w:sz="4" w:space="0" w:color="auto"/>
            </w:tcBorders>
            <w:hideMark/>
          </w:tcPr>
          <w:p w:rsidR="00EE7957" w:rsidRPr="00EE7957" w:rsidRDefault="00EE7957" w:rsidP="00EE7957">
            <w:r w:rsidRPr="00EE7957">
              <w:t>Vak</w:t>
            </w:r>
          </w:p>
        </w:tc>
        <w:tc>
          <w:tcPr>
            <w:tcW w:w="6095" w:type="dxa"/>
            <w:tcBorders>
              <w:top w:val="single" w:sz="4" w:space="0" w:color="auto"/>
              <w:left w:val="single" w:sz="4" w:space="0" w:color="auto"/>
              <w:bottom w:val="single" w:sz="4" w:space="0" w:color="auto"/>
              <w:right w:val="single" w:sz="4" w:space="0" w:color="auto"/>
            </w:tcBorders>
            <w:hideMark/>
          </w:tcPr>
          <w:p w:rsidR="00EE7957" w:rsidRPr="00EE7957" w:rsidRDefault="00BD0BDF" w:rsidP="00EE7957">
            <w:r>
              <w:t>W</w:t>
            </w:r>
            <w:r w:rsidR="00EE7957" w:rsidRPr="00EE7957">
              <w:t>iskunde</w:t>
            </w:r>
          </w:p>
        </w:tc>
      </w:tr>
      <w:tr w:rsidR="00EE7957" w:rsidRPr="00EE7957" w:rsidTr="000966B8">
        <w:tc>
          <w:tcPr>
            <w:tcW w:w="2660" w:type="dxa"/>
            <w:tcBorders>
              <w:top w:val="single" w:sz="4" w:space="0" w:color="auto"/>
              <w:left w:val="single" w:sz="4" w:space="0" w:color="auto"/>
              <w:bottom w:val="single" w:sz="4" w:space="0" w:color="auto"/>
              <w:right w:val="single" w:sz="4" w:space="0" w:color="auto"/>
            </w:tcBorders>
            <w:hideMark/>
          </w:tcPr>
          <w:p w:rsidR="00EE7957" w:rsidRPr="00EE7957" w:rsidRDefault="00EE7957" w:rsidP="00EE7957">
            <w:r w:rsidRPr="00EE7957">
              <w:t>Schooltype</w:t>
            </w:r>
          </w:p>
        </w:tc>
        <w:tc>
          <w:tcPr>
            <w:tcW w:w="6095" w:type="dxa"/>
            <w:tcBorders>
              <w:top w:val="single" w:sz="4" w:space="0" w:color="auto"/>
              <w:left w:val="single" w:sz="4" w:space="0" w:color="auto"/>
              <w:bottom w:val="single" w:sz="4" w:space="0" w:color="auto"/>
              <w:right w:val="single" w:sz="4" w:space="0" w:color="auto"/>
            </w:tcBorders>
            <w:hideMark/>
          </w:tcPr>
          <w:p w:rsidR="00EE7957" w:rsidRPr="00EE7957" w:rsidRDefault="00EE7957" w:rsidP="00EE7957">
            <w:r w:rsidRPr="00EE7957">
              <w:t>havo/vwo</w:t>
            </w:r>
          </w:p>
        </w:tc>
      </w:tr>
      <w:tr w:rsidR="00EE7957" w:rsidRPr="00EE7957" w:rsidTr="000966B8">
        <w:tc>
          <w:tcPr>
            <w:tcW w:w="2660" w:type="dxa"/>
            <w:tcBorders>
              <w:top w:val="single" w:sz="4" w:space="0" w:color="auto"/>
              <w:left w:val="single" w:sz="4" w:space="0" w:color="auto"/>
              <w:bottom w:val="single" w:sz="4" w:space="0" w:color="auto"/>
              <w:right w:val="single" w:sz="4" w:space="0" w:color="auto"/>
            </w:tcBorders>
          </w:tcPr>
          <w:p w:rsidR="00EE7957" w:rsidRPr="00EE7957" w:rsidRDefault="00EE7957" w:rsidP="00EE7957">
            <w:r w:rsidRPr="00EE7957">
              <w:t>Leerjaar</w:t>
            </w:r>
          </w:p>
        </w:tc>
        <w:tc>
          <w:tcPr>
            <w:tcW w:w="6095" w:type="dxa"/>
            <w:tcBorders>
              <w:top w:val="single" w:sz="4" w:space="0" w:color="auto"/>
              <w:left w:val="single" w:sz="4" w:space="0" w:color="auto"/>
              <w:bottom w:val="single" w:sz="4" w:space="0" w:color="auto"/>
              <w:right w:val="single" w:sz="4" w:space="0" w:color="auto"/>
            </w:tcBorders>
          </w:tcPr>
          <w:p w:rsidR="00EE7957" w:rsidRPr="00EE7957" w:rsidRDefault="00EE7957" w:rsidP="00EE7957">
            <w:r w:rsidRPr="00EE7957">
              <w:t>3</w:t>
            </w:r>
          </w:p>
        </w:tc>
      </w:tr>
      <w:tr w:rsidR="00EE7957" w:rsidRPr="00EE7957" w:rsidTr="000966B8">
        <w:tc>
          <w:tcPr>
            <w:tcW w:w="2660" w:type="dxa"/>
            <w:tcBorders>
              <w:top w:val="single" w:sz="4" w:space="0" w:color="auto"/>
              <w:left w:val="single" w:sz="4" w:space="0" w:color="auto"/>
              <w:bottom w:val="single" w:sz="4" w:space="0" w:color="auto"/>
              <w:right w:val="single" w:sz="4" w:space="0" w:color="auto"/>
            </w:tcBorders>
          </w:tcPr>
          <w:p w:rsidR="00EE7957" w:rsidRPr="00EE7957" w:rsidRDefault="00EE7957" w:rsidP="00EE7957">
            <w:r w:rsidRPr="00EE7957">
              <w:t>Tijdsinvestering</w:t>
            </w:r>
          </w:p>
        </w:tc>
        <w:tc>
          <w:tcPr>
            <w:tcW w:w="6095" w:type="dxa"/>
            <w:tcBorders>
              <w:top w:val="single" w:sz="4" w:space="0" w:color="auto"/>
              <w:left w:val="single" w:sz="4" w:space="0" w:color="auto"/>
              <w:bottom w:val="single" w:sz="4" w:space="0" w:color="auto"/>
              <w:right w:val="single" w:sz="4" w:space="0" w:color="auto"/>
            </w:tcBorders>
          </w:tcPr>
          <w:p w:rsidR="00EE7957" w:rsidRPr="00EE7957" w:rsidRDefault="00EE7957" w:rsidP="00EE7957">
            <w:r w:rsidRPr="00EE7957">
              <w:t>15 minuten (inclusief nabespreking)</w:t>
            </w:r>
          </w:p>
        </w:tc>
      </w:tr>
      <w:tr w:rsidR="00EE7957" w:rsidRPr="00EE7957" w:rsidTr="000966B8">
        <w:tc>
          <w:tcPr>
            <w:tcW w:w="2660" w:type="dxa"/>
            <w:tcBorders>
              <w:top w:val="single" w:sz="4" w:space="0" w:color="auto"/>
              <w:left w:val="single" w:sz="4" w:space="0" w:color="auto"/>
              <w:bottom w:val="single" w:sz="4" w:space="0" w:color="auto"/>
              <w:right w:val="single" w:sz="4" w:space="0" w:color="auto"/>
            </w:tcBorders>
            <w:hideMark/>
          </w:tcPr>
          <w:p w:rsidR="00EE7957" w:rsidRPr="00EE7957" w:rsidRDefault="00EE7957" w:rsidP="00EE7957">
            <w:r w:rsidRPr="00EE7957">
              <w:t>Trefwoorden</w:t>
            </w:r>
          </w:p>
        </w:tc>
        <w:tc>
          <w:tcPr>
            <w:tcW w:w="6095" w:type="dxa"/>
            <w:tcBorders>
              <w:top w:val="single" w:sz="4" w:space="0" w:color="auto"/>
              <w:left w:val="single" w:sz="4" w:space="0" w:color="auto"/>
              <w:bottom w:val="single" w:sz="4" w:space="0" w:color="auto"/>
              <w:right w:val="single" w:sz="4" w:space="0" w:color="auto"/>
            </w:tcBorders>
          </w:tcPr>
          <w:p w:rsidR="00EE7957" w:rsidRPr="00EE7957" w:rsidRDefault="00BD0BDF" w:rsidP="00EE7957">
            <w:r>
              <w:t>A</w:t>
            </w:r>
            <w:r w:rsidR="00EE7957" w:rsidRPr="00EE7957">
              <w:t>lgebra, (kwadratische) vergelijkingen</w:t>
            </w:r>
          </w:p>
        </w:tc>
      </w:tr>
      <w:tr w:rsidR="00EE7957" w:rsidRPr="00EE7957" w:rsidTr="000966B8">
        <w:tc>
          <w:tcPr>
            <w:tcW w:w="2660" w:type="dxa"/>
            <w:tcBorders>
              <w:top w:val="single" w:sz="4" w:space="0" w:color="auto"/>
              <w:left w:val="single" w:sz="4" w:space="0" w:color="auto"/>
              <w:bottom w:val="single" w:sz="4" w:space="0" w:color="auto"/>
              <w:right w:val="single" w:sz="4" w:space="0" w:color="auto"/>
            </w:tcBorders>
          </w:tcPr>
          <w:p w:rsidR="00EE7957" w:rsidRPr="00EE7957" w:rsidRDefault="00EE7957" w:rsidP="00EE7957">
            <w:r w:rsidRPr="00EE7957">
              <w:t>Hogere denkvaardigheid</w:t>
            </w:r>
            <w:r w:rsidRPr="00EE7957">
              <w:rPr>
                <w:vertAlign w:val="superscript"/>
              </w:rPr>
              <w:footnoteReference w:id="1"/>
            </w:r>
          </w:p>
        </w:tc>
        <w:tc>
          <w:tcPr>
            <w:tcW w:w="6095" w:type="dxa"/>
            <w:tcBorders>
              <w:top w:val="single" w:sz="4" w:space="0" w:color="auto"/>
              <w:left w:val="single" w:sz="4" w:space="0" w:color="auto"/>
              <w:bottom w:val="single" w:sz="4" w:space="0" w:color="auto"/>
              <w:right w:val="single" w:sz="4" w:space="0" w:color="auto"/>
            </w:tcBorders>
          </w:tcPr>
          <w:p w:rsidR="00EE7957" w:rsidRPr="00EE7957" w:rsidRDefault="00BD0BDF" w:rsidP="00EE7957">
            <w:r>
              <w:t>E</w:t>
            </w:r>
            <w:r w:rsidR="00EE7957" w:rsidRPr="00EE7957">
              <w:t>valueren</w:t>
            </w:r>
          </w:p>
        </w:tc>
      </w:tr>
      <w:tr w:rsidR="00EE7957" w:rsidRPr="00EE7957" w:rsidTr="000966B8">
        <w:tc>
          <w:tcPr>
            <w:tcW w:w="2660" w:type="dxa"/>
            <w:tcBorders>
              <w:top w:val="single" w:sz="4" w:space="0" w:color="auto"/>
              <w:left w:val="single" w:sz="4" w:space="0" w:color="auto"/>
              <w:bottom w:val="single" w:sz="4" w:space="0" w:color="auto"/>
              <w:right w:val="single" w:sz="4" w:space="0" w:color="auto"/>
            </w:tcBorders>
          </w:tcPr>
          <w:p w:rsidR="00EE7957" w:rsidRPr="00EE7957" w:rsidRDefault="00EE7957" w:rsidP="00EE7957">
            <w:r w:rsidRPr="00EE7957">
              <w:t>Wiskundige denkactiviteit</w:t>
            </w:r>
            <w:r w:rsidRPr="00EE7957">
              <w:rPr>
                <w:vertAlign w:val="superscript"/>
              </w:rPr>
              <w:footnoteReference w:id="2"/>
            </w:r>
          </w:p>
        </w:tc>
        <w:tc>
          <w:tcPr>
            <w:tcW w:w="6095" w:type="dxa"/>
            <w:tcBorders>
              <w:top w:val="single" w:sz="4" w:space="0" w:color="auto"/>
              <w:left w:val="single" w:sz="4" w:space="0" w:color="auto"/>
              <w:bottom w:val="single" w:sz="4" w:space="0" w:color="auto"/>
              <w:right w:val="single" w:sz="4" w:space="0" w:color="auto"/>
            </w:tcBorders>
          </w:tcPr>
          <w:p w:rsidR="00EE7957" w:rsidRPr="00EE7957" w:rsidRDefault="00BD0BDF" w:rsidP="00EE7957">
            <w:r>
              <w:t>L</w:t>
            </w:r>
            <w:r w:rsidR="00EE7957" w:rsidRPr="00EE7957">
              <w:t>ogisch redeneren en bewijzen, formules manipuleren (symbol sense)</w:t>
            </w:r>
          </w:p>
        </w:tc>
      </w:tr>
      <w:tr w:rsidR="00EE7957" w:rsidRPr="00EE7957" w:rsidTr="000966B8">
        <w:tc>
          <w:tcPr>
            <w:tcW w:w="2660" w:type="dxa"/>
            <w:tcBorders>
              <w:top w:val="single" w:sz="4" w:space="0" w:color="auto"/>
              <w:left w:val="single" w:sz="4" w:space="0" w:color="auto"/>
              <w:bottom w:val="single" w:sz="4" w:space="0" w:color="auto"/>
              <w:right w:val="single" w:sz="4" w:space="0" w:color="auto"/>
            </w:tcBorders>
          </w:tcPr>
          <w:p w:rsidR="00EE7957" w:rsidRPr="00EE7957" w:rsidRDefault="00EE7957" w:rsidP="00EE7957">
            <w:r w:rsidRPr="00EE7957">
              <w:t>Bron</w:t>
            </w:r>
          </w:p>
        </w:tc>
        <w:tc>
          <w:tcPr>
            <w:tcW w:w="6095" w:type="dxa"/>
            <w:tcBorders>
              <w:top w:val="single" w:sz="4" w:space="0" w:color="auto"/>
              <w:left w:val="single" w:sz="4" w:space="0" w:color="auto"/>
              <w:bottom w:val="single" w:sz="4" w:space="0" w:color="auto"/>
              <w:right w:val="single" w:sz="4" w:space="0" w:color="auto"/>
            </w:tcBorders>
          </w:tcPr>
          <w:p w:rsidR="00EE7957" w:rsidRPr="00EE7957" w:rsidRDefault="00EE7957" w:rsidP="00EE7957">
            <w:r w:rsidRPr="00EE7957">
              <w:t xml:space="preserve">Voorbeeldopgaven tussendoelen </w:t>
            </w:r>
          </w:p>
        </w:tc>
      </w:tr>
    </w:tbl>
    <w:p w:rsidR="00EE7957" w:rsidRDefault="00EE7957" w:rsidP="00EE7957">
      <w:pPr>
        <w:rPr>
          <w:b/>
        </w:rPr>
      </w:pPr>
    </w:p>
    <w:p w:rsidR="00EE7957" w:rsidRDefault="00EE7957" w:rsidP="00EE7957">
      <w:pPr>
        <w:rPr>
          <w:b/>
        </w:rPr>
      </w:pPr>
    </w:p>
    <w:p w:rsidR="00EE7957" w:rsidRDefault="00EE7957" w:rsidP="00EE7957">
      <w:pPr>
        <w:rPr>
          <w:b/>
          <w:bCs/>
          <w:iCs/>
          <w:sz w:val="20"/>
        </w:rPr>
      </w:pPr>
      <w:r w:rsidRPr="00EE7957">
        <w:rPr>
          <w:b/>
          <w:bCs/>
          <w:iCs/>
          <w:sz w:val="20"/>
        </w:rPr>
        <w:t>De opdracht</w:t>
      </w:r>
    </w:p>
    <w:p w:rsidR="00EE7957" w:rsidRPr="00EE7957" w:rsidRDefault="00EE7957" w:rsidP="00EE7957">
      <w:pPr>
        <w:rPr>
          <w:b/>
          <w:bCs/>
          <w:iCs/>
          <w:sz w:val="20"/>
        </w:rPr>
      </w:pPr>
    </w:p>
    <w:p w:rsidR="00EE7957" w:rsidRPr="00EE7957" w:rsidRDefault="00EE7957" w:rsidP="00EE7957">
      <w:pPr>
        <w:numPr>
          <w:ilvl w:val="0"/>
          <w:numId w:val="2"/>
        </w:numPr>
        <w:rPr>
          <w:bCs/>
        </w:rPr>
      </w:pPr>
      <w:r w:rsidRPr="00EE7957">
        <w:rPr>
          <w:noProof/>
        </w:rPr>
        <mc:AlternateContent>
          <mc:Choice Requires="wps">
            <w:drawing>
              <wp:anchor distT="0" distB="0" distL="114300" distR="114300" simplePos="0" relativeHeight="251659264" behindDoc="0" locked="0" layoutInCell="1" allowOverlap="1" wp14:anchorId="384307C9" wp14:editId="7E8E7BFD">
                <wp:simplePos x="0" y="0"/>
                <wp:positionH relativeFrom="column">
                  <wp:posOffset>2995930</wp:posOffset>
                </wp:positionH>
                <wp:positionV relativeFrom="paragraph">
                  <wp:posOffset>25400</wp:posOffset>
                </wp:positionV>
                <wp:extent cx="1790700" cy="1181100"/>
                <wp:effectExtent l="0" t="0" r="1905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181100"/>
                        </a:xfrm>
                        <a:prstGeom prst="rect">
                          <a:avLst/>
                        </a:prstGeom>
                        <a:solidFill>
                          <a:srgbClr val="FFFFFF"/>
                        </a:solidFill>
                        <a:ln w="9525">
                          <a:solidFill>
                            <a:srgbClr val="000000"/>
                          </a:solidFill>
                          <a:miter lim="800000"/>
                          <a:headEnd/>
                          <a:tailEnd/>
                        </a:ln>
                      </wps:spPr>
                      <wps:txbx>
                        <w:txbxContent>
                          <w:p w:rsidR="00EE7957" w:rsidRPr="003117CD" w:rsidRDefault="00EE7957" w:rsidP="00EE7957">
                            <w:pPr>
                              <w:rPr>
                                <w:rFonts w:ascii="Verdana" w:hAnsi="Verdana" w:cs="Verdana"/>
                                <w:i/>
                                <w:iCs/>
                              </w:rPr>
                            </w:pPr>
                            <w:r w:rsidRPr="003117CD">
                              <w:rPr>
                                <w:rFonts w:ascii="Verdana" w:hAnsi="Verdana" w:cs="Verdana"/>
                                <w:i/>
                                <w:iCs/>
                              </w:rPr>
                              <w:t>Methode B</w:t>
                            </w:r>
                          </w:p>
                          <w:p w:rsidR="00EE7957" w:rsidRPr="003117CD" w:rsidRDefault="00EE7957" w:rsidP="00EE7957">
                            <w:pPr>
                              <w:rPr>
                                <w:rFonts w:ascii="Verdana" w:hAnsi="Verdana" w:cs="Verdana"/>
                                <w:i/>
                                <w:iCs/>
                              </w:rPr>
                            </w:pPr>
                          </w:p>
                          <w:p w:rsidR="00EE7957" w:rsidRPr="003117CD" w:rsidRDefault="00EE7957" w:rsidP="00EE7957">
                            <w:pPr>
                              <w:rPr>
                                <w:rFonts w:ascii="Verdana" w:hAnsi="Verdana" w:cs="Verdana"/>
                                <w:i/>
                                <w:iCs/>
                              </w:rPr>
                            </w:pPr>
                            <w:r w:rsidRPr="003117CD">
                              <w:rPr>
                                <w:rFonts w:ascii="Verdana" w:hAnsi="Verdana" w:cs="Verdana"/>
                                <w:i/>
                                <w:iCs/>
                              </w:rPr>
                              <w:t>x</w:t>
                            </w:r>
                            <w:r w:rsidRPr="003117CD">
                              <w:rPr>
                                <w:rFonts w:ascii="Verdana" w:hAnsi="Verdana" w:cs="Verdana"/>
                                <w:i/>
                                <w:iCs/>
                                <w:vertAlign w:val="superscript"/>
                              </w:rPr>
                              <w:t>2</w:t>
                            </w:r>
                            <w:r w:rsidRPr="003117CD">
                              <w:rPr>
                                <w:rFonts w:ascii="Verdana" w:hAnsi="Verdana" w:cs="Verdana"/>
                                <w:i/>
                                <w:iCs/>
                              </w:rPr>
                              <w:t xml:space="preserve"> + 10x = 0</w:t>
                            </w:r>
                          </w:p>
                          <w:p w:rsidR="00EE7957" w:rsidRPr="003117CD" w:rsidRDefault="00EE7957" w:rsidP="00EE7957">
                            <w:pPr>
                              <w:rPr>
                                <w:rFonts w:ascii="Verdana" w:hAnsi="Verdana" w:cs="Verdana"/>
                                <w:i/>
                                <w:iCs/>
                              </w:rPr>
                            </w:pPr>
                            <w:r w:rsidRPr="003117CD">
                              <w:rPr>
                                <w:rFonts w:ascii="Verdana" w:hAnsi="Verdana" w:cs="Verdana"/>
                                <w:i/>
                                <w:iCs/>
                              </w:rPr>
                              <w:t>x ( x + 10 )= 0</w:t>
                            </w:r>
                          </w:p>
                          <w:p w:rsidR="00EE7957" w:rsidRPr="003117CD" w:rsidRDefault="00EE7957" w:rsidP="00EE7957">
                            <w:pPr>
                              <w:rPr>
                                <w:rFonts w:ascii="Verdana" w:hAnsi="Verdana" w:cs="Verdana"/>
                                <w:i/>
                                <w:iCs/>
                              </w:rPr>
                            </w:pPr>
                            <w:r w:rsidRPr="003117CD">
                              <w:rPr>
                                <w:rFonts w:ascii="Verdana" w:hAnsi="Verdana" w:cs="Verdana"/>
                                <w:i/>
                                <w:iCs/>
                              </w:rPr>
                              <w:t xml:space="preserve">x = 0   v   x = - 10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5.9pt;margin-top:2pt;width:141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">
                <v:textbox>
                  <w:txbxContent>
                    <w:p w:rsidR="00EE7957" w:rsidRPr="003117CD" w:rsidRDefault="00EE7957" w:rsidP="00EE7957">
                      <w:pPr>
                        <w:rPr>
                          <w:rFonts w:ascii="Verdana" w:hAnsi="Verdana" w:cs="Verdana"/>
                          <w:i/>
                          <w:iCs/>
                        </w:rPr>
                      </w:pPr>
                      <w:r w:rsidRPr="003117CD">
                        <w:rPr>
                          <w:rFonts w:ascii="Verdana" w:hAnsi="Verdana" w:cs="Verdana"/>
                          <w:i/>
                          <w:iCs/>
                        </w:rPr>
                        <w:t>Methode B</w:t>
                      </w:r>
                    </w:p>
                    <w:p w:rsidR="00EE7957" w:rsidRPr="003117CD" w:rsidRDefault="00EE7957" w:rsidP="00EE7957">
                      <w:pPr>
                        <w:rPr>
                          <w:rFonts w:ascii="Verdana" w:hAnsi="Verdana" w:cs="Verdana"/>
                          <w:i/>
                          <w:iCs/>
                        </w:rPr>
                      </w:pPr>
                    </w:p>
                    <w:p w:rsidR="00EE7957" w:rsidRPr="003117CD" w:rsidRDefault="00EE7957" w:rsidP="00EE7957">
                      <w:pPr>
                        <w:rPr>
                          <w:rFonts w:ascii="Verdana" w:hAnsi="Verdana" w:cs="Verdana"/>
                          <w:i/>
                          <w:iCs/>
                        </w:rPr>
                      </w:pPr>
                      <w:r w:rsidRPr="003117CD">
                        <w:rPr>
                          <w:rFonts w:ascii="Verdana" w:hAnsi="Verdana" w:cs="Verdana"/>
                          <w:i/>
                          <w:iCs/>
                        </w:rPr>
                        <w:t>x</w:t>
                      </w:r>
                      <w:r w:rsidRPr="003117CD">
                        <w:rPr>
                          <w:rFonts w:ascii="Verdana" w:hAnsi="Verdana" w:cs="Verdana"/>
                          <w:i/>
                          <w:iCs/>
                          <w:vertAlign w:val="superscript"/>
                        </w:rPr>
                        <w:t>2</w:t>
                      </w:r>
                      <w:r w:rsidRPr="003117CD">
                        <w:rPr>
                          <w:rFonts w:ascii="Verdana" w:hAnsi="Verdana" w:cs="Verdana"/>
                          <w:i/>
                          <w:iCs/>
                        </w:rPr>
                        <w:t xml:space="preserve"> + 10x = 0</w:t>
                      </w:r>
                    </w:p>
                    <w:p w:rsidR="00EE7957" w:rsidRPr="003117CD" w:rsidRDefault="00EE7957" w:rsidP="00EE7957">
                      <w:pPr>
                        <w:rPr>
                          <w:rFonts w:ascii="Verdana" w:hAnsi="Verdana" w:cs="Verdana"/>
                          <w:i/>
                          <w:iCs/>
                        </w:rPr>
                      </w:pPr>
                      <w:r w:rsidRPr="003117CD">
                        <w:rPr>
                          <w:rFonts w:ascii="Verdana" w:hAnsi="Verdana" w:cs="Verdana"/>
                          <w:i/>
                          <w:iCs/>
                        </w:rPr>
                        <w:t>x ( x + 10 )= 0</w:t>
                      </w:r>
                    </w:p>
                    <w:p w:rsidR="00EE7957" w:rsidRPr="003117CD" w:rsidRDefault="00EE7957" w:rsidP="00EE7957">
                      <w:pPr>
                        <w:rPr>
                          <w:rFonts w:ascii="Verdana" w:hAnsi="Verdana" w:cs="Verdana"/>
                          <w:i/>
                          <w:iCs/>
                        </w:rPr>
                      </w:pPr>
                      <w:r w:rsidRPr="003117CD">
                        <w:rPr>
                          <w:rFonts w:ascii="Verdana" w:hAnsi="Verdana" w:cs="Verdana"/>
                          <w:i/>
                          <w:iCs/>
                        </w:rPr>
                        <w:t xml:space="preserve">x = 0   v   x = - 10 </w:t>
                      </w:r>
                    </w:p>
                  </w:txbxContent>
                </v:textbox>
              </v:shape>
            </w:pict>
          </mc:Fallback>
        </mc:AlternateContent>
      </w:r>
      <w:r w:rsidRPr="00EE7957">
        <w:rPr>
          <w:noProof/>
        </w:rPr>
        <mc:AlternateContent>
          <mc:Choice Requires="wps">
            <w:drawing>
              <wp:anchor distT="0" distB="0" distL="114300" distR="114300" simplePos="0" relativeHeight="251660288" behindDoc="0" locked="0" layoutInCell="1" allowOverlap="1" wp14:anchorId="3B378E2C" wp14:editId="5D561229">
                <wp:simplePos x="0" y="0"/>
                <wp:positionH relativeFrom="column">
                  <wp:posOffset>986155</wp:posOffset>
                </wp:positionH>
                <wp:positionV relativeFrom="paragraph">
                  <wp:posOffset>28575</wp:posOffset>
                </wp:positionV>
                <wp:extent cx="1409700" cy="1181100"/>
                <wp:effectExtent l="0" t="0" r="19050" b="1905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181100"/>
                        </a:xfrm>
                        <a:prstGeom prst="rect">
                          <a:avLst/>
                        </a:prstGeom>
                        <a:solidFill>
                          <a:srgbClr val="FFFFFF"/>
                        </a:solidFill>
                        <a:ln w="9525">
                          <a:solidFill>
                            <a:srgbClr val="000000"/>
                          </a:solidFill>
                          <a:miter lim="800000"/>
                          <a:headEnd/>
                          <a:tailEnd/>
                        </a:ln>
                      </wps:spPr>
                      <wps:txbx>
                        <w:txbxContent>
                          <w:p w:rsidR="00EE7957" w:rsidRPr="00E26916" w:rsidRDefault="00EE7957" w:rsidP="00EE7957">
                            <w:pPr>
                              <w:rPr>
                                <w:rFonts w:ascii="Verdana" w:hAnsi="Verdana" w:cs="Verdana"/>
                                <w:i/>
                                <w:iCs/>
                                <w:lang w:val="en-GB"/>
                              </w:rPr>
                            </w:pPr>
                            <w:r w:rsidRPr="00E26916">
                              <w:rPr>
                                <w:rFonts w:ascii="Verdana" w:hAnsi="Verdana" w:cs="Verdana"/>
                                <w:i/>
                                <w:iCs/>
                                <w:lang w:val="en-GB"/>
                              </w:rPr>
                              <w:t>Methode A</w:t>
                            </w:r>
                          </w:p>
                          <w:p w:rsidR="00EE7957" w:rsidRPr="00E26916" w:rsidRDefault="00EE7957" w:rsidP="00EE7957">
                            <w:pPr>
                              <w:rPr>
                                <w:rFonts w:ascii="Verdana" w:hAnsi="Verdana" w:cs="Verdana"/>
                                <w:i/>
                                <w:iCs/>
                                <w:lang w:val="en-GB"/>
                              </w:rPr>
                            </w:pPr>
                          </w:p>
                          <w:p w:rsidR="00EE7957" w:rsidRPr="00E26916" w:rsidRDefault="00EE7957" w:rsidP="00EE7957">
                            <w:pPr>
                              <w:rPr>
                                <w:rFonts w:ascii="Verdana" w:hAnsi="Verdana" w:cs="Verdana"/>
                                <w:i/>
                                <w:iCs/>
                                <w:lang w:val="en-GB"/>
                              </w:rPr>
                            </w:pPr>
                            <w:r w:rsidRPr="00E26916">
                              <w:rPr>
                                <w:rFonts w:ascii="Verdana" w:hAnsi="Verdana" w:cs="Verdana"/>
                                <w:i/>
                                <w:iCs/>
                                <w:lang w:val="en-GB"/>
                              </w:rPr>
                              <w:t>x</w:t>
                            </w:r>
                            <w:r w:rsidRPr="00E26916">
                              <w:rPr>
                                <w:rFonts w:ascii="Verdana" w:hAnsi="Verdana" w:cs="Verdana"/>
                                <w:i/>
                                <w:iCs/>
                                <w:vertAlign w:val="superscript"/>
                                <w:lang w:val="en-GB"/>
                              </w:rPr>
                              <w:t>2</w:t>
                            </w:r>
                            <w:r w:rsidRPr="00E26916">
                              <w:rPr>
                                <w:rFonts w:ascii="Verdana" w:hAnsi="Verdana" w:cs="Verdana"/>
                                <w:i/>
                                <w:iCs/>
                                <w:lang w:val="en-GB"/>
                              </w:rPr>
                              <w:t xml:space="preserve"> + 10x = 0</w:t>
                            </w:r>
                          </w:p>
                          <w:p w:rsidR="00EE7957" w:rsidRPr="00E26916" w:rsidRDefault="00EE7957" w:rsidP="00EE7957">
                            <w:pPr>
                              <w:rPr>
                                <w:rFonts w:ascii="Verdana" w:hAnsi="Verdana" w:cs="Verdana"/>
                                <w:i/>
                                <w:iCs/>
                                <w:lang w:val="en-GB"/>
                              </w:rPr>
                            </w:pPr>
                            <w:r w:rsidRPr="00E26916">
                              <w:rPr>
                                <w:rFonts w:ascii="Verdana" w:hAnsi="Verdana" w:cs="Verdana"/>
                                <w:i/>
                                <w:iCs/>
                                <w:lang w:val="en-GB"/>
                              </w:rPr>
                              <w:t>x</w:t>
                            </w:r>
                            <w:r w:rsidRPr="00E26916">
                              <w:rPr>
                                <w:rFonts w:ascii="Verdana" w:hAnsi="Verdana" w:cs="Verdana"/>
                                <w:i/>
                                <w:iCs/>
                                <w:vertAlign w:val="superscript"/>
                                <w:lang w:val="en-GB"/>
                              </w:rPr>
                              <w:t>2</w:t>
                            </w:r>
                            <w:r w:rsidRPr="00E26916">
                              <w:rPr>
                                <w:rFonts w:ascii="Verdana" w:hAnsi="Verdana" w:cs="Verdana"/>
                                <w:i/>
                                <w:iCs/>
                                <w:lang w:val="en-GB"/>
                              </w:rPr>
                              <w:t xml:space="preserve"> = - 10 x</w:t>
                            </w:r>
                          </w:p>
                          <w:p w:rsidR="00EE7957" w:rsidRPr="003117CD" w:rsidRDefault="00EE7957" w:rsidP="00EE7957">
                            <w:pPr>
                              <w:rPr>
                                <w:rFonts w:ascii="Verdana" w:hAnsi="Verdana" w:cs="Verdana"/>
                                <w:i/>
                                <w:iCs/>
                              </w:rPr>
                            </w:pPr>
                            <w:r w:rsidRPr="003117CD">
                              <w:rPr>
                                <w:rFonts w:ascii="Verdana" w:hAnsi="Verdana" w:cs="Verdana"/>
                                <w:i/>
                                <w:iCs/>
                              </w:rPr>
                              <w:t xml:space="preserve">x = </w:t>
                            </w:r>
                            <w:r>
                              <w:rPr>
                                <w:rFonts w:ascii="Verdana" w:hAnsi="Verdana" w:cs="Verdana"/>
                                <w:i/>
                                <w:iCs/>
                              </w:rPr>
                              <w:t>- 1</w:t>
                            </w:r>
                            <w:r w:rsidRPr="003117CD">
                              <w:rPr>
                                <w:rFonts w:ascii="Verdana" w:hAnsi="Verdana" w:cs="Verdana"/>
                                <w:i/>
                                <w:iCs/>
                              </w:rPr>
                              <w:t xml:space="preserve">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77.65pt;margin-top:2.25pt;width:111pt;height: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">
                <v:textbox>
                  <w:txbxContent>
                    <w:p w:rsidR="00EE7957" w:rsidRPr="00E26916" w:rsidRDefault="00EE7957" w:rsidP="00EE7957">
                      <w:pPr>
                        <w:rPr>
                          <w:rFonts w:ascii="Verdana" w:hAnsi="Verdana" w:cs="Verdana"/>
                          <w:i/>
                          <w:iCs/>
                          <w:lang w:val="en-GB"/>
                        </w:rPr>
                      </w:pPr>
                      <w:r w:rsidRPr="00E26916">
                        <w:rPr>
                          <w:rFonts w:ascii="Verdana" w:hAnsi="Verdana" w:cs="Verdana"/>
                          <w:i/>
                          <w:iCs/>
                          <w:lang w:val="en-GB"/>
                        </w:rPr>
                        <w:t>Methode A</w:t>
                      </w:r>
                    </w:p>
                    <w:p w:rsidR="00EE7957" w:rsidRPr="00E26916" w:rsidRDefault="00EE7957" w:rsidP="00EE7957">
                      <w:pPr>
                        <w:rPr>
                          <w:rFonts w:ascii="Verdana" w:hAnsi="Verdana" w:cs="Verdana"/>
                          <w:i/>
                          <w:iCs/>
                          <w:lang w:val="en-GB"/>
                        </w:rPr>
                      </w:pPr>
                    </w:p>
                    <w:p w:rsidR="00EE7957" w:rsidRPr="00E26916" w:rsidRDefault="00EE7957" w:rsidP="00EE7957">
                      <w:pPr>
                        <w:rPr>
                          <w:rFonts w:ascii="Verdana" w:hAnsi="Verdana" w:cs="Verdana"/>
                          <w:i/>
                          <w:iCs/>
                          <w:lang w:val="en-GB"/>
                        </w:rPr>
                      </w:pPr>
                      <w:r w:rsidRPr="00E26916">
                        <w:rPr>
                          <w:rFonts w:ascii="Verdana" w:hAnsi="Verdana" w:cs="Verdana"/>
                          <w:i/>
                          <w:iCs/>
                          <w:lang w:val="en-GB"/>
                        </w:rPr>
                        <w:t>x</w:t>
                      </w:r>
                      <w:r w:rsidRPr="00E26916">
                        <w:rPr>
                          <w:rFonts w:ascii="Verdana" w:hAnsi="Verdana" w:cs="Verdana"/>
                          <w:i/>
                          <w:iCs/>
                          <w:vertAlign w:val="superscript"/>
                          <w:lang w:val="en-GB"/>
                        </w:rPr>
                        <w:t>2</w:t>
                      </w:r>
                      <w:r w:rsidRPr="00E26916">
                        <w:rPr>
                          <w:rFonts w:ascii="Verdana" w:hAnsi="Verdana" w:cs="Verdana"/>
                          <w:i/>
                          <w:iCs/>
                          <w:lang w:val="en-GB"/>
                        </w:rPr>
                        <w:t xml:space="preserve"> + 10x = 0</w:t>
                      </w:r>
                    </w:p>
                    <w:p w:rsidR="00EE7957" w:rsidRPr="00E26916" w:rsidRDefault="00EE7957" w:rsidP="00EE7957">
                      <w:pPr>
                        <w:rPr>
                          <w:rFonts w:ascii="Verdana" w:hAnsi="Verdana" w:cs="Verdana"/>
                          <w:i/>
                          <w:iCs/>
                          <w:lang w:val="en-GB"/>
                        </w:rPr>
                      </w:pPr>
                      <w:r w:rsidRPr="00E26916">
                        <w:rPr>
                          <w:rFonts w:ascii="Verdana" w:hAnsi="Verdana" w:cs="Verdana"/>
                          <w:i/>
                          <w:iCs/>
                          <w:lang w:val="en-GB"/>
                        </w:rPr>
                        <w:t>x</w:t>
                      </w:r>
                      <w:r w:rsidRPr="00E26916">
                        <w:rPr>
                          <w:rFonts w:ascii="Verdana" w:hAnsi="Verdana" w:cs="Verdana"/>
                          <w:i/>
                          <w:iCs/>
                          <w:vertAlign w:val="superscript"/>
                          <w:lang w:val="en-GB"/>
                        </w:rPr>
                        <w:t>2</w:t>
                      </w:r>
                      <w:r w:rsidRPr="00E26916">
                        <w:rPr>
                          <w:rFonts w:ascii="Verdana" w:hAnsi="Verdana" w:cs="Verdana"/>
                          <w:i/>
                          <w:iCs/>
                          <w:lang w:val="en-GB"/>
                        </w:rPr>
                        <w:t xml:space="preserve"> = - 10 x</w:t>
                      </w:r>
                    </w:p>
                    <w:p w:rsidR="00EE7957" w:rsidRPr="003117CD" w:rsidRDefault="00EE7957" w:rsidP="00EE7957">
                      <w:pPr>
                        <w:rPr>
                          <w:rFonts w:ascii="Verdana" w:hAnsi="Verdana" w:cs="Verdana"/>
                          <w:i/>
                          <w:iCs/>
                        </w:rPr>
                      </w:pPr>
                      <w:r w:rsidRPr="003117CD">
                        <w:rPr>
                          <w:rFonts w:ascii="Verdana" w:hAnsi="Verdana" w:cs="Verdana"/>
                          <w:i/>
                          <w:iCs/>
                        </w:rPr>
                        <w:t xml:space="preserve">x = </w:t>
                      </w:r>
                      <w:r>
                        <w:rPr>
                          <w:rFonts w:ascii="Verdana" w:hAnsi="Verdana" w:cs="Verdana"/>
                          <w:i/>
                          <w:iCs/>
                        </w:rPr>
                        <w:t>- 1</w:t>
                      </w:r>
                      <w:r w:rsidRPr="003117CD">
                        <w:rPr>
                          <w:rFonts w:ascii="Verdana" w:hAnsi="Verdana" w:cs="Verdana"/>
                          <w:i/>
                          <w:iCs/>
                        </w:rPr>
                        <w:t xml:space="preserve">0   </w:t>
                      </w:r>
                    </w:p>
                  </w:txbxContent>
                </v:textbox>
              </v:shape>
            </w:pict>
          </mc:Fallback>
        </mc:AlternateContent>
      </w:r>
      <w:r w:rsidRPr="00EE7957">
        <w:rPr>
          <w:bCs/>
        </w:rPr>
        <w:tab/>
      </w:r>
    </w:p>
    <w:p w:rsidR="00EE7957" w:rsidRPr="00EE7957" w:rsidRDefault="00EE7957" w:rsidP="00EE7957">
      <w:pPr>
        <w:rPr>
          <w:bCs/>
        </w:rPr>
      </w:pPr>
    </w:p>
    <w:p w:rsidR="00EE7957" w:rsidRPr="00EE7957" w:rsidRDefault="00EE7957" w:rsidP="00EE7957">
      <w:pPr>
        <w:rPr>
          <w:b/>
          <w:bCs/>
        </w:rPr>
      </w:pPr>
    </w:p>
    <w:p w:rsidR="00EE7957" w:rsidRPr="00EE7957" w:rsidRDefault="00EE7957" w:rsidP="00EE7957">
      <w:pPr>
        <w:rPr>
          <w:b/>
          <w:bCs/>
        </w:rPr>
      </w:pPr>
    </w:p>
    <w:p w:rsidR="00EE7957" w:rsidRPr="00EE7957" w:rsidRDefault="00EE7957" w:rsidP="00EE7957">
      <w:pPr>
        <w:rPr>
          <w:b/>
          <w:bCs/>
        </w:rPr>
      </w:pPr>
    </w:p>
    <w:p w:rsidR="00EE7957" w:rsidRPr="00EE7957" w:rsidRDefault="00EE7957" w:rsidP="00EE7957">
      <w:pPr>
        <w:rPr>
          <w:b/>
          <w:bCs/>
        </w:rPr>
      </w:pPr>
    </w:p>
    <w:p w:rsidR="00EE7957" w:rsidRPr="00EE7957" w:rsidRDefault="00EE7957" w:rsidP="00EE7957">
      <w:pPr>
        <w:rPr>
          <w:b/>
          <w:bCs/>
        </w:rPr>
      </w:pPr>
    </w:p>
    <w:p w:rsidR="00EE7957" w:rsidRDefault="00EE7957" w:rsidP="00EE7957">
      <w:pPr>
        <w:rPr>
          <w:b/>
          <w:bCs/>
        </w:rPr>
      </w:pPr>
    </w:p>
    <w:p w:rsidR="00BD0BDF" w:rsidRPr="00EE7957" w:rsidRDefault="00BD0BDF" w:rsidP="00EE7957">
      <w:pPr>
        <w:rPr>
          <w:b/>
          <w:bCs/>
        </w:rPr>
      </w:pPr>
    </w:p>
    <w:p w:rsidR="00EE7957" w:rsidRPr="00EE7957" w:rsidRDefault="00EE7957" w:rsidP="00EE7957">
      <w:r w:rsidRPr="00EE7957">
        <w:t>Hierboven zie je twee verschillende manieren om de vergelijking</w:t>
      </w:r>
      <w:r w:rsidR="00BD0BDF">
        <w:t xml:space="preserve">  </w:t>
      </w:r>
      <w:r w:rsidRPr="00EE7957">
        <w:rPr>
          <w:i/>
          <w:iCs/>
        </w:rPr>
        <w:t>x</w:t>
      </w:r>
      <w:r w:rsidRPr="00EE7957">
        <w:rPr>
          <w:i/>
          <w:iCs/>
          <w:vertAlign w:val="superscript"/>
        </w:rPr>
        <w:t>2</w:t>
      </w:r>
      <w:r w:rsidRPr="00EE7957">
        <w:rPr>
          <w:i/>
          <w:iCs/>
        </w:rPr>
        <w:t xml:space="preserve"> + 10x = 0 </w:t>
      </w:r>
      <w:r w:rsidRPr="00EE7957">
        <w:t>op te lossen.</w:t>
      </w:r>
    </w:p>
    <w:p w:rsidR="00EE7957" w:rsidRPr="00EE7957" w:rsidRDefault="00EE7957" w:rsidP="00EE7957">
      <w:r w:rsidRPr="00EE7957">
        <w:t>Welk van de onderstaande uitspraken is waar? Leg je antwoord uit.</w:t>
      </w:r>
    </w:p>
    <w:p w:rsidR="00EE7957" w:rsidRPr="00EE7957" w:rsidRDefault="00EE7957" w:rsidP="00EE7957"/>
    <w:p w:rsidR="00EE7957" w:rsidRPr="00EE7957" w:rsidRDefault="00EE7957" w:rsidP="00EE7957">
      <w:r w:rsidRPr="00EE7957">
        <w:t>1.</w:t>
      </w:r>
      <w:r w:rsidRPr="00EE7957">
        <w:tab/>
        <w:t>Alleen methode A is juist.</w:t>
      </w:r>
    </w:p>
    <w:p w:rsidR="00EE7957" w:rsidRPr="00EE7957" w:rsidRDefault="00EE7957" w:rsidP="00EE7957">
      <w:r w:rsidRPr="00EE7957">
        <w:t>2.</w:t>
      </w:r>
      <w:r w:rsidRPr="00EE7957">
        <w:tab/>
        <w:t>Alleen methode B is juist.</w:t>
      </w:r>
    </w:p>
    <w:p w:rsidR="00EE7957" w:rsidRPr="00EE7957" w:rsidRDefault="00EE7957" w:rsidP="00EE7957">
      <w:r w:rsidRPr="00EE7957">
        <w:t>3.</w:t>
      </w:r>
      <w:r w:rsidRPr="00EE7957">
        <w:tab/>
        <w:t>Beide methoden zijn juist.</w:t>
      </w:r>
    </w:p>
    <w:p w:rsidR="00EE7957" w:rsidRPr="00EE7957" w:rsidRDefault="00EE7957" w:rsidP="00EE7957">
      <w:pPr>
        <w:rPr>
          <w:b/>
        </w:rPr>
      </w:pPr>
    </w:p>
    <w:p w:rsidR="00EE7957" w:rsidRDefault="00EE7957" w:rsidP="00EE7957"/>
    <w:p w:rsidR="00BD0BDF" w:rsidRDefault="00BD0BDF">
      <w:pPr>
        <w:overflowPunct/>
        <w:autoSpaceDE/>
        <w:autoSpaceDN/>
        <w:adjustRightInd/>
        <w:spacing w:line="240" w:lineRule="auto"/>
        <w:textAlignment w:val="auto"/>
      </w:pPr>
      <w:r>
        <w:br w:type="page"/>
      </w:r>
    </w:p>
    <w:p w:rsidR="00EE7957" w:rsidRDefault="00BD0BDF" w:rsidP="00EE7957">
      <w:r w:rsidRPr="00EE7957">
        <w:rPr>
          <w:noProof/>
        </w:rPr>
        <w:lastRenderedPageBreak/>
        <mc:AlternateContent>
          <mc:Choice Requires="wps">
            <w:drawing>
              <wp:anchor distT="0" distB="0" distL="114300" distR="114300" simplePos="0" relativeHeight="251664384" behindDoc="0" locked="0" layoutInCell="1" allowOverlap="1" wp14:anchorId="69008C92" wp14:editId="551DB034">
                <wp:simplePos x="0" y="0"/>
                <wp:positionH relativeFrom="column">
                  <wp:posOffset>2498725</wp:posOffset>
                </wp:positionH>
                <wp:positionV relativeFrom="paragraph">
                  <wp:posOffset>93345</wp:posOffset>
                </wp:positionV>
                <wp:extent cx="1790700" cy="1609725"/>
                <wp:effectExtent l="0" t="0" r="1905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609725"/>
                        </a:xfrm>
                        <a:prstGeom prst="rect">
                          <a:avLst/>
                        </a:prstGeom>
                        <a:solidFill>
                          <a:srgbClr val="FFFFFF"/>
                        </a:solidFill>
                        <a:ln w="9525">
                          <a:solidFill>
                            <a:srgbClr val="000000"/>
                          </a:solidFill>
                          <a:miter lim="800000"/>
                          <a:headEnd/>
                          <a:tailEnd/>
                        </a:ln>
                      </wps:spPr>
                      <wps:txbx>
                        <w:txbxContent>
                          <w:p w:rsidR="00EE7957" w:rsidRPr="003117CD" w:rsidRDefault="00EE7957" w:rsidP="00EE7957">
                            <w:pPr>
                              <w:rPr>
                                <w:rFonts w:ascii="Verdana" w:hAnsi="Verdana" w:cs="Verdana"/>
                                <w:i/>
                                <w:iCs/>
                              </w:rPr>
                            </w:pPr>
                            <w:r>
                              <w:rPr>
                                <w:rFonts w:ascii="Verdana" w:hAnsi="Verdana" w:cs="Verdana"/>
                                <w:i/>
                                <w:iCs/>
                              </w:rPr>
                              <w:t>Methode D</w:t>
                            </w:r>
                          </w:p>
                          <w:p w:rsidR="00EE7957" w:rsidRPr="003117CD" w:rsidRDefault="00EE7957" w:rsidP="00EE7957">
                            <w:pPr>
                              <w:rPr>
                                <w:rFonts w:ascii="Verdana" w:hAnsi="Verdana" w:cs="Verdana"/>
                                <w:i/>
                                <w:iCs/>
                              </w:rPr>
                            </w:pPr>
                          </w:p>
                          <w:p w:rsidR="00EE7957" w:rsidRDefault="00EE7957" w:rsidP="00EE7957">
                            <w:pPr>
                              <w:rPr>
                                <w:rFonts w:ascii="Verdana" w:hAnsi="Verdana" w:cs="Verdana"/>
                                <w:i/>
                                <w:iCs/>
                              </w:rPr>
                            </w:pPr>
                            <w:r>
                              <w:rPr>
                                <w:rFonts w:ascii="Verdana" w:hAnsi="Verdana" w:cs="Verdana"/>
                                <w:i/>
                                <w:iCs/>
                              </w:rPr>
                              <w:t>x + 2 = 5</w:t>
                            </w:r>
                          </w:p>
                          <w:p w:rsidR="00EE7957" w:rsidRDefault="00EE7957" w:rsidP="00EE7957">
                            <w:pPr>
                              <w:rPr>
                                <w:rFonts w:ascii="Verdana" w:hAnsi="Verdana" w:cs="Verdana"/>
                                <w:i/>
                                <w:iCs/>
                              </w:rPr>
                            </w:pPr>
                            <w:r>
                              <w:rPr>
                                <w:rFonts w:ascii="Verdana" w:hAnsi="Verdana" w:cs="Verdana"/>
                                <w:i/>
                                <w:iCs/>
                              </w:rPr>
                              <w:t>(x + 2)</w:t>
                            </w:r>
                            <w:r>
                              <w:rPr>
                                <w:rFonts w:ascii="Verdana" w:hAnsi="Verdana" w:cs="Verdana"/>
                                <w:i/>
                                <w:iCs/>
                              </w:rPr>
                              <w:tab/>
                            </w:r>
                            <w:r>
                              <w:rPr>
                                <w:rFonts w:ascii="Verdana" w:hAnsi="Verdana" w:cs="Verdana"/>
                                <w:i/>
                                <w:iCs/>
                                <w:vertAlign w:val="superscript"/>
                              </w:rPr>
                              <w:t>2</w:t>
                            </w:r>
                            <w:r>
                              <w:rPr>
                                <w:rFonts w:ascii="Verdana" w:hAnsi="Verdana" w:cs="Verdana"/>
                                <w:i/>
                                <w:iCs/>
                              </w:rPr>
                              <w:t xml:space="preserve"> = 5</w:t>
                            </w:r>
                            <w:r>
                              <w:rPr>
                                <w:rFonts w:ascii="Verdana" w:hAnsi="Verdana" w:cs="Verdana"/>
                                <w:i/>
                                <w:iCs/>
                                <w:vertAlign w:val="superscript"/>
                              </w:rPr>
                              <w:t>2</w:t>
                            </w:r>
                          </w:p>
                          <w:p w:rsidR="00EE7957" w:rsidRDefault="00EE7957" w:rsidP="00EE7957">
                            <w:pPr>
                              <w:rPr>
                                <w:rFonts w:ascii="Verdana" w:hAnsi="Verdana" w:cs="Verdana"/>
                                <w:i/>
                                <w:iCs/>
                              </w:rPr>
                            </w:pPr>
                            <w:r>
                              <w:rPr>
                                <w:rFonts w:ascii="Verdana" w:hAnsi="Verdana" w:cs="Verdana"/>
                                <w:i/>
                                <w:iCs/>
                              </w:rPr>
                              <w:t>x</w:t>
                            </w:r>
                            <w:r>
                              <w:rPr>
                                <w:rFonts w:ascii="Verdana" w:hAnsi="Verdana" w:cs="Verdana"/>
                                <w:i/>
                                <w:iCs/>
                                <w:vertAlign w:val="superscript"/>
                              </w:rPr>
                              <w:t>2</w:t>
                            </w:r>
                            <w:r>
                              <w:rPr>
                                <w:rFonts w:ascii="Verdana" w:hAnsi="Verdana" w:cs="Verdana"/>
                                <w:i/>
                                <w:iCs/>
                              </w:rPr>
                              <w:t>+ 4x + 4 = 25</w:t>
                            </w:r>
                          </w:p>
                          <w:p w:rsidR="00EE7957" w:rsidRDefault="00EE7957" w:rsidP="00EE7957">
                            <w:pPr>
                              <w:rPr>
                                <w:rFonts w:ascii="Verdana" w:hAnsi="Verdana" w:cs="Verdana"/>
                                <w:i/>
                                <w:iCs/>
                              </w:rPr>
                            </w:pPr>
                            <w:r>
                              <w:rPr>
                                <w:rFonts w:ascii="Verdana" w:hAnsi="Verdana" w:cs="Verdana"/>
                                <w:i/>
                                <w:iCs/>
                              </w:rPr>
                              <w:t>x</w:t>
                            </w:r>
                            <w:r>
                              <w:rPr>
                                <w:rFonts w:ascii="Verdana" w:hAnsi="Verdana" w:cs="Verdana"/>
                                <w:i/>
                                <w:iCs/>
                                <w:vertAlign w:val="superscript"/>
                              </w:rPr>
                              <w:t>2</w:t>
                            </w:r>
                            <w:r>
                              <w:rPr>
                                <w:rFonts w:ascii="Verdana" w:hAnsi="Verdana" w:cs="Verdana"/>
                                <w:i/>
                                <w:iCs/>
                              </w:rPr>
                              <w:t xml:space="preserve"> + 4x – 21 = 0</w:t>
                            </w:r>
                          </w:p>
                          <w:p w:rsidR="00EE7957" w:rsidRDefault="00EE7957" w:rsidP="00EE7957">
                            <w:pPr>
                              <w:rPr>
                                <w:rFonts w:ascii="Verdana" w:hAnsi="Verdana" w:cs="Verdana"/>
                                <w:i/>
                                <w:iCs/>
                              </w:rPr>
                            </w:pPr>
                          </w:p>
                          <w:p w:rsidR="00EE7957" w:rsidRDefault="00EE7957" w:rsidP="00EE7957">
                            <w:pPr>
                              <w:rPr>
                                <w:rFonts w:ascii="Verdana" w:hAnsi="Verdana" w:cs="Verdana"/>
                                <w:i/>
                                <w:iCs/>
                              </w:rPr>
                            </w:pPr>
                            <w:r>
                              <w:rPr>
                                <w:rFonts w:ascii="Verdana" w:hAnsi="Verdana" w:cs="Verdana"/>
                                <w:i/>
                                <w:iCs/>
                              </w:rPr>
                              <w:t>D = 4</w:t>
                            </w:r>
                            <w:r>
                              <w:rPr>
                                <w:rFonts w:ascii="Verdana" w:hAnsi="Verdana" w:cs="Verdana"/>
                                <w:i/>
                                <w:iCs/>
                                <w:vertAlign w:val="superscript"/>
                              </w:rPr>
                              <w:t>2</w:t>
                            </w:r>
                            <w:r>
                              <w:rPr>
                                <w:rFonts w:ascii="Verdana" w:hAnsi="Verdana" w:cs="Verdana"/>
                                <w:i/>
                                <w:iCs/>
                              </w:rPr>
                              <w:t xml:space="preserve"> + 84 = 100</w:t>
                            </w:r>
                          </w:p>
                          <w:p w:rsidR="00EE7957" w:rsidRPr="007C73EE" w:rsidRDefault="00EE7957" w:rsidP="00EE7957">
                            <w:pPr>
                              <w:rPr>
                                <w:rFonts w:ascii="Verdana" w:hAnsi="Verdana" w:cs="Verdana"/>
                                <w:i/>
                                <w:iCs/>
                              </w:rPr>
                            </w:pPr>
                            <w:r>
                              <w:rPr>
                                <w:rFonts w:ascii="Verdana" w:hAnsi="Verdana" w:cs="Verdana"/>
                                <w:i/>
                                <w:iCs/>
                              </w:rPr>
                              <w:t>x</w:t>
                            </w:r>
                            <w:r>
                              <w:rPr>
                                <w:rFonts w:ascii="Verdana" w:hAnsi="Verdana" w:cs="Verdana"/>
                                <w:i/>
                                <w:iCs/>
                                <w:vertAlign w:val="subscript"/>
                              </w:rPr>
                              <w:t>1</w:t>
                            </w:r>
                            <w:r>
                              <w:rPr>
                                <w:rFonts w:ascii="Verdana" w:hAnsi="Verdana" w:cs="Verdana"/>
                                <w:i/>
                                <w:iCs/>
                              </w:rPr>
                              <w:t>= -7</w:t>
                            </w:r>
                            <w:r>
                              <w:rPr>
                                <w:rFonts w:ascii="Verdana" w:hAnsi="Verdana" w:cs="Verdana"/>
                                <w:i/>
                                <w:iCs/>
                              </w:rPr>
                              <w:tab/>
                              <w:t>x</w:t>
                            </w:r>
                            <w:r>
                              <w:rPr>
                                <w:rFonts w:ascii="Verdana" w:hAnsi="Verdana" w:cs="Verdana"/>
                                <w:i/>
                                <w:iCs/>
                                <w:vertAlign w:val="subscript"/>
                              </w:rPr>
                              <w:t>2</w:t>
                            </w:r>
                            <w:r>
                              <w:rPr>
                                <w:rFonts w:ascii="Verdana" w:hAnsi="Verdana" w:cs="Verdana"/>
                                <w:i/>
                                <w:iCs/>
                              </w:rPr>
                              <w:t xml:space="preserve"> = 3</w:t>
                            </w:r>
                          </w:p>
                          <w:p w:rsidR="00EE7957" w:rsidRPr="007C73EE" w:rsidRDefault="00EE7957" w:rsidP="00EE7957">
                            <w:pPr>
                              <w:rPr>
                                <w:rFonts w:ascii="Verdana" w:hAnsi="Verdana" w:cs="Verdana"/>
                                <w:i/>
                                <w:iCs/>
                              </w:rPr>
                            </w:pPr>
                          </w:p>
                        </w:txbxContent>
                      </wps:txbx>
                      <wps:bodyPr rot="0" vert="horz" wrap="square" lIns="91440" tIns="45720" rIns="91440" bIns="45720" anchor="t" anchorCtr="0" upright="1">
                        <a:noAutofit/>
                      </wps:bodyPr>
                    </wps:wsp>
                  </a:graphicData>
                </a:graphic>
              </wp:anchor>
            </w:drawing>
          </mc:Choice>
          <mc:Fallback>
            <w:pict>
              <v:shape id="_x0000_s1028" type="#_x0000_t202" style="position:absolute;margin-left:196.75pt;margin-top:7.35pt;width:141pt;height:126.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">
                <v:textbox>
                  <w:txbxContent>
                    <w:p w:rsidR="00EE7957" w:rsidRPr="003117CD" w:rsidRDefault="00EE7957" w:rsidP="00EE7957">
                      <w:pPr>
                        <w:rPr>
                          <w:rFonts w:ascii="Verdana" w:hAnsi="Verdana" w:cs="Verdana"/>
                          <w:i/>
                          <w:iCs/>
                        </w:rPr>
                      </w:pPr>
                      <w:r>
                        <w:rPr>
                          <w:rFonts w:ascii="Verdana" w:hAnsi="Verdana" w:cs="Verdana"/>
                          <w:i/>
                          <w:iCs/>
                        </w:rPr>
                        <w:t>Methode D</w:t>
                      </w:r>
                    </w:p>
                    <w:p w:rsidR="00EE7957" w:rsidRPr="003117CD" w:rsidRDefault="00EE7957" w:rsidP="00EE7957">
                      <w:pPr>
                        <w:rPr>
                          <w:rFonts w:ascii="Verdana" w:hAnsi="Verdana" w:cs="Verdana"/>
                          <w:i/>
                          <w:iCs/>
                        </w:rPr>
                      </w:pPr>
                    </w:p>
                    <w:p w:rsidR="00EE7957" w:rsidRDefault="00EE7957" w:rsidP="00EE7957">
                      <w:pPr>
                        <w:rPr>
                          <w:rFonts w:ascii="Verdana" w:hAnsi="Verdana" w:cs="Verdana"/>
                          <w:i/>
                          <w:iCs/>
                        </w:rPr>
                      </w:pPr>
                      <w:r>
                        <w:rPr>
                          <w:rFonts w:ascii="Verdana" w:hAnsi="Verdana" w:cs="Verdana"/>
                          <w:i/>
                          <w:iCs/>
                        </w:rPr>
                        <w:t>x + 2 = 5</w:t>
                      </w:r>
                    </w:p>
                    <w:p w:rsidR="00EE7957" w:rsidRDefault="00EE7957" w:rsidP="00EE7957">
                      <w:pPr>
                        <w:rPr>
                          <w:rFonts w:ascii="Verdana" w:hAnsi="Verdana" w:cs="Verdana"/>
                          <w:i/>
                          <w:iCs/>
                        </w:rPr>
                      </w:pPr>
                      <w:r>
                        <w:rPr>
                          <w:rFonts w:ascii="Verdana" w:hAnsi="Verdana" w:cs="Verdana"/>
                          <w:i/>
                          <w:iCs/>
                        </w:rPr>
                        <w:t>(x + 2)</w:t>
                      </w:r>
                      <w:r>
                        <w:rPr>
                          <w:rFonts w:ascii="Verdana" w:hAnsi="Verdana" w:cs="Verdana"/>
                          <w:i/>
                          <w:iCs/>
                        </w:rPr>
                        <w:tab/>
                      </w:r>
                      <w:r>
                        <w:rPr>
                          <w:rFonts w:ascii="Verdana" w:hAnsi="Verdana" w:cs="Verdana"/>
                          <w:i/>
                          <w:iCs/>
                          <w:vertAlign w:val="superscript"/>
                        </w:rPr>
                        <w:t>2</w:t>
                      </w:r>
                      <w:r>
                        <w:rPr>
                          <w:rFonts w:ascii="Verdana" w:hAnsi="Verdana" w:cs="Verdana"/>
                          <w:i/>
                          <w:iCs/>
                        </w:rPr>
                        <w:t xml:space="preserve"> = 5</w:t>
                      </w:r>
                      <w:r>
                        <w:rPr>
                          <w:rFonts w:ascii="Verdana" w:hAnsi="Verdana" w:cs="Verdana"/>
                          <w:i/>
                          <w:iCs/>
                          <w:vertAlign w:val="superscript"/>
                        </w:rPr>
                        <w:t>2</w:t>
                      </w:r>
                    </w:p>
                    <w:p w:rsidR="00EE7957" w:rsidRDefault="00EE7957" w:rsidP="00EE7957">
                      <w:pPr>
                        <w:rPr>
                          <w:rFonts w:ascii="Verdana" w:hAnsi="Verdana" w:cs="Verdana"/>
                          <w:i/>
                          <w:iCs/>
                        </w:rPr>
                      </w:pPr>
                      <w:r>
                        <w:rPr>
                          <w:rFonts w:ascii="Verdana" w:hAnsi="Verdana" w:cs="Verdana"/>
                          <w:i/>
                          <w:iCs/>
                        </w:rPr>
                        <w:t>x</w:t>
                      </w:r>
                      <w:r>
                        <w:rPr>
                          <w:rFonts w:ascii="Verdana" w:hAnsi="Verdana" w:cs="Verdana"/>
                          <w:i/>
                          <w:iCs/>
                          <w:vertAlign w:val="superscript"/>
                        </w:rPr>
                        <w:t>2</w:t>
                      </w:r>
                      <w:r>
                        <w:rPr>
                          <w:rFonts w:ascii="Verdana" w:hAnsi="Verdana" w:cs="Verdana"/>
                          <w:i/>
                          <w:iCs/>
                        </w:rPr>
                        <w:t>+ 4x + 4 = 25</w:t>
                      </w:r>
                    </w:p>
                    <w:p w:rsidR="00EE7957" w:rsidRDefault="00EE7957" w:rsidP="00EE7957">
                      <w:pPr>
                        <w:rPr>
                          <w:rFonts w:ascii="Verdana" w:hAnsi="Verdana" w:cs="Verdana"/>
                          <w:i/>
                          <w:iCs/>
                        </w:rPr>
                      </w:pPr>
                      <w:r>
                        <w:rPr>
                          <w:rFonts w:ascii="Verdana" w:hAnsi="Verdana" w:cs="Verdana"/>
                          <w:i/>
                          <w:iCs/>
                        </w:rPr>
                        <w:t>x</w:t>
                      </w:r>
                      <w:r>
                        <w:rPr>
                          <w:rFonts w:ascii="Verdana" w:hAnsi="Verdana" w:cs="Verdana"/>
                          <w:i/>
                          <w:iCs/>
                          <w:vertAlign w:val="superscript"/>
                        </w:rPr>
                        <w:t>2</w:t>
                      </w:r>
                      <w:r>
                        <w:rPr>
                          <w:rFonts w:ascii="Verdana" w:hAnsi="Verdana" w:cs="Verdana"/>
                          <w:i/>
                          <w:iCs/>
                        </w:rPr>
                        <w:t xml:space="preserve"> + 4x – 21 = 0</w:t>
                      </w:r>
                    </w:p>
                    <w:p w:rsidR="00EE7957" w:rsidRDefault="00EE7957" w:rsidP="00EE7957">
                      <w:pPr>
                        <w:rPr>
                          <w:rFonts w:ascii="Verdana" w:hAnsi="Verdana" w:cs="Verdana"/>
                          <w:i/>
                          <w:iCs/>
                        </w:rPr>
                      </w:pPr>
                    </w:p>
                    <w:p w:rsidR="00EE7957" w:rsidRDefault="00EE7957" w:rsidP="00EE7957">
                      <w:pPr>
                        <w:rPr>
                          <w:rFonts w:ascii="Verdana" w:hAnsi="Verdana" w:cs="Verdana"/>
                          <w:i/>
                          <w:iCs/>
                        </w:rPr>
                      </w:pPr>
                      <w:r>
                        <w:rPr>
                          <w:rFonts w:ascii="Verdana" w:hAnsi="Verdana" w:cs="Verdana"/>
                          <w:i/>
                          <w:iCs/>
                        </w:rPr>
                        <w:t>D = 4</w:t>
                      </w:r>
                      <w:r>
                        <w:rPr>
                          <w:rFonts w:ascii="Verdana" w:hAnsi="Verdana" w:cs="Verdana"/>
                          <w:i/>
                          <w:iCs/>
                          <w:vertAlign w:val="superscript"/>
                        </w:rPr>
                        <w:t>2</w:t>
                      </w:r>
                      <w:r>
                        <w:rPr>
                          <w:rFonts w:ascii="Verdana" w:hAnsi="Verdana" w:cs="Verdana"/>
                          <w:i/>
                          <w:iCs/>
                        </w:rPr>
                        <w:t xml:space="preserve"> + 84 = 100</w:t>
                      </w:r>
                    </w:p>
                    <w:p w:rsidR="00EE7957" w:rsidRPr="007C73EE" w:rsidRDefault="00EE7957" w:rsidP="00EE7957">
                      <w:pPr>
                        <w:rPr>
                          <w:rFonts w:ascii="Verdana" w:hAnsi="Verdana" w:cs="Verdana"/>
                          <w:i/>
                          <w:iCs/>
                        </w:rPr>
                      </w:pPr>
                      <w:r>
                        <w:rPr>
                          <w:rFonts w:ascii="Verdana" w:hAnsi="Verdana" w:cs="Verdana"/>
                          <w:i/>
                          <w:iCs/>
                        </w:rPr>
                        <w:t>x</w:t>
                      </w:r>
                      <w:r>
                        <w:rPr>
                          <w:rFonts w:ascii="Verdana" w:hAnsi="Verdana" w:cs="Verdana"/>
                          <w:i/>
                          <w:iCs/>
                          <w:vertAlign w:val="subscript"/>
                        </w:rPr>
                        <w:t>1</w:t>
                      </w:r>
                      <w:r>
                        <w:rPr>
                          <w:rFonts w:ascii="Verdana" w:hAnsi="Verdana" w:cs="Verdana"/>
                          <w:i/>
                          <w:iCs/>
                        </w:rPr>
                        <w:t>= -7</w:t>
                      </w:r>
                      <w:r>
                        <w:rPr>
                          <w:rFonts w:ascii="Verdana" w:hAnsi="Verdana" w:cs="Verdana"/>
                          <w:i/>
                          <w:iCs/>
                        </w:rPr>
                        <w:tab/>
                        <w:t>x</w:t>
                      </w:r>
                      <w:r>
                        <w:rPr>
                          <w:rFonts w:ascii="Verdana" w:hAnsi="Verdana" w:cs="Verdana"/>
                          <w:i/>
                          <w:iCs/>
                          <w:vertAlign w:val="subscript"/>
                        </w:rPr>
                        <w:t>2</w:t>
                      </w:r>
                      <w:r>
                        <w:rPr>
                          <w:rFonts w:ascii="Verdana" w:hAnsi="Verdana" w:cs="Verdana"/>
                          <w:i/>
                          <w:iCs/>
                        </w:rPr>
                        <w:t xml:space="preserve"> = 3</w:t>
                      </w:r>
                    </w:p>
                    <w:p w:rsidR="00EE7957" w:rsidRPr="007C73EE" w:rsidRDefault="00EE7957" w:rsidP="00EE7957">
                      <w:pPr>
                        <w:rPr>
                          <w:rFonts w:ascii="Verdana" w:hAnsi="Verdana" w:cs="Verdana"/>
                          <w:i/>
                          <w:iCs/>
                        </w:rPr>
                      </w:pPr>
                    </w:p>
                  </w:txbxContent>
                </v:textbox>
              </v:shape>
            </w:pict>
          </mc:Fallback>
        </mc:AlternateContent>
      </w:r>
      <w:r w:rsidRPr="00EE7957">
        <w:rPr>
          <w:noProof/>
        </w:rPr>
        <mc:AlternateContent>
          <mc:Choice Requires="wps">
            <w:drawing>
              <wp:anchor distT="0" distB="0" distL="114300" distR="114300" simplePos="0" relativeHeight="251663360" behindDoc="0" locked="0" layoutInCell="1" allowOverlap="1" wp14:anchorId="54EBD25E" wp14:editId="75F23C4F">
                <wp:simplePos x="0" y="0"/>
                <wp:positionH relativeFrom="column">
                  <wp:posOffset>574675</wp:posOffset>
                </wp:positionH>
                <wp:positionV relativeFrom="paragraph">
                  <wp:posOffset>93345</wp:posOffset>
                </wp:positionV>
                <wp:extent cx="1219200" cy="120967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209675"/>
                        </a:xfrm>
                        <a:prstGeom prst="rect">
                          <a:avLst/>
                        </a:prstGeom>
                        <a:solidFill>
                          <a:srgbClr val="FFFFFF"/>
                        </a:solidFill>
                        <a:ln w="9525">
                          <a:solidFill>
                            <a:srgbClr val="000000"/>
                          </a:solidFill>
                          <a:miter lim="800000"/>
                          <a:headEnd/>
                          <a:tailEnd/>
                        </a:ln>
                      </wps:spPr>
                      <wps:txbx>
                        <w:txbxContent>
                          <w:p w:rsidR="00EE7957" w:rsidRPr="00EE7957" w:rsidRDefault="00EE7957" w:rsidP="00EE7957">
                            <w:pPr>
                              <w:rPr>
                                <w:rFonts w:ascii="Verdana" w:hAnsi="Verdana" w:cs="Verdana"/>
                                <w:i/>
                                <w:iCs/>
                              </w:rPr>
                            </w:pPr>
                            <w:r w:rsidRPr="00EE7957">
                              <w:rPr>
                                <w:rFonts w:ascii="Verdana" w:hAnsi="Verdana" w:cs="Verdana"/>
                                <w:i/>
                                <w:iCs/>
                              </w:rPr>
                              <w:t>Methode C</w:t>
                            </w:r>
                          </w:p>
                          <w:p w:rsidR="00EE7957" w:rsidRPr="00EE7957" w:rsidRDefault="00EE7957" w:rsidP="00EE7957">
                            <w:pPr>
                              <w:rPr>
                                <w:rFonts w:ascii="Verdana" w:hAnsi="Verdana" w:cs="Verdana"/>
                                <w:i/>
                                <w:iCs/>
                              </w:rPr>
                            </w:pPr>
                          </w:p>
                          <w:p w:rsidR="00EE7957" w:rsidRPr="00EE7957" w:rsidRDefault="00EE7957" w:rsidP="00EE7957">
                            <w:pPr>
                              <w:rPr>
                                <w:rFonts w:ascii="Verdana" w:hAnsi="Verdana" w:cs="Verdana"/>
                                <w:i/>
                                <w:iCs/>
                              </w:rPr>
                            </w:pPr>
                            <w:r w:rsidRPr="00EE7957">
                              <w:rPr>
                                <w:rFonts w:ascii="Verdana" w:hAnsi="Verdana" w:cs="Verdana"/>
                                <w:i/>
                                <w:iCs/>
                              </w:rPr>
                              <w:t>x + 2 = 5</w:t>
                            </w:r>
                          </w:p>
                          <w:p w:rsidR="00EE7957" w:rsidRPr="00EE7957" w:rsidRDefault="00EE7957" w:rsidP="00EE7957">
                            <w:pPr>
                              <w:rPr>
                                <w:rFonts w:ascii="Verdana" w:hAnsi="Verdana" w:cs="Verdana"/>
                                <w:i/>
                                <w:iCs/>
                              </w:rPr>
                            </w:pPr>
                            <w:r w:rsidRPr="00EE7957">
                              <w:rPr>
                                <w:rFonts w:ascii="Verdana" w:hAnsi="Verdana" w:cs="Verdana"/>
                                <w:i/>
                                <w:iCs/>
                              </w:rPr>
                              <w:t>x =3</w:t>
                            </w:r>
                          </w:p>
                        </w:txbxContent>
                      </wps:txbx>
                      <wps:bodyPr rot="0" vert="horz" wrap="square" lIns="91440" tIns="45720" rIns="91440" bIns="45720" anchor="t" anchorCtr="0" upright="1">
                        <a:noAutofit/>
                      </wps:bodyPr>
                    </wps:wsp>
                  </a:graphicData>
                </a:graphic>
              </wp:anchor>
            </w:drawing>
          </mc:Choice>
          <mc:Fallback>
            <w:pict>
              <v:shape id="_x0000_s1029" type="#_x0000_t202" style="position:absolute;margin-left:45.25pt;margin-top:7.35pt;width:96pt;height:95.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">
                <v:textbox>
                  <w:txbxContent>
                    <w:p w:rsidR="00EE7957" w:rsidRPr="00EE7957" w:rsidRDefault="00EE7957" w:rsidP="00EE7957">
                      <w:pPr>
                        <w:rPr>
                          <w:rFonts w:ascii="Verdana" w:hAnsi="Verdana" w:cs="Verdana"/>
                          <w:i/>
                          <w:iCs/>
                        </w:rPr>
                      </w:pPr>
                      <w:r w:rsidRPr="00EE7957">
                        <w:rPr>
                          <w:rFonts w:ascii="Verdana" w:hAnsi="Verdana" w:cs="Verdana"/>
                          <w:i/>
                          <w:iCs/>
                        </w:rPr>
                        <w:t>Methode C</w:t>
                      </w:r>
                    </w:p>
                    <w:p w:rsidR="00EE7957" w:rsidRPr="00EE7957" w:rsidRDefault="00EE7957" w:rsidP="00EE7957">
                      <w:pPr>
                        <w:rPr>
                          <w:rFonts w:ascii="Verdana" w:hAnsi="Verdana" w:cs="Verdana"/>
                          <w:i/>
                          <w:iCs/>
                        </w:rPr>
                      </w:pPr>
                    </w:p>
                    <w:p w:rsidR="00EE7957" w:rsidRPr="00EE7957" w:rsidRDefault="00EE7957" w:rsidP="00EE7957">
                      <w:pPr>
                        <w:rPr>
                          <w:rFonts w:ascii="Verdana" w:hAnsi="Verdana" w:cs="Verdana"/>
                          <w:i/>
                          <w:iCs/>
                        </w:rPr>
                      </w:pPr>
                      <w:r w:rsidRPr="00EE7957">
                        <w:rPr>
                          <w:rFonts w:ascii="Verdana" w:hAnsi="Verdana" w:cs="Verdana"/>
                          <w:i/>
                          <w:iCs/>
                        </w:rPr>
                        <w:t>x + 2 = 5</w:t>
                      </w:r>
                    </w:p>
                    <w:p w:rsidR="00EE7957" w:rsidRPr="00EE7957" w:rsidRDefault="00EE7957" w:rsidP="00EE7957">
                      <w:pPr>
                        <w:rPr>
                          <w:rFonts w:ascii="Verdana" w:hAnsi="Verdana" w:cs="Verdana"/>
                          <w:i/>
                          <w:iCs/>
                        </w:rPr>
                      </w:pPr>
                      <w:r w:rsidRPr="00EE7957">
                        <w:rPr>
                          <w:rFonts w:ascii="Verdana" w:hAnsi="Verdana" w:cs="Verdana"/>
                          <w:i/>
                          <w:iCs/>
                        </w:rPr>
                        <w:t>x =3</w:t>
                      </w:r>
                    </w:p>
                  </w:txbxContent>
                </v:textbox>
              </v:shape>
            </w:pict>
          </mc:Fallback>
        </mc:AlternateContent>
      </w:r>
      <w:r w:rsidR="00EE7957">
        <w:t>b.</w:t>
      </w:r>
      <w:r w:rsidR="00EE7957">
        <w:tab/>
      </w:r>
    </w:p>
    <w:p w:rsidR="00BD0BDF" w:rsidRPr="00EE7957" w:rsidRDefault="00BD0BDF" w:rsidP="00EE7957"/>
    <w:p w:rsidR="00EE7957" w:rsidRPr="00EE7957" w:rsidRDefault="00EE7957" w:rsidP="00EE7957"/>
    <w:p w:rsidR="00EE7957" w:rsidRPr="00EE7957" w:rsidRDefault="00EE7957" w:rsidP="00EE7957"/>
    <w:p w:rsidR="00EE7957" w:rsidRPr="00EE7957" w:rsidRDefault="00EE7957" w:rsidP="00EE7957"/>
    <w:p w:rsidR="00EE7957" w:rsidRPr="00EE7957" w:rsidRDefault="00EE7957" w:rsidP="00EE7957"/>
    <w:p w:rsidR="00EE7957" w:rsidRDefault="00EE7957" w:rsidP="00EE7957"/>
    <w:p w:rsidR="00EE7957" w:rsidRDefault="00EE7957" w:rsidP="00EE7957"/>
    <w:p w:rsidR="00BD0BDF" w:rsidRDefault="00BD0BDF" w:rsidP="00EE7957"/>
    <w:p w:rsidR="00BD0BDF" w:rsidRDefault="00BD0BDF" w:rsidP="00EE7957"/>
    <w:p w:rsidR="00BD0BDF" w:rsidRDefault="00BD0BDF" w:rsidP="00EE7957"/>
    <w:p w:rsidR="00BD0BDF" w:rsidRPr="00EE7957" w:rsidRDefault="00BD0BDF" w:rsidP="00EE7957"/>
    <w:p w:rsidR="00EE7957" w:rsidRPr="00EE7957" w:rsidRDefault="00EE7957" w:rsidP="00EE7957">
      <w:r w:rsidRPr="00EE7957">
        <w:t>Hierboven zie je twee verschillende manieren om een vergelijking</w:t>
      </w:r>
      <w:r w:rsidR="00BD0BDF">
        <w:t xml:space="preserve"> </w:t>
      </w:r>
      <w:r w:rsidRPr="00EE7957">
        <w:t>X + 2 = 5 op te lossen.</w:t>
      </w:r>
    </w:p>
    <w:p w:rsidR="00EE7957" w:rsidRPr="00EE7957" w:rsidRDefault="00EE7957" w:rsidP="00EE7957">
      <w:r w:rsidRPr="00EE7957">
        <w:t>Welke van de onderstaande uitspraken is waar? Leg je antwoord uit.</w:t>
      </w:r>
    </w:p>
    <w:p w:rsidR="00EE7957" w:rsidRPr="00EE7957" w:rsidRDefault="00EE7957" w:rsidP="00EE7957"/>
    <w:p w:rsidR="00EE7957" w:rsidRPr="00EE7957" w:rsidRDefault="00EE7957" w:rsidP="00EE7957">
      <w:r w:rsidRPr="00EE7957">
        <w:t>1.</w:t>
      </w:r>
      <w:r w:rsidRPr="00EE7957">
        <w:tab/>
        <w:t>Alleen methode C is juist.</w:t>
      </w:r>
    </w:p>
    <w:p w:rsidR="00EE7957" w:rsidRPr="00EE7957" w:rsidRDefault="00EE7957" w:rsidP="00EE7957">
      <w:r w:rsidRPr="00EE7957">
        <w:t>2.</w:t>
      </w:r>
      <w:r w:rsidRPr="00EE7957">
        <w:tab/>
        <w:t>Alleen methode D is juist.</w:t>
      </w:r>
    </w:p>
    <w:p w:rsidR="00EE7957" w:rsidRPr="00EE7957" w:rsidRDefault="00BD0BDF" w:rsidP="00EE7957">
      <w:pPr>
        <w:rPr>
          <w:b/>
        </w:rPr>
      </w:pPr>
      <w:r>
        <w:t>3.</w:t>
      </w:r>
      <w:r>
        <w:tab/>
      </w:r>
      <w:r w:rsidR="00EE7957" w:rsidRPr="00EE7957">
        <w:t>Beide methoden zijn juist.</w:t>
      </w:r>
    </w:p>
    <w:p w:rsidR="00EE7957" w:rsidRDefault="00EE7957" w:rsidP="00EE7957">
      <w:pPr>
        <w:rPr>
          <w:b/>
        </w:rPr>
      </w:pPr>
    </w:p>
    <w:p w:rsidR="00BD0BDF" w:rsidRPr="00EE7957" w:rsidRDefault="00BD0BDF" w:rsidP="00EE7957">
      <w:pPr>
        <w:rPr>
          <w:b/>
        </w:rPr>
      </w:pPr>
    </w:p>
    <w:p w:rsidR="00EE7957" w:rsidRDefault="00EE7957" w:rsidP="00EE7957">
      <w:pPr>
        <w:rPr>
          <w:b/>
          <w:bCs/>
          <w:iCs/>
          <w:sz w:val="20"/>
        </w:rPr>
      </w:pPr>
      <w:r w:rsidRPr="00BD0BDF">
        <w:rPr>
          <w:b/>
          <w:bCs/>
          <w:iCs/>
          <w:sz w:val="20"/>
        </w:rPr>
        <w:t>Toelichting voor de docent</w:t>
      </w:r>
    </w:p>
    <w:p w:rsidR="00BD0BDF" w:rsidRPr="00BD0BDF" w:rsidRDefault="00BD0BDF" w:rsidP="00EE7957">
      <w:pPr>
        <w:rPr>
          <w:b/>
          <w:bCs/>
          <w:iCs/>
          <w:sz w:val="20"/>
        </w:rPr>
      </w:pPr>
    </w:p>
    <w:p w:rsidR="00EE7957" w:rsidRPr="00EE7957" w:rsidRDefault="00EE7957" w:rsidP="00EE7957">
      <w:pPr>
        <w:rPr>
          <w:b/>
        </w:rPr>
      </w:pPr>
      <w:r w:rsidRPr="00EE7957">
        <w:rPr>
          <w:b/>
        </w:rPr>
        <w:t xml:space="preserve">Waarom deze opgave? </w:t>
      </w:r>
    </w:p>
    <w:p w:rsidR="00EE7957" w:rsidRPr="00EE7957" w:rsidRDefault="00EE7957" w:rsidP="00EE7957">
      <w:r w:rsidRPr="00EE7957">
        <w:t>De opdracht doet een beroep op logisch redeneren en bewijzen met betrekking tot algebraïsche vaardigheden. De opdracht draagt bij aan het behalen van de volgende (tussen)doelen voor de onderbouw:</w:t>
      </w:r>
    </w:p>
    <w:p w:rsidR="00EE7957" w:rsidRPr="00EE7957" w:rsidRDefault="00EE7957" w:rsidP="00BD0BDF">
      <w:pPr>
        <w:numPr>
          <w:ilvl w:val="0"/>
          <w:numId w:val="4"/>
        </w:numPr>
      </w:pPr>
      <w:r w:rsidRPr="00EE7957">
        <w:t>eerstegraadsvergelijkingen oplossen en interpreteren binnen een context;</w:t>
      </w:r>
    </w:p>
    <w:p w:rsidR="00EE7957" w:rsidRPr="00EE7957" w:rsidRDefault="00EE7957" w:rsidP="00BD0BDF">
      <w:pPr>
        <w:numPr>
          <w:ilvl w:val="0"/>
          <w:numId w:val="4"/>
        </w:numPr>
      </w:pPr>
      <w:r w:rsidRPr="00EE7957">
        <w:t>kwadratische vergelijkingen oplossen met een geschikte oplossingsstrategie en vereiste precisie</w:t>
      </w:r>
      <w:r w:rsidR="00BD0BDF">
        <w:t xml:space="preserve"> </w:t>
      </w:r>
      <w:r w:rsidRPr="00EE7957">
        <w:t>zoals direct aflezen, ontbinden in factoren, of de abc-formule en interpreteren binnen een context;</w:t>
      </w:r>
    </w:p>
    <w:p w:rsidR="00EE7957" w:rsidRPr="00EE7957" w:rsidRDefault="00EE7957" w:rsidP="00BD0BDF">
      <w:pPr>
        <w:numPr>
          <w:ilvl w:val="0"/>
          <w:numId w:val="4"/>
        </w:numPr>
      </w:pPr>
      <w:r w:rsidRPr="00EE7957">
        <w:t xml:space="preserve">reflecteren op eigen wiskundige activiteiten, die activiteiten beschrijven en die van anderen kritisch beoordelen. </w:t>
      </w:r>
    </w:p>
    <w:p w:rsidR="00EE7957" w:rsidRPr="00EE7957" w:rsidRDefault="00EE7957" w:rsidP="00EE7957"/>
    <w:p w:rsidR="00EE7957" w:rsidRPr="00EE7957" w:rsidRDefault="00EE7957" w:rsidP="00EE7957">
      <w:r w:rsidRPr="00EE7957">
        <w:t>Bij reflecteren hoort het herkennen of een opgave of probleem goed is opgelost, of er hulp nodig is om het op te lossen en op welke onderdelen nog gestudeerd moet worden. Hier hoort ook het onder woorden kunnen brengen van eventuele vragen bij.</w:t>
      </w:r>
    </w:p>
    <w:p w:rsidR="00EE7957" w:rsidRPr="00EE7957" w:rsidRDefault="00EE7957" w:rsidP="00EE7957">
      <w:r w:rsidRPr="00EE7957">
        <w:t>Bij deze opdracht gaat het vooral om het beoordelen  van een ander (evalueren), waarbij het gebruik van passende vaktaal (begrippen, eigenschappen, notaties) in de argumenten nadrukkelijk een rol speelt.</w:t>
      </w:r>
    </w:p>
    <w:p w:rsidR="00EE7957" w:rsidRPr="00EE7957" w:rsidRDefault="00EE7957" w:rsidP="00EE7957"/>
    <w:p w:rsidR="00EE7957" w:rsidRPr="00EE7957" w:rsidRDefault="00EE7957" w:rsidP="00EE7957">
      <w:r w:rsidRPr="00EE7957">
        <w:t>Binnen de taxonomie van Bloom wordt evalueren als een hogere denkvaardigheid beschreven. Logisch redeneren en bewijzen, evenals het manipuleren van formules zijn wiskundige denkactiviteiten zoals beschreven door de commissie toekomst wiskunde onderwijs (cTWO).</w:t>
      </w:r>
    </w:p>
    <w:p w:rsidR="00EE7957" w:rsidRPr="00EE7957" w:rsidRDefault="00EE7957" w:rsidP="00EE7957"/>
    <w:p w:rsidR="00EE7957" w:rsidRPr="00EE7957" w:rsidRDefault="00EE7957" w:rsidP="00EE7957">
      <w:pPr>
        <w:rPr>
          <w:b/>
        </w:rPr>
      </w:pPr>
      <w:r w:rsidRPr="00EE7957">
        <w:rPr>
          <w:b/>
        </w:rPr>
        <w:t>Wat wordt van leerlingen gevraagd?</w:t>
      </w:r>
    </w:p>
    <w:p w:rsidR="00EE7957" w:rsidRPr="00EE7957" w:rsidRDefault="00EE7957" w:rsidP="00EE7957">
      <w:r w:rsidRPr="00EE7957">
        <w:t xml:space="preserve">De opdracht kan ingezet worden bij een hoofdstuk waarin kwadratische vergelijkingen behandeld worden. Besef van de abc-formule, ontbinden in factoren en op nul herleiden vormen de belangrijkste </w:t>
      </w:r>
      <w:r w:rsidRPr="00EE7957">
        <w:rPr>
          <w:i/>
        </w:rPr>
        <w:t>vakspecifieke (voor)kennis</w:t>
      </w:r>
      <w:r w:rsidRPr="00EE7957">
        <w:t xml:space="preserve"> voor de opdracht. </w:t>
      </w:r>
    </w:p>
    <w:p w:rsidR="00EE7957" w:rsidRPr="00EE7957" w:rsidRDefault="00EE7957" w:rsidP="00EE7957">
      <w:r w:rsidRPr="00EE7957">
        <w:lastRenderedPageBreak/>
        <w:t xml:space="preserve">De vraag draait om het oefenen van </w:t>
      </w:r>
      <w:r w:rsidRPr="00EE7957">
        <w:rPr>
          <w:i/>
        </w:rPr>
        <w:t>algebraïsche vaardigheden</w:t>
      </w:r>
      <w:r w:rsidRPr="00EE7957">
        <w:t>. Daarbij is het belangrijk dat leerlingen de (wiskundige) structuur van expressies herkennen en hiermee kunnen 'spelen' (symbol sense</w:t>
      </w:r>
      <w:r w:rsidRPr="00EE7957">
        <w:rPr>
          <w:vertAlign w:val="superscript"/>
        </w:rPr>
        <w:footnoteReference w:id="3"/>
      </w:r>
      <w:r w:rsidRPr="00EE7957">
        <w:t xml:space="preserve">). De vraag doet een beroep op het zien van (wiskundige) structuur van een expressie. Dit is een belangrijk kenmerk voor de ontwikkeling van </w:t>
      </w:r>
      <w:r w:rsidRPr="00EE7957">
        <w:rPr>
          <w:i/>
        </w:rPr>
        <w:t>wiskundige vaardigheid</w:t>
      </w:r>
      <w:r w:rsidRPr="00EE7957">
        <w:t>.</w:t>
      </w:r>
    </w:p>
    <w:p w:rsidR="00EE7957" w:rsidRPr="00EE7957" w:rsidRDefault="00EE7957" w:rsidP="00EE7957"/>
    <w:p w:rsidR="00EE7957" w:rsidRPr="00EE7957" w:rsidRDefault="00EE7957" w:rsidP="00EE7957">
      <w:r w:rsidRPr="00EE7957">
        <w:t>Doordat een uitwerking van het probleem gegeven is, wordt een leerling gedwongen na te denken over een geschikte probleemaanpak, te reflecteren op de gekozen aanpak van een ander en de reflectie wiskundig te onderbouwen (</w:t>
      </w:r>
      <w:r w:rsidRPr="00EE7957">
        <w:rPr>
          <w:i/>
        </w:rPr>
        <w:t>metacognitie</w:t>
      </w:r>
      <w:r w:rsidRPr="00EE7957">
        <w:t>). Van een leerling wordt een kritische, niet veroordelende, houding gevraagd (</w:t>
      </w:r>
      <w:r w:rsidRPr="00EE7957">
        <w:rPr>
          <w:i/>
        </w:rPr>
        <w:t>algemene vaardigheid</w:t>
      </w:r>
      <w:r w:rsidRPr="00EE7957">
        <w:t>). Van de docent wordt verwacht dat hij deze houding stimuleert.</w:t>
      </w:r>
    </w:p>
    <w:p w:rsidR="00EE7957" w:rsidRPr="00EE7957" w:rsidRDefault="00EE7957" w:rsidP="00EE7957">
      <w:pPr>
        <w:rPr>
          <w:b/>
        </w:rPr>
      </w:pPr>
    </w:p>
    <w:p w:rsidR="00EE7957" w:rsidRPr="00EE7957" w:rsidRDefault="00EE7957" w:rsidP="00EE7957">
      <w:pPr>
        <w:rPr>
          <w:b/>
        </w:rPr>
      </w:pPr>
      <w:r w:rsidRPr="00EE7957">
        <w:rPr>
          <w:b/>
        </w:rPr>
        <w:t>Suggesties</w:t>
      </w:r>
    </w:p>
    <w:p w:rsidR="00EE7957" w:rsidRPr="00EE7957" w:rsidRDefault="00EE7957" w:rsidP="00EE7957">
      <w:r w:rsidRPr="00EE7957">
        <w:t xml:space="preserve">De opdracht leent zich goed voor individueel werk, met klassikale nabespreking of nabespreking in kleine groepjes. Bij klassikale nabespreking kan aandacht besteed worden aan veelvoorkomende (andere) algebraïsche 'fouten', zoals delen door x (en oplossing x=0 vergeten) of aan een systematische probleemaanpak (inclusief controle van het antwoord). </w:t>
      </w:r>
    </w:p>
    <w:p w:rsidR="00EE7957" w:rsidRPr="00EE7957" w:rsidRDefault="00EE7957" w:rsidP="00EE7957"/>
    <w:p w:rsidR="00BD0BDF" w:rsidRDefault="00EE7957" w:rsidP="00EE7957">
      <w:r w:rsidRPr="00EE7957">
        <w:t xml:space="preserve">De opdracht is ontworpen voor de databank ´voorbeeldopgaven tussendoelen´, </w:t>
      </w:r>
      <w:hyperlink r:id="rId8" w:history="1">
        <w:r w:rsidRPr="00EE7957">
          <w:rPr>
            <w:rStyle w:val="Hyperlink"/>
          </w:rPr>
          <w:t>http://www.fisme.science.uu.nl/ctwo/Onderbouw/onderwijs/welcome.php</w:t>
        </w:r>
      </w:hyperlink>
      <w:r w:rsidRPr="00EE7957">
        <w:t xml:space="preserve">. </w:t>
      </w:r>
    </w:p>
    <w:p w:rsidR="00EE7957" w:rsidRPr="00EE7957" w:rsidRDefault="00EE7957" w:rsidP="00EE7957">
      <w:r w:rsidRPr="00EE7957">
        <w:t xml:space="preserve">De titel van de opdracht is </w:t>
      </w:r>
      <w:r w:rsidRPr="00EE7957">
        <w:rPr>
          <w:i/>
        </w:rPr>
        <w:t>'Verdwenen of erbij'</w:t>
      </w:r>
      <w:r w:rsidRPr="00EE7957">
        <w:t>.</w:t>
      </w:r>
    </w:p>
    <w:p w:rsidR="00BD0BDF" w:rsidRDefault="00BD0BDF" w:rsidP="00EE7957">
      <w:pPr>
        <w:rPr>
          <w:b/>
          <w:bCs/>
          <w:i/>
          <w:iCs/>
        </w:rPr>
      </w:pPr>
    </w:p>
    <w:p w:rsidR="00BD0BDF" w:rsidRDefault="00BD0BDF" w:rsidP="00EE7957">
      <w:pPr>
        <w:rPr>
          <w:b/>
          <w:bCs/>
          <w:i/>
          <w:iCs/>
        </w:rPr>
      </w:pPr>
    </w:p>
    <w:p w:rsidR="00EE7957" w:rsidRPr="00EE7957" w:rsidRDefault="00EE7957" w:rsidP="00EE7957">
      <w:bookmarkStart w:id="0" w:name="_GoBack"/>
      <w:bookmarkEnd w:id="0"/>
    </w:p>
    <w:p w:rsidR="00EE7957" w:rsidRPr="00EE7957" w:rsidRDefault="00EE7957" w:rsidP="00EE7957"/>
    <w:p w:rsidR="00E51397" w:rsidRPr="001615E3" w:rsidRDefault="009D59F7" w:rsidP="001615E3">
      <w:r>
        <w:t xml:space="preserve"> </w:t>
      </w:r>
    </w:p>
    <w:sectPr w:rsidR="00E51397" w:rsidRPr="001615E3" w:rsidSect="00DD4603">
      <w:footerReference w:type="default" r:id="rId9"/>
      <w:endnotePr>
        <w:numFmt w:val="decimal"/>
      </w:endnotePr>
      <w:type w:val="continuous"/>
      <w:pgSz w:w="11907" w:h="16840" w:code="9"/>
      <w:pgMar w:top="2268" w:right="1418" w:bottom="1814" w:left="2155" w:header="709" w:footer="913" w:gutter="0"/>
      <w:cols w:space="709"/>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B27" w:rsidRDefault="000C3B27">
      <w:r>
        <w:separator/>
      </w:r>
    </w:p>
  </w:endnote>
  <w:endnote w:type="continuationSeparator" w:id="0">
    <w:p w:rsidR="000C3B27" w:rsidRDefault="000C3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397" w:rsidRDefault="006B2889" w:rsidP="00227972">
    <w:pPr>
      <w:pStyle w:val="Voettekst"/>
      <w:tabs>
        <w:tab w:val="clear" w:pos="9072"/>
        <w:tab w:val="right" w:pos="8280"/>
      </w:tabs>
    </w:pPr>
    <w:r>
      <w:rPr>
        <w:noProof/>
      </w:rPr>
      <w:drawing>
        <wp:anchor distT="0" distB="0" distL="114300" distR="114300" simplePos="0" relativeHeight="251658240" behindDoc="1" locked="1" layoutInCell="0" allowOverlap="1" wp14:anchorId="45C3CEC0" wp14:editId="03DF7D9C">
          <wp:simplePos x="0" y="0"/>
          <wp:positionH relativeFrom="column">
            <wp:posOffset>-1141095</wp:posOffset>
          </wp:positionH>
          <wp:positionV relativeFrom="page">
            <wp:posOffset>6812280</wp:posOffset>
          </wp:positionV>
          <wp:extent cx="842400" cy="34380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eldmerk_werkblad_blanco.jpg"/>
                  <pic:cNvPicPr/>
                </pic:nvPicPr>
                <pic:blipFill>
                  <a:blip r:embed="rId1">
                    <a:extLst>
                      <a:ext uri="{28A0092B-C50C-407E-A947-70E740481C1C}">
                        <a14:useLocalDpi xmlns:a14="http://schemas.microsoft.com/office/drawing/2010/main" val="0"/>
                      </a:ext>
                    </a:extLst>
                  </a:blip>
                  <a:stretch>
                    <a:fillRect/>
                  </a:stretch>
                </pic:blipFill>
                <pic:spPr>
                  <a:xfrm>
                    <a:off x="0" y="0"/>
                    <a:ext cx="842400" cy="3438000"/>
                  </a:xfrm>
                  <a:prstGeom prst="rect">
                    <a:avLst/>
                  </a:prstGeom>
                </pic:spPr>
              </pic:pic>
            </a:graphicData>
          </a:graphic>
          <wp14:sizeRelH relativeFrom="margin">
            <wp14:pctWidth>0</wp14:pctWidth>
          </wp14:sizeRelH>
          <wp14:sizeRelV relativeFrom="margin">
            <wp14:pctHeight>0</wp14:pctHeight>
          </wp14:sizeRelV>
        </wp:anchor>
      </w:drawing>
    </w:r>
    <w:r w:rsidR="00227972">
      <w:rPr>
        <w:rStyle w:val="Paginanummer"/>
      </w:rPr>
      <w:t xml:space="preserve">Bron: </w:t>
    </w:r>
    <w:r w:rsidR="00BD0BDF">
      <w:rPr>
        <w:rStyle w:val="Paginanummer"/>
      </w:rPr>
      <w:t>www.hogeredenkvaardigheden.slo.nl</w:t>
    </w:r>
    <w:r w:rsidR="00227972">
      <w:rPr>
        <w:rStyle w:val="Paginanummer"/>
      </w:rPr>
      <w:tab/>
    </w:r>
    <w:r w:rsidR="00227972">
      <w:rPr>
        <w:rStyle w:val="Paginanummer"/>
      </w:rPr>
      <w:tab/>
    </w:r>
    <w:r w:rsidR="00A62CF2">
      <w:rPr>
        <w:rStyle w:val="Paginanummer"/>
      </w:rPr>
      <w:fldChar w:fldCharType="begin"/>
    </w:r>
    <w:r w:rsidR="00A62CF2">
      <w:rPr>
        <w:rStyle w:val="Paginanummer"/>
      </w:rPr>
      <w:instrText xml:space="preserve"> PAGE </w:instrText>
    </w:r>
    <w:r w:rsidR="00A62CF2">
      <w:rPr>
        <w:rStyle w:val="Paginanummer"/>
      </w:rPr>
      <w:fldChar w:fldCharType="separate"/>
    </w:r>
    <w:r w:rsidR="002F63C1">
      <w:rPr>
        <w:rStyle w:val="Paginanummer"/>
        <w:noProof/>
      </w:rPr>
      <w:t>3</w:t>
    </w:r>
    <w:r w:rsidR="00A62CF2">
      <w:rPr>
        <w:rStyle w:val="Paginanumm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B27" w:rsidRDefault="000C3B27">
      <w:r>
        <w:separator/>
      </w:r>
    </w:p>
  </w:footnote>
  <w:footnote w:type="continuationSeparator" w:id="0">
    <w:p w:rsidR="000C3B27" w:rsidRDefault="000C3B27">
      <w:r>
        <w:continuationSeparator/>
      </w:r>
    </w:p>
  </w:footnote>
  <w:footnote w:id="1">
    <w:p w:rsidR="00EE7957" w:rsidRPr="00BD0BDF" w:rsidRDefault="00EE7957" w:rsidP="00EE7957">
      <w:pPr>
        <w:pStyle w:val="Voetnoottekst"/>
        <w:rPr>
          <w:sz w:val="16"/>
          <w:szCs w:val="16"/>
        </w:rPr>
      </w:pPr>
      <w:r w:rsidRPr="00BD0BDF">
        <w:rPr>
          <w:rStyle w:val="Voetnootmarkering"/>
          <w:sz w:val="16"/>
          <w:szCs w:val="16"/>
        </w:rPr>
        <w:footnoteRef/>
      </w:r>
      <w:r w:rsidRPr="00BD0BDF">
        <w:rPr>
          <w:sz w:val="16"/>
          <w:szCs w:val="16"/>
        </w:rPr>
        <w:t xml:space="preserve"> Hogere denkactiviteiten zoals door Bloom zijn geformuleerd.</w:t>
      </w:r>
    </w:p>
  </w:footnote>
  <w:footnote w:id="2">
    <w:p w:rsidR="00EE7957" w:rsidRPr="00BD0BDF" w:rsidRDefault="00EE7957" w:rsidP="00EE7957">
      <w:pPr>
        <w:pStyle w:val="Voetnoottekst"/>
        <w:rPr>
          <w:sz w:val="16"/>
          <w:szCs w:val="16"/>
        </w:rPr>
      </w:pPr>
      <w:r w:rsidRPr="00BD0BDF">
        <w:rPr>
          <w:rStyle w:val="Voetnootmarkering"/>
          <w:sz w:val="16"/>
          <w:szCs w:val="16"/>
        </w:rPr>
        <w:footnoteRef/>
      </w:r>
      <w:r w:rsidRPr="00BD0BDF">
        <w:rPr>
          <w:sz w:val="16"/>
          <w:szCs w:val="16"/>
        </w:rPr>
        <w:t xml:space="preserve"> Wiskundige denkactiviteiten zoals door cTWO zijn geformuleerd in het kader van de nieuwe examenprogramma's.</w:t>
      </w:r>
    </w:p>
  </w:footnote>
  <w:footnote w:id="3">
    <w:p w:rsidR="00EE7957" w:rsidRPr="00BD0BDF" w:rsidRDefault="00EE7957" w:rsidP="00EE7957">
      <w:pPr>
        <w:pStyle w:val="Voetnoottekst"/>
        <w:rPr>
          <w:sz w:val="16"/>
          <w:szCs w:val="16"/>
          <w:lang w:val="en-GB"/>
        </w:rPr>
      </w:pPr>
      <w:r w:rsidRPr="00BD0BDF">
        <w:rPr>
          <w:rStyle w:val="Voetnootmarkering"/>
          <w:sz w:val="16"/>
          <w:szCs w:val="16"/>
        </w:rPr>
        <w:footnoteRef/>
      </w:r>
      <w:r w:rsidR="00BD0BDF">
        <w:rPr>
          <w:sz w:val="16"/>
          <w:szCs w:val="16"/>
          <w:lang w:val="en-GB"/>
        </w:rPr>
        <w:t xml:space="preserve"> Arcavi, A. </w:t>
      </w:r>
      <w:r w:rsidRPr="00BD0BDF">
        <w:rPr>
          <w:sz w:val="16"/>
          <w:szCs w:val="16"/>
          <w:lang w:val="en-GB"/>
        </w:rPr>
        <w:t>(1994). Symbol sense: Informal sense-making in formal mathematics.</w:t>
      </w:r>
      <w:r w:rsidRPr="00BD0BDF">
        <w:rPr>
          <w:i/>
          <w:sz w:val="16"/>
          <w:szCs w:val="16"/>
          <w:lang w:val="en-GB"/>
        </w:rPr>
        <w:t xml:space="preserve"> For the learning of mathematics 14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D63C0"/>
    <w:multiLevelType w:val="hybridMultilevel"/>
    <w:tmpl w:val="1DA6E6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27D01596"/>
    <w:multiLevelType w:val="hybridMultilevel"/>
    <w:tmpl w:val="A60A3D92"/>
    <w:lvl w:ilvl="0" w:tplc="04130019">
      <w:start w:val="1"/>
      <w:numFmt w:val="lowerLetter"/>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
    <w:nsid w:val="5AF35AE0"/>
    <w:multiLevelType w:val="hybridMultilevel"/>
    <w:tmpl w:val="DA3A70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742205E6"/>
    <w:multiLevelType w:val="hybridMultilevel"/>
    <w:tmpl w:val="E0E2F1E8"/>
    <w:lvl w:ilvl="0" w:tplc="04130019">
      <w:start w:val="1"/>
      <w:numFmt w:val="lowerLetter"/>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D43"/>
    <w:rsid w:val="000C3B27"/>
    <w:rsid w:val="001615E3"/>
    <w:rsid w:val="001A565A"/>
    <w:rsid w:val="00227972"/>
    <w:rsid w:val="00235D22"/>
    <w:rsid w:val="002F63C1"/>
    <w:rsid w:val="003E0EA5"/>
    <w:rsid w:val="006B2889"/>
    <w:rsid w:val="00762834"/>
    <w:rsid w:val="007F016D"/>
    <w:rsid w:val="008038A1"/>
    <w:rsid w:val="0088760E"/>
    <w:rsid w:val="00890B33"/>
    <w:rsid w:val="00995FAA"/>
    <w:rsid w:val="009D59F7"/>
    <w:rsid w:val="00A62CF2"/>
    <w:rsid w:val="00A845AF"/>
    <w:rsid w:val="00BD0BDF"/>
    <w:rsid w:val="00CC3512"/>
    <w:rsid w:val="00DA50A2"/>
    <w:rsid w:val="00DB21B0"/>
    <w:rsid w:val="00DD4603"/>
    <w:rsid w:val="00DF0D43"/>
    <w:rsid w:val="00E51397"/>
    <w:rsid w:val="00EE7957"/>
    <w:rsid w:val="00FE3F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0EA5"/>
    <w:pPr>
      <w:overflowPunct w:val="0"/>
      <w:autoSpaceDE w:val="0"/>
      <w:autoSpaceDN w:val="0"/>
      <w:adjustRightInd w:val="0"/>
      <w:spacing w:line="260" w:lineRule="atLeast"/>
      <w:textAlignment w:val="baseline"/>
    </w:pPr>
    <w:rPr>
      <w:rFonts w:ascii="Arial" w:hAnsi="Arial"/>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Algemeen">
    <w:name w:val="KopAlgemeen"/>
    <w:next w:val="Standaard"/>
    <w:rsid w:val="003E0EA5"/>
    <w:pPr>
      <w:tabs>
        <w:tab w:val="left" w:pos="680"/>
      </w:tabs>
      <w:overflowPunct w:val="0"/>
      <w:autoSpaceDE w:val="0"/>
      <w:autoSpaceDN w:val="0"/>
      <w:adjustRightInd w:val="0"/>
      <w:spacing w:line="600" w:lineRule="exact"/>
      <w:textAlignment w:val="baseline"/>
    </w:pPr>
    <w:rPr>
      <w:rFonts w:ascii="Arial" w:hAnsi="Arial"/>
      <w:b/>
      <w:sz w:val="48"/>
      <w:lang w:val="nl"/>
    </w:rPr>
  </w:style>
  <w:style w:type="paragraph" w:styleId="Koptekst">
    <w:name w:val="header"/>
    <w:basedOn w:val="Standaard"/>
    <w:rsid w:val="003E0EA5"/>
    <w:pPr>
      <w:tabs>
        <w:tab w:val="center" w:pos="4536"/>
        <w:tab w:val="right" w:pos="9072"/>
      </w:tabs>
    </w:pPr>
  </w:style>
  <w:style w:type="character" w:customStyle="1" w:styleId="Streepje">
    <w:name w:val="Streepje"/>
    <w:basedOn w:val="Standaardalinea-lettertype"/>
    <w:rsid w:val="003E0EA5"/>
    <w:rPr>
      <w:rFonts w:ascii="Arial" w:hAnsi="Arial"/>
      <w:position w:val="-2"/>
      <w:sz w:val="28"/>
    </w:rPr>
  </w:style>
  <w:style w:type="paragraph" w:styleId="Voettekst">
    <w:name w:val="footer"/>
    <w:basedOn w:val="Standaard"/>
    <w:rsid w:val="003E0EA5"/>
    <w:pPr>
      <w:tabs>
        <w:tab w:val="center" w:pos="4536"/>
        <w:tab w:val="right" w:pos="9072"/>
      </w:tabs>
    </w:pPr>
  </w:style>
  <w:style w:type="character" w:styleId="Paginanummer">
    <w:name w:val="page number"/>
    <w:basedOn w:val="Standaardalinea-lettertype"/>
    <w:rsid w:val="00A62CF2"/>
  </w:style>
  <w:style w:type="paragraph" w:styleId="Voetnoottekst">
    <w:name w:val="footnote text"/>
    <w:basedOn w:val="Standaard"/>
    <w:link w:val="VoetnoottekstChar"/>
    <w:semiHidden/>
    <w:unhideWhenUsed/>
    <w:rsid w:val="00EE7957"/>
    <w:pPr>
      <w:spacing w:line="240" w:lineRule="auto"/>
    </w:pPr>
    <w:rPr>
      <w:sz w:val="20"/>
    </w:rPr>
  </w:style>
  <w:style w:type="character" w:customStyle="1" w:styleId="VoetnoottekstChar">
    <w:name w:val="Voetnoottekst Char"/>
    <w:basedOn w:val="Standaardalinea-lettertype"/>
    <w:link w:val="Voetnoottekst"/>
    <w:semiHidden/>
    <w:rsid w:val="00EE7957"/>
    <w:rPr>
      <w:rFonts w:ascii="Arial" w:hAnsi="Arial"/>
    </w:rPr>
  </w:style>
  <w:style w:type="character" w:styleId="Voetnootmarkering">
    <w:name w:val="footnote reference"/>
    <w:basedOn w:val="Standaardalinea-lettertype"/>
    <w:uiPriority w:val="99"/>
    <w:semiHidden/>
    <w:unhideWhenUsed/>
    <w:rsid w:val="00EE7957"/>
    <w:rPr>
      <w:vertAlign w:val="superscript"/>
    </w:rPr>
  </w:style>
  <w:style w:type="character" w:styleId="Hyperlink">
    <w:name w:val="Hyperlink"/>
    <w:basedOn w:val="Standaardalinea-lettertype"/>
    <w:unhideWhenUsed/>
    <w:rsid w:val="00EE7957"/>
    <w:rPr>
      <w:color w:val="0000FF" w:themeColor="hyperlink"/>
      <w:u w:val="single"/>
    </w:rPr>
  </w:style>
  <w:style w:type="paragraph" w:styleId="Lijstalinea">
    <w:name w:val="List Paragraph"/>
    <w:basedOn w:val="Standaard"/>
    <w:uiPriority w:val="34"/>
    <w:qFormat/>
    <w:rsid w:val="00BD0B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0EA5"/>
    <w:pPr>
      <w:overflowPunct w:val="0"/>
      <w:autoSpaceDE w:val="0"/>
      <w:autoSpaceDN w:val="0"/>
      <w:adjustRightInd w:val="0"/>
      <w:spacing w:line="260" w:lineRule="atLeast"/>
      <w:textAlignment w:val="baseline"/>
    </w:pPr>
    <w:rPr>
      <w:rFonts w:ascii="Arial" w:hAnsi="Arial"/>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Algemeen">
    <w:name w:val="KopAlgemeen"/>
    <w:next w:val="Standaard"/>
    <w:rsid w:val="003E0EA5"/>
    <w:pPr>
      <w:tabs>
        <w:tab w:val="left" w:pos="680"/>
      </w:tabs>
      <w:overflowPunct w:val="0"/>
      <w:autoSpaceDE w:val="0"/>
      <w:autoSpaceDN w:val="0"/>
      <w:adjustRightInd w:val="0"/>
      <w:spacing w:line="600" w:lineRule="exact"/>
      <w:textAlignment w:val="baseline"/>
    </w:pPr>
    <w:rPr>
      <w:rFonts w:ascii="Arial" w:hAnsi="Arial"/>
      <w:b/>
      <w:sz w:val="48"/>
      <w:lang w:val="nl"/>
    </w:rPr>
  </w:style>
  <w:style w:type="paragraph" w:styleId="Koptekst">
    <w:name w:val="header"/>
    <w:basedOn w:val="Standaard"/>
    <w:rsid w:val="003E0EA5"/>
    <w:pPr>
      <w:tabs>
        <w:tab w:val="center" w:pos="4536"/>
        <w:tab w:val="right" w:pos="9072"/>
      </w:tabs>
    </w:pPr>
  </w:style>
  <w:style w:type="character" w:customStyle="1" w:styleId="Streepje">
    <w:name w:val="Streepje"/>
    <w:basedOn w:val="Standaardalinea-lettertype"/>
    <w:rsid w:val="003E0EA5"/>
    <w:rPr>
      <w:rFonts w:ascii="Arial" w:hAnsi="Arial"/>
      <w:position w:val="-2"/>
      <w:sz w:val="28"/>
    </w:rPr>
  </w:style>
  <w:style w:type="paragraph" w:styleId="Voettekst">
    <w:name w:val="footer"/>
    <w:basedOn w:val="Standaard"/>
    <w:rsid w:val="003E0EA5"/>
    <w:pPr>
      <w:tabs>
        <w:tab w:val="center" w:pos="4536"/>
        <w:tab w:val="right" w:pos="9072"/>
      </w:tabs>
    </w:pPr>
  </w:style>
  <w:style w:type="character" w:styleId="Paginanummer">
    <w:name w:val="page number"/>
    <w:basedOn w:val="Standaardalinea-lettertype"/>
    <w:rsid w:val="00A62CF2"/>
  </w:style>
  <w:style w:type="paragraph" w:styleId="Voetnoottekst">
    <w:name w:val="footnote text"/>
    <w:basedOn w:val="Standaard"/>
    <w:link w:val="VoetnoottekstChar"/>
    <w:semiHidden/>
    <w:unhideWhenUsed/>
    <w:rsid w:val="00EE7957"/>
    <w:pPr>
      <w:spacing w:line="240" w:lineRule="auto"/>
    </w:pPr>
    <w:rPr>
      <w:sz w:val="20"/>
    </w:rPr>
  </w:style>
  <w:style w:type="character" w:customStyle="1" w:styleId="VoetnoottekstChar">
    <w:name w:val="Voetnoottekst Char"/>
    <w:basedOn w:val="Standaardalinea-lettertype"/>
    <w:link w:val="Voetnoottekst"/>
    <w:semiHidden/>
    <w:rsid w:val="00EE7957"/>
    <w:rPr>
      <w:rFonts w:ascii="Arial" w:hAnsi="Arial"/>
    </w:rPr>
  </w:style>
  <w:style w:type="character" w:styleId="Voetnootmarkering">
    <w:name w:val="footnote reference"/>
    <w:basedOn w:val="Standaardalinea-lettertype"/>
    <w:uiPriority w:val="99"/>
    <w:semiHidden/>
    <w:unhideWhenUsed/>
    <w:rsid w:val="00EE7957"/>
    <w:rPr>
      <w:vertAlign w:val="superscript"/>
    </w:rPr>
  </w:style>
  <w:style w:type="character" w:styleId="Hyperlink">
    <w:name w:val="Hyperlink"/>
    <w:basedOn w:val="Standaardalinea-lettertype"/>
    <w:unhideWhenUsed/>
    <w:rsid w:val="00EE7957"/>
    <w:rPr>
      <w:color w:val="0000FF" w:themeColor="hyperlink"/>
      <w:u w:val="single"/>
    </w:rPr>
  </w:style>
  <w:style w:type="paragraph" w:styleId="Lijstalinea">
    <w:name w:val="List Paragraph"/>
    <w:basedOn w:val="Standaard"/>
    <w:uiPriority w:val="34"/>
    <w:qFormat/>
    <w:rsid w:val="00BD0B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www.fisme.science.uu.nl/ctwo/Onderbouw/onderwijs/welcome.php"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W:\Office\Werkgroepsjablonen\lesbrief.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pAN xmlns="http://schemas.microsoft.com/sharepoint/v3">false</RepAN>
    <RepSector_0 xmlns="http://schemas.microsoft.com/sharepoint/v3">
      <Terms xmlns="http://schemas.microsoft.com/office/infopath/2007/PartnerControls"/>
    </RepSector_0>
    <RepDocumentType_0 xmlns="http://schemas.microsoft.com/sharepoint/v3">
      <Terms xmlns="http://schemas.microsoft.com/office/infopath/2007/PartnerControls">
        <TermInfo xmlns="http://schemas.microsoft.com/office/infopath/2007/PartnerControls">
          <TermName xmlns="http://schemas.microsoft.com/office/infopath/2007/PartnerControls">Lesmateriaal</TermName>
          <TermId xmlns="http://schemas.microsoft.com/office/infopath/2007/PartnerControls">a96a5050-d690-477d-8822-22df1130aa86</TermId>
        </TermInfo>
      </Terms>
    </RepDocumentType_0>
    <RepSectionSpecificTheme_0 xmlns="http://schemas.microsoft.com/sharepoint/v3">
      <Terms xmlns="http://schemas.microsoft.com/office/infopath/2007/PartnerControls"/>
    </RepSectionSpecificTheme_0>
    <RepProjectManager xmlns="http://schemas.microsoft.com/sharepoint/v3" xsi:nil="true"/>
    <RepAuthor_0 xmlns="http://schemas.microsoft.com/sharepoint/v3">
      <Terms xmlns="http://schemas.microsoft.com/office/infopath/2007/PartnerControls"/>
    </RepAuthor_0>
    <RepCurricularTheme_0 xmlns="http://schemas.microsoft.com/sharepoint/v3">
      <Terms xmlns="http://schemas.microsoft.com/office/infopath/2007/PartnerControls"/>
    </RepCurricularTheme_0>
    <RepSection_0 xmlns="http://schemas.microsoft.com/sharepoint/v3">
      <Terms xmlns="http://schemas.microsoft.com/office/infopath/2007/PartnerControls"/>
    </RepSection_0>
    <RepSummary xmlns="http://schemas.microsoft.com/sharepoint/v3" xsi:nil="true"/>
    <RepRelationOtherSloProjects xmlns="http://schemas.microsoft.com/sharepoint/v3" xsi:nil="true"/>
    <TaxCatchAll xmlns="7106a2ac-038a-457f-8b58-ec67130d9d6d">
      <Value>110</Value>
      <Value>58</Value>
    </TaxCatchAll>
    <RepFileFormat_0 xmlns="http://schemas.microsoft.com/sharepoint/v3">
      <Terms xmlns="http://schemas.microsoft.com/office/infopath/2007/PartnerControls"/>
    </RepFileFormat_0>
    <RepYear_0 xmlns="http://schemas.microsoft.com/sharepoint/v3">
      <Terms xmlns="http://schemas.microsoft.com/office/infopath/2007/PartnerControls">
        <TermInfo xmlns="http://schemas.microsoft.com/office/infopath/2007/PartnerControls">
          <TermName xmlns="http://schemas.microsoft.com/office/infopath/2007/PartnerControls">2015</TermName>
          <TermId xmlns="http://schemas.microsoft.com/office/infopath/2007/PartnerControls">c53edfba-e7e3-4452-afb2-43f7c4ee8bb9</TermId>
        </TermInfo>
      </Terms>
    </RepYear_0>
    <RepANNumber xmlns="http://schemas.microsoft.com/sharepoint/v3" xsi:nil="true"/>
    <RepAreasOfExpertise_0 xmlns="http://schemas.microsoft.com/sharepoint/v3">
      <Terms xmlns="http://schemas.microsoft.com/office/infopath/2007/PartnerControls"/>
    </RepAreasOfExpertise_0>
    <RepSubjectContent_0 xmlns="http://schemas.microsoft.com/sharepoint/v3">
      <Terms xmlns="http://schemas.microsoft.com/office/infopath/2007/PartnerControls"/>
    </RepSubjectContent_0>
    <RepIsbn xmlns="http://schemas.microsoft.com/sharepoint/v3" xsi:nil="true"/>
    <RepAuthorInternal xmlns="http://schemas.microsoft.com/sharepoint/v3">
      <UserInfo>
        <DisplayName/>
        <AccountId xsi:nil="true"/>
        <AccountType/>
      </UserInfo>
    </RepAuthorInternal>
    <RepProjectName xmlns="http://schemas.microsoft.com/sharepoint/v3">Hogere denkvaardigheden</RepProjectName>
    <RepApaNotation xmlns="http://schemas.microsoft.com/sharepoint/v3" xsi:nil="true"/>
    <_dlc_DocId xmlns="7106a2ac-038a-457f-8b58-ec67130d9d6d">47XQ5P3E4USX-10-1319</_dlc_DocId>
    <_dlc_DocIdUrl xmlns="7106a2ac-038a-457f-8b58-ec67130d9d6d">
      <Url>http://downloads.slo.nl/_layouts/15/DocIdRedir.aspx?ID=47XQ5P3E4USX-10-1319</Url>
      <Description>47XQ5P3E4USX-10-1319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2854694664375418C0DFD97ECA4320E" ma:contentTypeVersion="30" ma:contentTypeDescription="Een nieuw document maken." ma:contentTypeScope="" ma:versionID="deebfdf51245d71492e9f55ee35e9d79">
  <xsd:schema xmlns:xsd="http://www.w3.org/2001/XMLSchema" xmlns:xs="http://www.w3.org/2001/XMLSchema" xmlns:p="http://schemas.microsoft.com/office/2006/metadata/properties" xmlns:ns1="http://schemas.microsoft.com/sharepoint/v3" xmlns:ns2="7106a2ac-038a-457f-8b58-ec67130d9d6d" targetNamespace="http://schemas.microsoft.com/office/2006/metadata/properties" ma:root="true" ma:fieldsID="cd6365111a56e2db6761eb0a3e30232b" ns1:_="" ns2:_="">
    <xsd:import namespace="http://schemas.microsoft.com/sharepoint/v3"/>
    <xsd:import namespace="7106a2ac-038a-457f-8b58-ec67130d9d6d"/>
    <xsd:element name="properties">
      <xsd:complexType>
        <xsd:sequence>
          <xsd:element name="documentManagement">
            <xsd:complexType>
              <xsd:all>
                <xsd:element ref="ns2:_dlc_DocId" minOccurs="0"/>
                <xsd:element ref="ns2:_dlc_DocIdUrl" minOccurs="0"/>
                <xsd:element ref="ns2:_dlc_DocIdPersistId" minOccurs="0"/>
                <xsd:element ref="ns1:RepSummary" minOccurs="0"/>
                <xsd:element ref="ns1:RepAuthorInternal" minOccurs="0"/>
                <xsd:element ref="ns1:RepAuthor_0" minOccurs="0"/>
                <xsd:element ref="ns2:TaxCatchAll" minOccurs="0"/>
                <xsd:element ref="ns1:RepYear_0" minOccurs="0"/>
                <xsd:element ref="ns1:RepApaNotation" minOccurs="0"/>
                <xsd:element ref="ns1:RepIsbn" minOccurs="0"/>
                <xsd:element ref="ns1:RepAN" minOccurs="0"/>
                <xsd:element ref="ns1:RepANNumber" minOccurs="0"/>
                <xsd:element ref="ns1:RepProjectManager" minOccurs="0"/>
                <xsd:element ref="ns1:RepProjectName" minOccurs="0"/>
                <xsd:element ref="ns1:RepSector_0" minOccurs="0"/>
                <xsd:element ref="ns1:RepCurricularTheme_0" minOccurs="0"/>
                <xsd:element ref="ns1:RepSectionSpecificTheme_0" minOccurs="0"/>
                <xsd:element ref="ns1:RepSection_0" minOccurs="0"/>
                <xsd:element ref="ns1:RepAreasOfExpertise_0" minOccurs="0"/>
                <xsd:element ref="ns1:RepSubjectContent_0" minOccurs="0"/>
                <xsd:element ref="ns1:RepDocumentType_0" minOccurs="0"/>
                <xsd:element ref="ns1:RepRelationOtherSloProjects" minOccurs="0"/>
                <xsd:element ref="ns1:RepFileFormat_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Summary" ma:index="11" nillable="true" ma:displayName="Samenvatting" ma:internalName="RepSummary">
      <xsd:simpleType>
        <xsd:restriction base="dms:Unknown"/>
      </xsd:simpleType>
    </xsd:element>
    <xsd:element name="RepAuthorInternal" ma:index="12" nillable="true" ma:displayName="Interne auteur" ma:internalName="RepAuthorInterna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Author_0" ma:index="14" nillable="true" ma:taxonomy="true" ma:internalName="RepAuthor_0" ma:taxonomyFieldName="RepAuthor" ma:displayName="Externe auteur" ma:fieldId="{41811730-f000-45b3-bd8b-16482267924b}" ma:sspId="65bb9fad-8ecd-4e58-b951-1b0a685157da" ma:termSetId="ba36eed1-563e-4e70-a8a2-c86cb59a995a" ma:anchorId="00000000-0000-0000-0000-000000000000" ma:open="true" ma:isKeyword="false">
      <xsd:complexType>
        <xsd:sequence>
          <xsd:element ref="pc:Terms" minOccurs="0" maxOccurs="1"/>
        </xsd:sequence>
      </xsd:complexType>
    </xsd:element>
    <xsd:element name="RepYear_0" ma:index="17" nillable="true" ma:taxonomy="true" ma:internalName="RepYear_0" ma:taxonomyFieldName="RepYear" ma:displayName="Jaar van uitgave" ma:fieldId="{41811730-f000-48c8-bfe2-0d366b82495f}" ma:sspId="65bb9fad-8ecd-4e58-b951-1b0a685157da" ma:termSetId="d63ed34c-aaa4-4b39-8e2b-bccf6e3349f5" ma:anchorId="00000000-0000-0000-0000-000000000000" ma:open="false" ma:isKeyword="false">
      <xsd:complexType>
        <xsd:sequence>
          <xsd:element ref="pc:Terms" minOccurs="0" maxOccurs="1"/>
        </xsd:sequence>
      </xsd:complexType>
    </xsd:element>
    <xsd:element name="RepApaNotation" ma:index="18" nillable="true" ma:displayName="APA-notatie" ma:internalName="RepApaNotation">
      <xsd:simpleType>
        <xsd:restriction base="dms:Unknown"/>
      </xsd:simpleType>
    </xsd:element>
    <xsd:element name="RepIsbn" ma:index="19" nillable="true" ma:displayName="ISBN" ma:internalName="RepIsbn">
      <xsd:simpleType>
        <xsd:restriction base="dms:Text"/>
      </xsd:simpleType>
    </xsd:element>
    <xsd:element name="RepAN" ma:index="20" nillable="true" ma:displayName="AN" ma:default="FALSE" ma:internalName="RepAN">
      <xsd:simpleType>
        <xsd:restriction base="dms:Boolean"/>
      </xsd:simpleType>
    </xsd:element>
    <xsd:element name="RepANNumber" ma:index="21" nillable="true" ma:displayName="AN Nummer" ma:internalName="RepANNumber">
      <xsd:simpleType>
        <xsd:restriction base="dms:Text"/>
      </xsd:simpleType>
    </xsd:element>
    <xsd:element name="RepProjectManager" ma:index="22" nillable="true" ma:displayName="Projectleider" ma:internalName="RepProjectManager">
      <xsd:simpleType>
        <xsd:restriction base="dms:Text"/>
      </xsd:simpleType>
    </xsd:element>
    <xsd:element name="RepProjectName" ma:index="23" nillable="true" ma:displayName="Projectnaam" ma:internalName="RepProjectName">
      <xsd:simpleType>
        <xsd:restriction base="dms:Text"/>
      </xsd:simpleType>
    </xsd:element>
    <xsd:element name="RepSector_0" ma:index="25" nillable="true" ma:taxonomy="true" ma:internalName="RepSector_0" ma:taxonomyFieldName="RepSector" ma:displayName="Sector" ma:default="" ma:fieldId="{41811730-f000-4dc0-a699-476cd67ba1ec}" ma:taxonomyMulti="true" ma:sspId="65bb9fad-8ecd-4e58-b951-1b0a685157da" ma:termSetId="f094b31b-0180-4851-9ebd-5c7d9552b19c" ma:anchorId="00000000-0000-0000-0000-000000000000" ma:open="false" ma:isKeyword="false">
      <xsd:complexType>
        <xsd:sequence>
          <xsd:element ref="pc:Terms" minOccurs="0" maxOccurs="1"/>
        </xsd:sequence>
      </xsd:complexType>
    </xsd:element>
    <xsd:element name="RepCurricularTheme_0" ma:index="27" nillable="true" ma:taxonomy="true" ma:internalName="RepCurricularTheme_0" ma:taxonomyFieldName="RepCurricularTheme" ma:displayName="Leerplankundig thema" ma:fieldId="{41811730-f000-49a6-962c-7d5942b261fc}" ma:sspId="65bb9fad-8ecd-4e58-b951-1b0a685157da" ma:termSetId="c46f7ee8-50c4-42e2-9209-7c6adacde0a9" ma:anchorId="00000000-0000-0000-0000-000000000000" ma:open="false" ma:isKeyword="false">
      <xsd:complexType>
        <xsd:sequence>
          <xsd:element ref="pc:Terms" minOccurs="0" maxOccurs="1"/>
        </xsd:sequence>
      </xsd:complexType>
    </xsd:element>
    <xsd:element name="RepSectionSpecificTheme_0" ma:index="29" nillable="true" ma:taxonomy="true" ma:internalName="RepSectionSpecificTheme_0" ma:taxonomyFieldName="RepSectionSpecificTheme" ma:displayName="Vakspecifiek thema" ma:fieldId="{41811730-f000-47c9-8a06-df9868361aab}" ma:sspId="65bb9fad-8ecd-4e58-b951-1b0a685157da" ma:termSetId="d6eaa525-a5d0-4a07-b890-e9233743789f" ma:anchorId="00000000-0000-0000-0000-000000000000" ma:open="false" ma:isKeyword="false">
      <xsd:complexType>
        <xsd:sequence>
          <xsd:element ref="pc:Terms" minOccurs="0" maxOccurs="1"/>
        </xsd:sequence>
      </xsd:complexType>
    </xsd:element>
    <xsd:element name="RepSection_0" ma:index="31" nillable="true" ma:taxonomy="true" ma:internalName="RepSection_0" ma:taxonomyFieldName="RepSection" ma:displayName="Vaksectie" ma:fieldId="{41811730-f000-4881-8daa-6e8dd38b1ab1}" ma:sspId="65bb9fad-8ecd-4e58-b951-1b0a685157da" ma:termSetId="c6f33e55-e762-4fa4-8346-db1fc1809b2d" ma:anchorId="00000000-0000-0000-0000-000000000000" ma:open="false" ma:isKeyword="false">
      <xsd:complexType>
        <xsd:sequence>
          <xsd:element ref="pc:Terms" minOccurs="0" maxOccurs="1"/>
        </xsd:sequence>
      </xsd:complexType>
    </xsd:element>
    <xsd:element name="RepAreasOfExpertise_0" ma:index="33" nillable="true" ma:taxonomy="true" ma:internalName="RepAreasOfExpertise_0" ma:taxonomyFieldName="RepAreasOfExpertise" ma:displayName="Vakgebied" ma:fieldId="{41811730-f000-41a6-9b8a-29f77b277b4a}" ma:sspId="65bb9fad-8ecd-4e58-b951-1b0a685157da" ma:termSetId="53b2aeb1-af69-41af-ab5c-dcba5f532adf" ma:anchorId="00000000-0000-0000-0000-000000000000" ma:open="true" ma:isKeyword="false">
      <xsd:complexType>
        <xsd:sequence>
          <xsd:element ref="pc:Terms" minOccurs="0" maxOccurs="1"/>
        </xsd:sequence>
      </xsd:complexType>
    </xsd:element>
    <xsd:element name="RepSubjectContent_0" ma:index="35" nillable="true" ma:taxonomy="true" ma:internalName="RepSubjectContent_0" ma:taxonomyFieldName="RepSubjectContent" ma:displayName="Vakinhoud" ma:fieldId="{41811730-f000-43d1-9a5c-533514ab0582}" ma:sspId="65bb9fad-8ecd-4e58-b951-1b0a685157da" ma:termSetId="3eef768d-4fe2-4c08-af8a-4dfaa4cac8a4" ma:anchorId="00000000-0000-0000-0000-000000000000" ma:open="false" ma:isKeyword="false">
      <xsd:complexType>
        <xsd:sequence>
          <xsd:element ref="pc:Terms" minOccurs="0" maxOccurs="1"/>
        </xsd:sequence>
      </xsd:complexType>
    </xsd:element>
    <xsd:element name="RepDocumentType_0" ma:index="37" nillable="true" ma:taxonomy="true" ma:internalName="RepDocumentType_0" ma:taxonomyFieldName="RepDocumentType" ma:displayName="Documenttypering" ma:fieldId="{41811730-f000-4c72-b54d-df109a5aaa00}" ma:sspId="65bb9fad-8ecd-4e58-b951-1b0a685157da" ma:termSetId="54bd4068-eea5-4eb8-b4d4-e740f64d998f" ma:anchorId="00000000-0000-0000-0000-000000000000" ma:open="true" ma:isKeyword="false">
      <xsd:complexType>
        <xsd:sequence>
          <xsd:element ref="pc:Terms" minOccurs="0" maxOccurs="1"/>
        </xsd:sequence>
      </xsd:complexType>
    </xsd:element>
    <xsd:element name="RepRelationOtherSloProjects" ma:index="38" nillable="true" ma:displayName="Relatie met andere projecten" ma:internalName="RepRelationOtherSloProjects">
      <xsd:simpleType>
        <xsd:restriction base="dms:Unknown"/>
      </xsd:simpleType>
    </xsd:element>
    <xsd:element name="RepFileFormat_0" ma:index="40" nillable="true" ma:taxonomy="true" ma:internalName="RepFileFormat_0" ma:taxonomyFieldName="RepFileFormat" ma:displayName="Bestandsformaat" ma:fieldId="{41811730-f000-458e-badf-a33146a595e3}" ma:sspId="65bb9fad-8ecd-4e58-b951-1b0a685157da" ma:termSetId="5467ae8d-8919-4592-b5d8-720a70732444"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06a2ac-038a-457f-8b58-ec67130d9d6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8f83059-1491-4012-b4c3-84f3b7dad14e}" ma:internalName="TaxCatchAll" ma:showField="CatchAllData" ma:web="7106a2ac-038a-457f-8b58-ec67130d9d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1B7475-F108-4BC0-B544-FD72D2300995}"/>
</file>

<file path=customXml/itemProps2.xml><?xml version="1.0" encoding="utf-8"?>
<ds:datastoreItem xmlns:ds="http://schemas.openxmlformats.org/officeDocument/2006/customXml" ds:itemID="{A4F9622E-E9BC-4FBC-8FF6-26C0DEC7A8CB}"/>
</file>

<file path=customXml/itemProps3.xml><?xml version="1.0" encoding="utf-8"?>
<ds:datastoreItem xmlns:ds="http://schemas.openxmlformats.org/officeDocument/2006/customXml" ds:itemID="{DB23566A-8717-41B8-8F46-F4955AF67D20}"/>
</file>

<file path=customXml/itemProps4.xml><?xml version="1.0" encoding="utf-8"?>
<ds:datastoreItem xmlns:ds="http://schemas.openxmlformats.org/officeDocument/2006/customXml" ds:itemID="{D92BAAC1-59C7-4B12-B411-5D70C299BC5F}"/>
</file>

<file path=docProps/app.xml><?xml version="1.0" encoding="utf-8"?>
<Properties xmlns="http://schemas.openxmlformats.org/officeDocument/2006/extended-properties" xmlns:vt="http://schemas.openxmlformats.org/officeDocument/2006/docPropsVTypes">
  <Template>lesbrief.dotm</Template>
  <TotalTime>0</TotalTime>
  <Pages>3</Pages>
  <Words>615</Words>
  <Characters>3937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Werkblad-Lesbrief</vt:lpstr>
    </vt:vector>
  </TitlesOfParts>
  <Company>Stichting Leerplanontwikkeling</Company>
  <LinksUpToDate>false</LinksUpToDate>
  <CharactersWithSpaces>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Lesbrief-Wiskunde-Verdwenen-of-erbij</dc:title>
  <dc:creator>Jessica van der Veen</dc:creator>
  <cp:lastModifiedBy>Mireille Kremer</cp:lastModifiedBy>
  <cp:revision>4</cp:revision>
  <cp:lastPrinted>2014-04-30T09:50:00Z</cp:lastPrinted>
  <dcterms:created xsi:type="dcterms:W3CDTF">2014-04-30T09:50:00Z</dcterms:created>
  <dcterms:modified xsi:type="dcterms:W3CDTF">2014-07-15T12:07:00Z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0x010100D2854694664375418C0DFD97ECA4320E</vt:lpwstr>
  </property>
  <property fmtid="{D5CDD505-2E9C-101B-9397-08002B2CF9AE}" pid="3" name="_dlc_DocIdItemGuid">
    <vt:lpwstr>8ba6b229-e04e-44ed-9c42-e3476fbd7e5c</vt:lpwstr>
  </property>
  <property fmtid="{D5CDD505-2E9C-101B-9397-08002B2CF9AE}" pid="4" name="RepAreasOfExpertise">
    <vt:lpwstr/>
  </property>
  <property fmtid="{D5CDD505-2E9C-101B-9397-08002B2CF9AE}" pid="5" name="RepSectionSpecificTheme">
    <vt:lpwstr/>
  </property>
  <property fmtid="{D5CDD505-2E9C-101B-9397-08002B2CF9AE}" pid="6" name="RepDocumentType">
    <vt:lpwstr>58;#Lesmateriaal|a96a5050-d690-477d-8822-22df1130aa86</vt:lpwstr>
  </property>
  <property fmtid="{D5CDD505-2E9C-101B-9397-08002B2CF9AE}" pid="7" name="RepCurricularTheme">
    <vt:lpwstr/>
  </property>
  <property fmtid="{D5CDD505-2E9C-101B-9397-08002B2CF9AE}" pid="8" name="RepSection">
    <vt:lpwstr/>
  </property>
  <property fmtid="{D5CDD505-2E9C-101B-9397-08002B2CF9AE}" pid="9" name="RepAuthor">
    <vt:lpwstr/>
  </property>
  <property fmtid="{D5CDD505-2E9C-101B-9397-08002B2CF9AE}" pid="10" name="RepSubjectContent">
    <vt:lpwstr/>
  </property>
  <property fmtid="{D5CDD505-2E9C-101B-9397-08002B2CF9AE}" pid="11" name="RepSector">
    <vt:lpwstr/>
  </property>
  <property fmtid="{D5CDD505-2E9C-101B-9397-08002B2CF9AE}" pid="12" name="RepFileFormat">
    <vt:lpwstr/>
  </property>
  <property fmtid="{D5CDD505-2E9C-101B-9397-08002B2CF9AE}" pid="13" name="RepYear">
    <vt:lpwstr>110;#2015|c53edfba-e7e3-4452-afb2-43f7c4ee8bb9</vt:lpwstr>
  </property>
  <property fmtid="{D5CDD505-2E9C-101B-9397-08002B2CF9AE}" pid="14" name="TaxKeyword">
    <vt:lpwstr/>
  </property>
  <property fmtid="{D5CDD505-2E9C-101B-9397-08002B2CF9AE}" pid="15" name="TaxKeywordTaxHTField">
    <vt:lpwstr/>
  </property>
</Properties>
</file>