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34" w:rsidRPr="00411D34" w:rsidRDefault="00411D34" w:rsidP="00411D34">
      <w:pPr>
        <w:keepNext/>
        <w:keepLines/>
        <w:overflowPunct/>
        <w:autoSpaceDE/>
        <w:autoSpaceDN/>
        <w:adjustRightInd/>
        <w:spacing w:before="480" w:line="240" w:lineRule="atLeast"/>
        <w:textAlignment w:val="auto"/>
        <w:outlineLvl w:val="0"/>
        <w:rPr>
          <w:rFonts w:eastAsiaTheme="majorEastAsia" w:cs="Arial"/>
          <w:b/>
          <w:bCs/>
          <w:noProof/>
          <w:color w:val="000000" w:themeColor="text1"/>
          <w:sz w:val="24"/>
          <w:szCs w:val="24"/>
        </w:rPr>
      </w:pPr>
      <w:r w:rsidRPr="00411D34">
        <w:rPr>
          <w:rFonts w:eastAsiaTheme="majorEastAsia" w:cs="Arial"/>
          <w:b/>
          <w:bCs/>
          <w:noProof/>
          <w:color w:val="000000" w:themeColor="text1"/>
          <w:sz w:val="24"/>
          <w:szCs w:val="24"/>
        </w:rPr>
        <w:t>Het weer</w:t>
      </w:r>
    </w:p>
    <w:p w:rsidR="00411D34" w:rsidRPr="00411D34" w:rsidRDefault="00411D34" w:rsidP="00411D34">
      <w:pPr>
        <w:overflowPunct/>
        <w:autoSpaceDE/>
        <w:autoSpaceDN/>
        <w:adjustRightInd/>
        <w:spacing w:line="240" w:lineRule="atLeast"/>
        <w:textAlignment w:val="auto"/>
        <w:rPr>
          <w:rFonts w:eastAsiaTheme="minorHAnsi" w:cs="Arial"/>
          <w:i/>
          <w:color w:val="000000" w:themeColor="text1"/>
          <w:szCs w:val="18"/>
          <w:lang w:eastAsia="en-US"/>
        </w:rPr>
      </w:pPr>
      <w:r w:rsidRPr="00411D34">
        <w:rPr>
          <w:rFonts w:eastAsiaTheme="minorHAnsi" w:cs="Arial"/>
          <w:i/>
          <w:color w:val="000000" w:themeColor="text1"/>
          <w:szCs w:val="18"/>
          <w:lang w:eastAsia="en-US"/>
        </w:rPr>
        <w:t>Opdracht</w:t>
      </w:r>
      <w:r w:rsidR="008A65F9">
        <w:rPr>
          <w:rFonts w:eastAsiaTheme="minorHAnsi" w:cs="Arial"/>
          <w:i/>
          <w:color w:val="000000" w:themeColor="text1"/>
          <w:szCs w:val="18"/>
          <w:lang w:eastAsia="en-US"/>
        </w:rPr>
        <w:t>:</w:t>
      </w:r>
      <w:r w:rsidRPr="00411D34">
        <w:rPr>
          <w:rFonts w:eastAsiaTheme="minorHAnsi" w:cs="Arial"/>
          <w:i/>
          <w:color w:val="000000" w:themeColor="text1"/>
          <w:szCs w:val="18"/>
          <w:lang w:eastAsia="en-US"/>
        </w:rPr>
        <w:t xml:space="preserve"> ´Analyseren´</w:t>
      </w:r>
    </w:p>
    <w:p w:rsidR="00411D34" w:rsidRDefault="00411D34" w:rsidP="00411D34">
      <w:pPr>
        <w:overflowPunct/>
        <w:autoSpaceDE/>
        <w:autoSpaceDN/>
        <w:adjustRightInd/>
        <w:spacing w:line="240" w:lineRule="atLeast"/>
        <w:textAlignment w:val="auto"/>
        <w:rPr>
          <w:rFonts w:eastAsiaTheme="minorHAnsi" w:cs="Arial"/>
          <w:color w:val="000000" w:themeColor="text1"/>
          <w:szCs w:val="18"/>
          <w:lang w:eastAsia="en-US"/>
        </w:rPr>
      </w:pPr>
    </w:p>
    <w:p w:rsidR="008A65F9" w:rsidRPr="008A65F9" w:rsidRDefault="008A65F9" w:rsidP="00411D34">
      <w:pPr>
        <w:overflowPunct/>
        <w:autoSpaceDE/>
        <w:autoSpaceDN/>
        <w:adjustRightInd/>
        <w:spacing w:line="240" w:lineRule="atLeast"/>
        <w:textAlignment w:val="auto"/>
        <w:rPr>
          <w:rFonts w:eastAsiaTheme="minorHAnsi" w:cs="Arial"/>
          <w:color w:val="000000" w:themeColor="text1"/>
          <w:szCs w:val="18"/>
          <w:lang w:eastAsia="en-US"/>
        </w:rPr>
      </w:pPr>
    </w:p>
    <w:p w:rsidR="00411D34" w:rsidRPr="00411D34" w:rsidRDefault="00411D34" w:rsidP="00411D34">
      <w:pPr>
        <w:overflowPunct/>
        <w:autoSpaceDE/>
        <w:autoSpaceDN/>
        <w:adjustRightInd/>
        <w:spacing w:line="240" w:lineRule="atLeast"/>
        <w:contextualSpacing/>
        <w:textAlignment w:val="auto"/>
        <w:rPr>
          <w:rFonts w:eastAsiaTheme="minorHAnsi" w:cs="Arial"/>
          <w:b/>
          <w:color w:val="000000" w:themeColor="text1"/>
          <w:sz w:val="20"/>
          <w:lang w:eastAsia="en-US"/>
        </w:rPr>
      </w:pPr>
      <w:r w:rsidRPr="00411D34">
        <w:rPr>
          <w:rFonts w:eastAsiaTheme="minorHAnsi" w:cs="Arial"/>
          <w:b/>
          <w:color w:val="000000" w:themeColor="text1"/>
          <w:sz w:val="20"/>
          <w:lang w:eastAsia="en-US"/>
        </w:rPr>
        <w:t>1. Inleiding</w:t>
      </w:r>
    </w:p>
    <w:p w:rsidR="00411D34" w:rsidRPr="00411D34" w:rsidRDefault="00411D34" w:rsidP="00411D34">
      <w:pPr>
        <w:overflowPunct/>
        <w:spacing w:line="240" w:lineRule="auto"/>
        <w:textAlignment w:val="auto"/>
        <w:rPr>
          <w:rFonts w:eastAsiaTheme="minorHAnsi" w:cs="Arial"/>
          <w:color w:val="000000" w:themeColor="text1"/>
          <w:szCs w:val="18"/>
          <w:lang w:eastAsia="en-US"/>
        </w:rPr>
      </w:pPr>
    </w:p>
    <w:p w:rsidR="00411D34" w:rsidRPr="00411D34" w:rsidRDefault="00411D34" w:rsidP="00411D34">
      <w:pPr>
        <w:overflowPunct/>
        <w:spacing w:line="240" w:lineRule="auto"/>
        <w:textAlignment w:val="auto"/>
        <w:rPr>
          <w:rFonts w:eastAsiaTheme="minorHAnsi" w:cs="Arial"/>
          <w:color w:val="000000" w:themeColor="text1"/>
          <w:szCs w:val="18"/>
          <w:lang w:eastAsia="en-US"/>
        </w:rPr>
      </w:pPr>
      <w:r w:rsidRPr="00411D34">
        <w:rPr>
          <w:rFonts w:eastAsiaTheme="minorHAnsi" w:cs="Arial"/>
          <w:color w:val="000000" w:themeColor="text1"/>
          <w:szCs w:val="18"/>
          <w:lang w:eastAsia="en-US"/>
        </w:rPr>
        <w:t xml:space="preserve">Het weer wordt altijd besproken in Nederland. Het is veranderlijk en daarom interessant voor onderzoek. In deze opdracht leren leerlingen iets alledaags door de dagelijkse weersvoorspellingen zelf te controleren via hun eigen waarnemingen en metingen. Leerlingen gaan uitzoeken welke grootheden worden gemeten en met welke instrumenten dat wordt gedaan. Daarnaast analyseren ze weerkaarten om te achterhalen welke symbolen er gebruikt worden op de weerkaarten. </w:t>
      </w:r>
    </w:p>
    <w:p w:rsidR="00411D34" w:rsidRPr="00411D34" w:rsidRDefault="00411D34" w:rsidP="00411D34">
      <w:pPr>
        <w:overflowPunct/>
        <w:autoSpaceDE/>
        <w:autoSpaceDN/>
        <w:adjustRightInd/>
        <w:spacing w:line="240" w:lineRule="atLeast"/>
        <w:contextualSpacing/>
        <w:textAlignment w:val="auto"/>
        <w:rPr>
          <w:rFonts w:eastAsiaTheme="minorHAnsi" w:cs="Arial"/>
          <w:color w:val="000000" w:themeColor="text1"/>
          <w:szCs w:val="18"/>
          <w:lang w:eastAsia="en-US"/>
        </w:rPr>
      </w:pPr>
    </w:p>
    <w:tbl>
      <w:tblPr>
        <w:tblStyle w:val="Tabelraster1"/>
        <w:tblW w:w="0" w:type="auto"/>
        <w:tblLook w:val="04A0" w:firstRow="1" w:lastRow="0" w:firstColumn="1" w:lastColumn="0" w:noHBand="0" w:noVBand="1"/>
      </w:tblPr>
      <w:tblGrid>
        <w:gridCol w:w="2612"/>
        <w:gridCol w:w="5938"/>
      </w:tblGrid>
      <w:tr w:rsidR="00411D34" w:rsidRPr="00411D34" w:rsidTr="00872D7A">
        <w:tc>
          <w:tcPr>
            <w:tcW w:w="2802" w:type="dxa"/>
          </w:tcPr>
          <w:p w:rsidR="00411D34" w:rsidRPr="008A65F9" w:rsidRDefault="00411D34" w:rsidP="00411D34">
            <w:pPr>
              <w:spacing w:line="240" w:lineRule="atLeast"/>
              <w:contextualSpacing/>
              <w:rPr>
                <w:rFonts w:cs="Arial"/>
                <w:b/>
                <w:color w:val="000000" w:themeColor="text1"/>
                <w:szCs w:val="18"/>
              </w:rPr>
            </w:pPr>
            <w:r w:rsidRPr="008A65F9">
              <w:rPr>
                <w:rFonts w:cs="Arial"/>
                <w:b/>
                <w:color w:val="000000" w:themeColor="text1"/>
                <w:szCs w:val="18"/>
              </w:rPr>
              <w:t>Vak</w:t>
            </w:r>
          </w:p>
        </w:tc>
        <w:tc>
          <w:tcPr>
            <w:tcW w:w="6410" w:type="dxa"/>
          </w:tcPr>
          <w:p w:rsidR="00411D34" w:rsidRPr="00411D34" w:rsidRDefault="00411D34" w:rsidP="00411D34">
            <w:pPr>
              <w:spacing w:line="240" w:lineRule="atLeast"/>
              <w:rPr>
                <w:rFonts w:cs="Arial"/>
                <w:color w:val="000000" w:themeColor="text1"/>
                <w:szCs w:val="18"/>
              </w:rPr>
            </w:pPr>
            <w:r w:rsidRPr="00411D34">
              <w:rPr>
                <w:rFonts w:cs="Arial"/>
                <w:color w:val="000000" w:themeColor="text1"/>
                <w:szCs w:val="18"/>
              </w:rPr>
              <w:t>Natuurkunde</w:t>
            </w:r>
          </w:p>
        </w:tc>
      </w:tr>
      <w:tr w:rsidR="00411D34" w:rsidRPr="00411D34" w:rsidTr="00872D7A">
        <w:tc>
          <w:tcPr>
            <w:tcW w:w="2802" w:type="dxa"/>
          </w:tcPr>
          <w:p w:rsidR="00411D34" w:rsidRPr="008A65F9" w:rsidRDefault="00411D34" w:rsidP="00411D34">
            <w:pPr>
              <w:spacing w:line="240" w:lineRule="atLeast"/>
              <w:contextualSpacing/>
              <w:rPr>
                <w:rFonts w:cs="Arial"/>
                <w:b/>
                <w:color w:val="000000" w:themeColor="text1"/>
                <w:szCs w:val="18"/>
              </w:rPr>
            </w:pPr>
            <w:r w:rsidRPr="008A65F9">
              <w:rPr>
                <w:rFonts w:cs="Arial"/>
                <w:b/>
                <w:color w:val="000000" w:themeColor="text1"/>
                <w:szCs w:val="18"/>
              </w:rPr>
              <w:t>Schooltype / afdeling</w:t>
            </w:r>
          </w:p>
        </w:tc>
        <w:tc>
          <w:tcPr>
            <w:tcW w:w="6410" w:type="dxa"/>
          </w:tcPr>
          <w:p w:rsidR="00411D34" w:rsidRPr="00411D34" w:rsidRDefault="00411D34" w:rsidP="00411D34">
            <w:pPr>
              <w:spacing w:line="240" w:lineRule="atLeast"/>
              <w:contextualSpacing/>
              <w:rPr>
                <w:rFonts w:cs="Arial"/>
                <w:i/>
                <w:color w:val="000000" w:themeColor="text1"/>
                <w:szCs w:val="18"/>
              </w:rPr>
            </w:pPr>
            <w:r w:rsidRPr="00411D34">
              <w:rPr>
                <w:rFonts w:cs="Arial"/>
                <w:i/>
                <w:color w:val="000000" w:themeColor="text1"/>
                <w:szCs w:val="18"/>
              </w:rPr>
              <w:t>Onderbouw vmbo</w:t>
            </w:r>
          </w:p>
        </w:tc>
      </w:tr>
      <w:tr w:rsidR="00411D34" w:rsidRPr="00411D34" w:rsidTr="00872D7A">
        <w:tc>
          <w:tcPr>
            <w:tcW w:w="2802" w:type="dxa"/>
          </w:tcPr>
          <w:p w:rsidR="00411D34" w:rsidRPr="008A65F9" w:rsidRDefault="00411D34" w:rsidP="00411D34">
            <w:pPr>
              <w:spacing w:line="240" w:lineRule="atLeast"/>
              <w:contextualSpacing/>
              <w:rPr>
                <w:rFonts w:cs="Arial"/>
                <w:b/>
                <w:color w:val="000000" w:themeColor="text1"/>
                <w:szCs w:val="18"/>
              </w:rPr>
            </w:pPr>
            <w:r w:rsidRPr="008A65F9">
              <w:rPr>
                <w:rFonts w:cs="Arial"/>
                <w:b/>
                <w:color w:val="000000" w:themeColor="text1"/>
                <w:szCs w:val="18"/>
              </w:rPr>
              <w:t>Leerjaar</w:t>
            </w:r>
          </w:p>
        </w:tc>
        <w:tc>
          <w:tcPr>
            <w:tcW w:w="6410" w:type="dxa"/>
          </w:tcPr>
          <w:p w:rsidR="00411D34" w:rsidRPr="00411D34" w:rsidRDefault="00411D34" w:rsidP="00411D34">
            <w:pPr>
              <w:spacing w:line="240" w:lineRule="atLeast"/>
              <w:contextualSpacing/>
              <w:rPr>
                <w:rFonts w:cs="Arial"/>
                <w:i/>
                <w:color w:val="000000" w:themeColor="text1"/>
                <w:szCs w:val="18"/>
              </w:rPr>
            </w:pPr>
            <w:r w:rsidRPr="00411D34">
              <w:rPr>
                <w:rFonts w:cs="Arial"/>
                <w:i/>
                <w:color w:val="000000" w:themeColor="text1"/>
                <w:szCs w:val="18"/>
              </w:rPr>
              <w:t>Leerjaar 2</w:t>
            </w:r>
          </w:p>
        </w:tc>
      </w:tr>
      <w:tr w:rsidR="00411D34" w:rsidRPr="00411D34" w:rsidTr="00872D7A">
        <w:tc>
          <w:tcPr>
            <w:tcW w:w="2802" w:type="dxa"/>
          </w:tcPr>
          <w:p w:rsidR="00411D34" w:rsidRPr="008A65F9" w:rsidRDefault="00411D34" w:rsidP="00411D34">
            <w:pPr>
              <w:spacing w:line="240" w:lineRule="atLeast"/>
              <w:contextualSpacing/>
              <w:rPr>
                <w:rFonts w:cs="Arial"/>
                <w:b/>
                <w:color w:val="000000" w:themeColor="text1"/>
                <w:szCs w:val="18"/>
              </w:rPr>
            </w:pPr>
            <w:r w:rsidRPr="008A65F9">
              <w:rPr>
                <w:rFonts w:cs="Arial"/>
                <w:b/>
                <w:color w:val="000000" w:themeColor="text1"/>
                <w:szCs w:val="18"/>
              </w:rPr>
              <w:t>Tijdsinvestering</w:t>
            </w:r>
          </w:p>
        </w:tc>
        <w:tc>
          <w:tcPr>
            <w:tcW w:w="6410" w:type="dxa"/>
          </w:tcPr>
          <w:p w:rsidR="00411D34" w:rsidRPr="00411D34" w:rsidRDefault="00411D34" w:rsidP="00411D34">
            <w:pPr>
              <w:spacing w:line="240" w:lineRule="atLeast"/>
              <w:contextualSpacing/>
              <w:rPr>
                <w:rFonts w:cs="Arial"/>
                <w:color w:val="000000" w:themeColor="text1"/>
                <w:szCs w:val="18"/>
              </w:rPr>
            </w:pPr>
            <w:r w:rsidRPr="00411D34">
              <w:rPr>
                <w:rFonts w:cs="Arial"/>
                <w:i/>
                <w:color w:val="000000" w:themeColor="text1"/>
                <w:szCs w:val="18"/>
              </w:rPr>
              <w:t>3 lessen</w:t>
            </w:r>
          </w:p>
        </w:tc>
      </w:tr>
      <w:tr w:rsidR="00411D34" w:rsidRPr="00411D34" w:rsidTr="00872D7A">
        <w:tc>
          <w:tcPr>
            <w:tcW w:w="2802" w:type="dxa"/>
          </w:tcPr>
          <w:p w:rsidR="00411D34" w:rsidRPr="008A65F9" w:rsidRDefault="00411D34" w:rsidP="00411D34">
            <w:pPr>
              <w:spacing w:line="240" w:lineRule="atLeast"/>
              <w:contextualSpacing/>
              <w:rPr>
                <w:rFonts w:cs="Arial"/>
                <w:b/>
                <w:color w:val="000000" w:themeColor="text1"/>
                <w:szCs w:val="18"/>
              </w:rPr>
            </w:pPr>
            <w:r w:rsidRPr="008A65F9">
              <w:rPr>
                <w:rFonts w:cs="Arial"/>
                <w:b/>
                <w:color w:val="000000" w:themeColor="text1"/>
                <w:szCs w:val="18"/>
              </w:rPr>
              <w:t xml:space="preserve">Onderwerp </w:t>
            </w:r>
          </w:p>
        </w:tc>
        <w:tc>
          <w:tcPr>
            <w:tcW w:w="6410" w:type="dxa"/>
          </w:tcPr>
          <w:p w:rsidR="00411D34" w:rsidRPr="00411D34" w:rsidRDefault="00411D34" w:rsidP="00411D34">
            <w:pPr>
              <w:spacing w:line="240" w:lineRule="atLeast"/>
              <w:rPr>
                <w:rFonts w:cs="Arial"/>
                <w:i/>
                <w:color w:val="000000" w:themeColor="text1"/>
                <w:szCs w:val="18"/>
              </w:rPr>
            </w:pPr>
            <w:r w:rsidRPr="00411D34">
              <w:rPr>
                <w:rFonts w:cs="Arial"/>
                <w:i/>
                <w:color w:val="000000" w:themeColor="text1"/>
                <w:szCs w:val="18"/>
              </w:rPr>
              <w:t>Het weer</w:t>
            </w:r>
          </w:p>
        </w:tc>
      </w:tr>
      <w:tr w:rsidR="00411D34" w:rsidRPr="00411D34" w:rsidTr="00872D7A">
        <w:tc>
          <w:tcPr>
            <w:tcW w:w="2802" w:type="dxa"/>
          </w:tcPr>
          <w:p w:rsidR="00411D34" w:rsidRPr="008A65F9" w:rsidRDefault="00411D34" w:rsidP="00411D34">
            <w:pPr>
              <w:spacing w:line="240" w:lineRule="atLeast"/>
              <w:contextualSpacing/>
              <w:rPr>
                <w:rFonts w:cs="Arial"/>
                <w:b/>
                <w:color w:val="000000" w:themeColor="text1"/>
                <w:szCs w:val="18"/>
              </w:rPr>
            </w:pPr>
            <w:r w:rsidRPr="008A65F9">
              <w:rPr>
                <w:rFonts w:cs="Arial"/>
                <w:b/>
                <w:color w:val="000000" w:themeColor="text1"/>
                <w:szCs w:val="18"/>
              </w:rPr>
              <w:t>Hogere denkvaardigheid</w:t>
            </w:r>
          </w:p>
        </w:tc>
        <w:tc>
          <w:tcPr>
            <w:tcW w:w="6410" w:type="dxa"/>
          </w:tcPr>
          <w:p w:rsidR="00411D34" w:rsidRPr="00411D34" w:rsidRDefault="00411D34" w:rsidP="00411D34">
            <w:pPr>
              <w:spacing w:line="240" w:lineRule="atLeast"/>
              <w:contextualSpacing/>
              <w:rPr>
                <w:rFonts w:cs="Arial"/>
                <w:i/>
                <w:color w:val="000000" w:themeColor="text1"/>
                <w:szCs w:val="18"/>
              </w:rPr>
            </w:pPr>
            <w:r w:rsidRPr="00411D34">
              <w:rPr>
                <w:rFonts w:cs="Arial"/>
                <w:i/>
                <w:color w:val="000000" w:themeColor="text1"/>
                <w:szCs w:val="18"/>
              </w:rPr>
              <w:t>Analyseren</w:t>
            </w:r>
          </w:p>
        </w:tc>
      </w:tr>
      <w:tr w:rsidR="00411D34" w:rsidRPr="00411D34" w:rsidTr="00872D7A">
        <w:tc>
          <w:tcPr>
            <w:tcW w:w="2802" w:type="dxa"/>
          </w:tcPr>
          <w:p w:rsidR="00411D34" w:rsidRPr="008A65F9" w:rsidRDefault="00411D34" w:rsidP="00411D34">
            <w:pPr>
              <w:spacing w:line="240" w:lineRule="atLeast"/>
              <w:contextualSpacing/>
              <w:rPr>
                <w:rFonts w:cs="Arial"/>
                <w:b/>
                <w:color w:val="000000" w:themeColor="text1"/>
                <w:szCs w:val="18"/>
              </w:rPr>
            </w:pPr>
            <w:r w:rsidRPr="008A65F9">
              <w:rPr>
                <w:rFonts w:cs="Arial"/>
                <w:b/>
                <w:color w:val="000000" w:themeColor="text1"/>
                <w:szCs w:val="18"/>
              </w:rPr>
              <w:t>Natuurwetenschappelijke vaardigheden</w:t>
            </w:r>
          </w:p>
        </w:tc>
        <w:tc>
          <w:tcPr>
            <w:tcW w:w="6410" w:type="dxa"/>
          </w:tcPr>
          <w:p w:rsidR="00411D34" w:rsidRPr="00411D34" w:rsidRDefault="00411D34" w:rsidP="00411D34">
            <w:pPr>
              <w:spacing w:line="240" w:lineRule="atLeast"/>
              <w:contextualSpacing/>
              <w:rPr>
                <w:rFonts w:cs="Arial"/>
                <w:i/>
                <w:color w:val="000000" w:themeColor="text1"/>
                <w:szCs w:val="18"/>
              </w:rPr>
            </w:pPr>
            <w:r w:rsidRPr="00411D34">
              <w:rPr>
                <w:rFonts w:cs="Arial"/>
                <w:i/>
                <w:color w:val="000000" w:themeColor="text1"/>
                <w:szCs w:val="18"/>
              </w:rPr>
              <w:t>Onderzoeken, Analyseren</w:t>
            </w:r>
          </w:p>
        </w:tc>
      </w:tr>
      <w:tr w:rsidR="00411D34" w:rsidRPr="00411D34" w:rsidTr="00872D7A">
        <w:tc>
          <w:tcPr>
            <w:tcW w:w="2802" w:type="dxa"/>
          </w:tcPr>
          <w:p w:rsidR="00411D34" w:rsidRPr="008A65F9" w:rsidRDefault="00411D34" w:rsidP="00411D34">
            <w:pPr>
              <w:spacing w:line="240" w:lineRule="atLeast"/>
              <w:contextualSpacing/>
              <w:rPr>
                <w:rFonts w:cs="Arial"/>
                <w:b/>
                <w:color w:val="000000" w:themeColor="text1"/>
                <w:szCs w:val="18"/>
              </w:rPr>
            </w:pPr>
            <w:r w:rsidRPr="008A65F9">
              <w:rPr>
                <w:rFonts w:cs="Arial"/>
                <w:b/>
                <w:color w:val="000000" w:themeColor="text1"/>
                <w:szCs w:val="18"/>
              </w:rPr>
              <w:t>Bron</w:t>
            </w:r>
          </w:p>
        </w:tc>
        <w:tc>
          <w:tcPr>
            <w:tcW w:w="6410" w:type="dxa"/>
          </w:tcPr>
          <w:p w:rsidR="00411D34" w:rsidRPr="00411D34" w:rsidRDefault="00411D34" w:rsidP="00411D34">
            <w:pPr>
              <w:spacing w:line="240" w:lineRule="atLeast"/>
              <w:contextualSpacing/>
              <w:rPr>
                <w:rFonts w:cs="Arial"/>
                <w:color w:val="000000" w:themeColor="text1"/>
                <w:szCs w:val="18"/>
              </w:rPr>
            </w:pPr>
            <w:r w:rsidRPr="00411D34">
              <w:rPr>
                <w:rFonts w:cs="Arial"/>
                <w:color w:val="000000" w:themeColor="text1"/>
                <w:szCs w:val="18"/>
              </w:rPr>
              <w:t>Naar: SLO, Basisnatuurwetenschappen</w:t>
            </w:r>
          </w:p>
          <w:p w:rsidR="00411D34" w:rsidRPr="00411D34" w:rsidRDefault="00574E9D" w:rsidP="00411D34">
            <w:pPr>
              <w:spacing w:line="240" w:lineRule="atLeast"/>
              <w:contextualSpacing/>
              <w:rPr>
                <w:rFonts w:cs="Arial"/>
                <w:color w:val="000000" w:themeColor="text1"/>
                <w:szCs w:val="18"/>
              </w:rPr>
            </w:pPr>
            <w:hyperlink r:id="rId8" w:history="1">
              <w:r w:rsidR="00411D34" w:rsidRPr="00411D34">
                <w:rPr>
                  <w:rFonts w:cs="Arial"/>
                  <w:color w:val="000000" w:themeColor="text1"/>
                  <w:szCs w:val="18"/>
                  <w:u w:val="single"/>
                </w:rPr>
                <w:t>http://www.slo.nl/voortgezet/onderbouw/leergebieden/menn/bnw/</w:t>
              </w:r>
            </w:hyperlink>
          </w:p>
          <w:p w:rsidR="00411D34" w:rsidRPr="00411D34" w:rsidRDefault="00411D34" w:rsidP="00411D34">
            <w:pPr>
              <w:spacing w:line="240" w:lineRule="atLeast"/>
              <w:contextualSpacing/>
              <w:rPr>
                <w:rFonts w:cs="Arial"/>
                <w:color w:val="000000" w:themeColor="text1"/>
                <w:szCs w:val="18"/>
              </w:rPr>
            </w:pPr>
          </w:p>
        </w:tc>
      </w:tr>
    </w:tbl>
    <w:p w:rsidR="00411D34" w:rsidRPr="00411D34" w:rsidRDefault="00411D34" w:rsidP="00411D34">
      <w:pPr>
        <w:overflowPunct/>
        <w:autoSpaceDE/>
        <w:autoSpaceDN/>
        <w:adjustRightInd/>
        <w:spacing w:line="240" w:lineRule="atLeast"/>
        <w:textAlignment w:val="auto"/>
        <w:rPr>
          <w:rFonts w:eastAsiaTheme="minorHAnsi" w:cs="Arial"/>
          <w:i/>
          <w:color w:val="000000" w:themeColor="text1"/>
          <w:szCs w:val="18"/>
          <w:lang w:eastAsia="en-US"/>
        </w:rPr>
      </w:pPr>
    </w:p>
    <w:p w:rsidR="00411D34" w:rsidRPr="00411D34" w:rsidRDefault="00411D34" w:rsidP="00411D34">
      <w:pPr>
        <w:overflowPunct/>
        <w:autoSpaceDE/>
        <w:autoSpaceDN/>
        <w:adjustRightInd/>
        <w:spacing w:line="240" w:lineRule="atLeast"/>
        <w:textAlignment w:val="auto"/>
        <w:rPr>
          <w:rFonts w:eastAsiaTheme="minorHAnsi" w:cs="Arial"/>
          <w:b/>
          <w:color w:val="000000" w:themeColor="text1"/>
          <w:szCs w:val="18"/>
          <w:lang w:eastAsia="en-US"/>
        </w:rPr>
      </w:pPr>
    </w:p>
    <w:p w:rsidR="00411D34" w:rsidRPr="00411D34" w:rsidRDefault="00411D34" w:rsidP="00411D34">
      <w:pPr>
        <w:overflowPunct/>
        <w:autoSpaceDE/>
        <w:autoSpaceDN/>
        <w:adjustRightInd/>
        <w:spacing w:line="240" w:lineRule="atLeast"/>
        <w:textAlignment w:val="auto"/>
        <w:rPr>
          <w:rFonts w:eastAsiaTheme="minorHAnsi" w:cs="Arial"/>
          <w:b/>
          <w:color w:val="000000" w:themeColor="text1"/>
          <w:sz w:val="20"/>
          <w:lang w:eastAsia="en-US"/>
        </w:rPr>
      </w:pPr>
      <w:r w:rsidRPr="00411D34">
        <w:rPr>
          <w:rFonts w:eastAsiaTheme="minorHAnsi" w:cs="Arial"/>
          <w:b/>
          <w:color w:val="000000" w:themeColor="text1"/>
          <w:sz w:val="20"/>
          <w:lang w:eastAsia="en-US"/>
        </w:rPr>
        <w:t>2. Opdracht</w:t>
      </w:r>
    </w:p>
    <w:p w:rsidR="00411D34" w:rsidRPr="00411D34" w:rsidRDefault="00411D34" w:rsidP="00411D34">
      <w:pPr>
        <w:overflowPunct/>
        <w:autoSpaceDE/>
        <w:autoSpaceDN/>
        <w:adjustRightInd/>
        <w:spacing w:line="240" w:lineRule="atLeast"/>
        <w:textAlignment w:val="auto"/>
        <w:rPr>
          <w:rFonts w:eastAsiaTheme="minorHAnsi" w:cs="Arial"/>
          <w:b/>
          <w:color w:val="000000" w:themeColor="text1"/>
          <w:szCs w:val="18"/>
          <w:lang w:eastAsia="en-US"/>
        </w:rPr>
      </w:pPr>
    </w:p>
    <w:p w:rsidR="00411D34" w:rsidRPr="00411D34" w:rsidRDefault="00411D34" w:rsidP="00411D34">
      <w:pPr>
        <w:overflowPunct/>
        <w:autoSpaceDE/>
        <w:autoSpaceDN/>
        <w:adjustRightInd/>
        <w:spacing w:line="240" w:lineRule="atLeast"/>
        <w:textAlignment w:val="auto"/>
        <w:rPr>
          <w:rFonts w:eastAsiaTheme="minorHAnsi" w:cs="Arial"/>
          <w:color w:val="000000" w:themeColor="text1"/>
          <w:szCs w:val="18"/>
          <w:lang w:eastAsia="en-US"/>
        </w:rPr>
      </w:pPr>
      <w:r w:rsidRPr="00411D34">
        <w:rPr>
          <w:rFonts w:eastAsiaTheme="minorHAnsi" w:cs="Arial"/>
          <w:color w:val="000000" w:themeColor="text1"/>
          <w:szCs w:val="18"/>
          <w:lang w:eastAsia="en-US"/>
        </w:rPr>
        <w:t>Het weer is vaak onderwerp van gesprek. "Lekker weertje vandaag" of “Kunnen we buiten les krijgen?”. "Moet ik vandaag mijn regenjas meenemen?" De weersverwachting speelt bij veel beslissingen een belangrijke rol. Met welke grootheden wordt eigenlijk het weer voorspeld?</w:t>
      </w:r>
    </w:p>
    <w:p w:rsidR="00411D34" w:rsidRPr="00411D34" w:rsidRDefault="00411D34" w:rsidP="00411D34">
      <w:pPr>
        <w:overflowPunct/>
        <w:autoSpaceDE/>
        <w:autoSpaceDN/>
        <w:adjustRightInd/>
        <w:spacing w:line="240" w:lineRule="atLeast"/>
        <w:textAlignment w:val="auto"/>
        <w:rPr>
          <w:rFonts w:eastAsiaTheme="minorHAnsi" w:cs="Arial"/>
          <w:color w:val="000000" w:themeColor="text1"/>
          <w:szCs w:val="18"/>
          <w:lang w:eastAsia="en-US"/>
        </w:rPr>
      </w:pPr>
    </w:p>
    <w:p w:rsidR="00411D34" w:rsidRPr="00411D34" w:rsidRDefault="00411D34" w:rsidP="00411D34">
      <w:pPr>
        <w:numPr>
          <w:ilvl w:val="0"/>
          <w:numId w:val="2"/>
        </w:numPr>
        <w:overflowPunct/>
        <w:autoSpaceDE/>
        <w:autoSpaceDN/>
        <w:adjustRightInd/>
        <w:spacing w:after="200" w:line="240" w:lineRule="atLeast"/>
        <w:contextualSpacing/>
        <w:textAlignment w:val="auto"/>
        <w:rPr>
          <w:rFonts w:eastAsiaTheme="minorHAnsi" w:cs="Arial"/>
          <w:b/>
          <w:color w:val="000000" w:themeColor="text1"/>
          <w:szCs w:val="18"/>
          <w:lang w:eastAsia="en-US"/>
        </w:rPr>
      </w:pPr>
      <w:r w:rsidRPr="00411D34">
        <w:rPr>
          <w:rFonts w:eastAsiaTheme="minorHAnsi" w:cs="Arial"/>
          <w:b/>
          <w:color w:val="000000" w:themeColor="text1"/>
          <w:szCs w:val="18"/>
          <w:lang w:eastAsia="en-US"/>
        </w:rPr>
        <w:t>Wat wil je onderzoeken?</w:t>
      </w:r>
    </w:p>
    <w:p w:rsidR="00411D34" w:rsidRPr="00411D34" w:rsidRDefault="00411D34" w:rsidP="008A65F9">
      <w:pPr>
        <w:overflowPunct/>
        <w:autoSpaceDE/>
        <w:autoSpaceDN/>
        <w:adjustRightInd/>
        <w:ind w:left="357"/>
        <w:textAlignment w:val="auto"/>
        <w:rPr>
          <w:rFonts w:eastAsiaTheme="minorHAnsi" w:cs="Arial"/>
          <w:color w:val="000000" w:themeColor="text1"/>
          <w:szCs w:val="18"/>
          <w:lang w:eastAsia="en-US"/>
        </w:rPr>
      </w:pPr>
      <w:r w:rsidRPr="00411D34">
        <w:rPr>
          <w:rFonts w:eastAsiaTheme="minorHAnsi" w:cs="Arial"/>
          <w:color w:val="000000" w:themeColor="text1"/>
          <w:szCs w:val="18"/>
          <w:lang w:eastAsia="en-US"/>
        </w:rPr>
        <w:t>Wat staat er op een weerkaart? Wat is bij die weerkaart de weersverwachting? Welke grootheden worden voorspeld en hoe kun je deze grootheden meten? In hoeverre verschillen weersverwachtingen? In hoeverre komen weersverwachtingen uit? Veel vragen waar je in verschillende lessen mee aan de slag gaat.</w:t>
      </w:r>
    </w:p>
    <w:p w:rsidR="00411D34" w:rsidRPr="00411D34" w:rsidRDefault="00411D34" w:rsidP="00411D34">
      <w:pPr>
        <w:overflowPunct/>
        <w:autoSpaceDE/>
        <w:autoSpaceDN/>
        <w:adjustRightInd/>
        <w:spacing w:line="240" w:lineRule="atLeast"/>
        <w:textAlignment w:val="auto"/>
        <w:rPr>
          <w:rFonts w:eastAsiaTheme="minorHAnsi" w:cs="Arial"/>
          <w:color w:val="000000" w:themeColor="text1"/>
          <w:szCs w:val="18"/>
          <w:lang w:eastAsia="en-US"/>
        </w:rPr>
      </w:pPr>
    </w:p>
    <w:p w:rsidR="00411D34" w:rsidRPr="00411D34" w:rsidRDefault="00411D34" w:rsidP="00411D34">
      <w:pPr>
        <w:numPr>
          <w:ilvl w:val="0"/>
          <w:numId w:val="2"/>
        </w:numPr>
        <w:overflowPunct/>
        <w:autoSpaceDE/>
        <w:autoSpaceDN/>
        <w:adjustRightInd/>
        <w:spacing w:after="200" w:line="240" w:lineRule="atLeast"/>
        <w:contextualSpacing/>
        <w:textAlignment w:val="auto"/>
        <w:rPr>
          <w:rFonts w:eastAsiaTheme="minorHAnsi" w:cs="Arial"/>
          <w:b/>
          <w:color w:val="000000" w:themeColor="text1"/>
          <w:szCs w:val="18"/>
          <w:lang w:eastAsia="en-US"/>
        </w:rPr>
      </w:pPr>
      <w:r w:rsidRPr="00411D34">
        <w:rPr>
          <w:rFonts w:eastAsiaTheme="minorHAnsi" w:cs="Arial"/>
          <w:b/>
          <w:color w:val="000000" w:themeColor="text1"/>
          <w:szCs w:val="18"/>
          <w:lang w:eastAsia="en-US"/>
        </w:rPr>
        <w:t>Wat ga je doen?</w:t>
      </w:r>
    </w:p>
    <w:p w:rsidR="00411D34" w:rsidRPr="00411D34" w:rsidRDefault="00411D34" w:rsidP="008A65F9">
      <w:pPr>
        <w:overflowPunct/>
        <w:autoSpaceDE/>
        <w:autoSpaceDN/>
        <w:adjustRightInd/>
        <w:spacing w:line="240" w:lineRule="atLeast"/>
        <w:ind w:left="360"/>
        <w:textAlignment w:val="auto"/>
        <w:rPr>
          <w:rFonts w:eastAsiaTheme="minorHAnsi" w:cs="Arial"/>
          <w:color w:val="000000" w:themeColor="text1"/>
          <w:szCs w:val="18"/>
          <w:lang w:eastAsia="en-US"/>
        </w:rPr>
      </w:pPr>
      <w:r w:rsidRPr="00411D34">
        <w:rPr>
          <w:rFonts w:eastAsiaTheme="minorHAnsi" w:cs="Arial"/>
          <w:color w:val="000000" w:themeColor="text1"/>
          <w:szCs w:val="18"/>
          <w:lang w:eastAsia="en-US"/>
        </w:rPr>
        <w:t>Maak een lijst van grootheden die je kunt meten met de bijbehorende meetinstrumenten. Bestudeer een weerkaart met bijbehorende weersverwachting. Controleer deze weersverwachting door zelf metingen te doen.</w:t>
      </w:r>
    </w:p>
    <w:p w:rsidR="00411D34" w:rsidRPr="00411D34" w:rsidRDefault="00411D34" w:rsidP="00411D34">
      <w:pPr>
        <w:overflowPunct/>
        <w:autoSpaceDE/>
        <w:autoSpaceDN/>
        <w:adjustRightInd/>
        <w:spacing w:line="240" w:lineRule="atLeast"/>
        <w:textAlignment w:val="auto"/>
        <w:rPr>
          <w:rFonts w:eastAsiaTheme="minorHAnsi" w:cs="Arial"/>
          <w:color w:val="000000" w:themeColor="text1"/>
          <w:szCs w:val="18"/>
          <w:lang w:eastAsia="en-US"/>
        </w:rPr>
      </w:pPr>
    </w:p>
    <w:p w:rsidR="00411D34" w:rsidRPr="00411D34" w:rsidRDefault="00411D34" w:rsidP="00411D34">
      <w:pPr>
        <w:numPr>
          <w:ilvl w:val="0"/>
          <w:numId w:val="2"/>
        </w:numPr>
        <w:overflowPunct/>
        <w:autoSpaceDE/>
        <w:autoSpaceDN/>
        <w:adjustRightInd/>
        <w:spacing w:after="200" w:line="240" w:lineRule="atLeast"/>
        <w:contextualSpacing/>
        <w:textAlignment w:val="auto"/>
        <w:rPr>
          <w:rFonts w:eastAsiaTheme="minorHAnsi" w:cs="Arial"/>
          <w:b/>
          <w:color w:val="000000" w:themeColor="text1"/>
          <w:szCs w:val="18"/>
          <w:lang w:eastAsia="en-US"/>
        </w:rPr>
      </w:pPr>
      <w:r w:rsidRPr="00411D34">
        <w:rPr>
          <w:rFonts w:eastAsiaTheme="minorHAnsi" w:cs="Arial"/>
          <w:b/>
          <w:color w:val="000000" w:themeColor="text1"/>
          <w:szCs w:val="18"/>
          <w:lang w:eastAsia="en-US"/>
        </w:rPr>
        <w:t>Hoe ga je het doen?</w:t>
      </w:r>
    </w:p>
    <w:p w:rsidR="00411D34" w:rsidRPr="00411D34" w:rsidRDefault="00411D34" w:rsidP="008A65F9">
      <w:pPr>
        <w:overflowPunct/>
        <w:autoSpaceDE/>
        <w:autoSpaceDN/>
        <w:adjustRightInd/>
        <w:spacing w:after="200" w:line="240" w:lineRule="atLeast"/>
        <w:ind w:left="360"/>
        <w:contextualSpacing/>
        <w:textAlignment w:val="auto"/>
        <w:rPr>
          <w:rFonts w:eastAsiaTheme="minorHAnsi" w:cs="Arial"/>
          <w:color w:val="000000" w:themeColor="text1"/>
          <w:szCs w:val="18"/>
          <w:lang w:eastAsia="en-US"/>
        </w:rPr>
      </w:pPr>
      <w:r w:rsidRPr="00411D34">
        <w:rPr>
          <w:rFonts w:eastAsiaTheme="minorHAnsi" w:cs="Arial"/>
          <w:color w:val="000000" w:themeColor="text1"/>
          <w:szCs w:val="18"/>
          <w:lang w:eastAsia="en-US"/>
        </w:rPr>
        <w:t>Bestudeer in een groepje van twee een weerkaart met weersverwachting. Welke grootheden zie je en welke symbolen worden daarvoor gebruikt? Geef steeds een korte uitleg.</w:t>
      </w:r>
    </w:p>
    <w:p w:rsidR="00411D34" w:rsidRPr="00411D34" w:rsidRDefault="00411D34" w:rsidP="00411D34">
      <w:pPr>
        <w:overflowPunct/>
        <w:autoSpaceDE/>
        <w:autoSpaceDN/>
        <w:adjustRightInd/>
        <w:spacing w:line="240" w:lineRule="atLeast"/>
        <w:textAlignment w:val="auto"/>
        <w:rPr>
          <w:rFonts w:eastAsiaTheme="minorHAnsi" w:cs="Arial"/>
          <w:color w:val="000000" w:themeColor="text1"/>
          <w:szCs w:val="18"/>
          <w:lang w:eastAsia="en-US"/>
        </w:rPr>
      </w:pPr>
    </w:p>
    <w:tbl>
      <w:tblPr>
        <w:tblStyle w:val="Tabelraster1"/>
        <w:tblW w:w="0" w:type="auto"/>
        <w:tblLook w:val="04A0" w:firstRow="1" w:lastRow="0" w:firstColumn="1" w:lastColumn="0" w:noHBand="0" w:noVBand="1"/>
      </w:tblPr>
      <w:tblGrid>
        <w:gridCol w:w="1951"/>
        <w:gridCol w:w="1673"/>
        <w:gridCol w:w="1857"/>
        <w:gridCol w:w="3069"/>
      </w:tblGrid>
      <w:tr w:rsidR="00411D34" w:rsidRPr="00411D34" w:rsidTr="00872D7A">
        <w:tc>
          <w:tcPr>
            <w:tcW w:w="2069" w:type="dxa"/>
          </w:tcPr>
          <w:p w:rsidR="00411D34" w:rsidRPr="00411D34" w:rsidRDefault="00411D34" w:rsidP="00411D34">
            <w:pPr>
              <w:spacing w:line="240" w:lineRule="atLeast"/>
              <w:rPr>
                <w:rFonts w:cs="Arial"/>
                <w:color w:val="000000" w:themeColor="text1"/>
                <w:szCs w:val="18"/>
              </w:rPr>
            </w:pPr>
            <w:r w:rsidRPr="00411D34">
              <w:rPr>
                <w:rFonts w:cs="Arial"/>
                <w:color w:val="000000" w:themeColor="text1"/>
                <w:szCs w:val="18"/>
              </w:rPr>
              <w:t>Grootheden</w:t>
            </w:r>
          </w:p>
        </w:tc>
        <w:tc>
          <w:tcPr>
            <w:tcW w:w="1793" w:type="dxa"/>
          </w:tcPr>
          <w:p w:rsidR="00411D34" w:rsidRPr="00411D34" w:rsidRDefault="00411D34" w:rsidP="00411D34">
            <w:pPr>
              <w:spacing w:line="240" w:lineRule="atLeast"/>
              <w:rPr>
                <w:rFonts w:cs="Arial"/>
                <w:color w:val="000000" w:themeColor="text1"/>
                <w:szCs w:val="18"/>
              </w:rPr>
            </w:pPr>
            <w:r w:rsidRPr="00411D34">
              <w:rPr>
                <w:rFonts w:cs="Arial"/>
                <w:color w:val="000000" w:themeColor="text1"/>
                <w:szCs w:val="18"/>
              </w:rPr>
              <w:t>Eenheid</w:t>
            </w:r>
          </w:p>
        </w:tc>
        <w:tc>
          <w:tcPr>
            <w:tcW w:w="1998" w:type="dxa"/>
          </w:tcPr>
          <w:p w:rsidR="00411D34" w:rsidRPr="00411D34" w:rsidRDefault="00411D34" w:rsidP="00411D34">
            <w:pPr>
              <w:spacing w:line="240" w:lineRule="atLeast"/>
              <w:rPr>
                <w:rFonts w:cs="Arial"/>
                <w:color w:val="000000" w:themeColor="text1"/>
                <w:szCs w:val="18"/>
              </w:rPr>
            </w:pPr>
            <w:r w:rsidRPr="00411D34">
              <w:rPr>
                <w:rFonts w:cs="Arial"/>
                <w:color w:val="000000" w:themeColor="text1"/>
                <w:szCs w:val="18"/>
              </w:rPr>
              <w:t>Symbool</w:t>
            </w:r>
          </w:p>
        </w:tc>
        <w:tc>
          <w:tcPr>
            <w:tcW w:w="3428" w:type="dxa"/>
          </w:tcPr>
          <w:p w:rsidR="00411D34" w:rsidRPr="00411D34" w:rsidRDefault="00411D34" w:rsidP="00411D34">
            <w:pPr>
              <w:spacing w:line="240" w:lineRule="atLeast"/>
              <w:rPr>
                <w:rFonts w:cs="Arial"/>
                <w:color w:val="000000" w:themeColor="text1"/>
                <w:szCs w:val="18"/>
              </w:rPr>
            </w:pPr>
            <w:r w:rsidRPr="00411D34">
              <w:rPr>
                <w:rFonts w:cs="Arial"/>
                <w:color w:val="000000" w:themeColor="text1"/>
                <w:szCs w:val="18"/>
              </w:rPr>
              <w:t>Uitleg</w:t>
            </w:r>
          </w:p>
        </w:tc>
      </w:tr>
      <w:tr w:rsidR="00411D34" w:rsidRPr="00411D34" w:rsidTr="00872D7A">
        <w:tc>
          <w:tcPr>
            <w:tcW w:w="2069" w:type="dxa"/>
          </w:tcPr>
          <w:p w:rsidR="00411D34" w:rsidRPr="00411D34" w:rsidRDefault="00411D34" w:rsidP="00411D34">
            <w:pPr>
              <w:spacing w:line="240" w:lineRule="atLeast"/>
              <w:rPr>
                <w:rFonts w:cs="Arial"/>
                <w:color w:val="000000" w:themeColor="text1"/>
                <w:szCs w:val="18"/>
              </w:rPr>
            </w:pPr>
          </w:p>
          <w:p w:rsidR="00411D34" w:rsidRPr="00411D34" w:rsidRDefault="00411D34" w:rsidP="00411D34">
            <w:pPr>
              <w:spacing w:line="240" w:lineRule="atLeast"/>
              <w:rPr>
                <w:rFonts w:cs="Arial"/>
                <w:color w:val="000000" w:themeColor="text1"/>
                <w:szCs w:val="18"/>
              </w:rPr>
            </w:pPr>
          </w:p>
        </w:tc>
        <w:tc>
          <w:tcPr>
            <w:tcW w:w="1793" w:type="dxa"/>
          </w:tcPr>
          <w:p w:rsidR="00411D34" w:rsidRPr="00411D34" w:rsidRDefault="00411D34" w:rsidP="00411D34">
            <w:pPr>
              <w:spacing w:line="240" w:lineRule="atLeast"/>
              <w:rPr>
                <w:rFonts w:cs="Arial"/>
                <w:color w:val="000000" w:themeColor="text1"/>
                <w:szCs w:val="18"/>
              </w:rPr>
            </w:pPr>
          </w:p>
        </w:tc>
        <w:tc>
          <w:tcPr>
            <w:tcW w:w="1998" w:type="dxa"/>
          </w:tcPr>
          <w:p w:rsidR="00411D34" w:rsidRPr="00411D34" w:rsidRDefault="00411D34" w:rsidP="00411D34">
            <w:pPr>
              <w:spacing w:line="240" w:lineRule="atLeast"/>
              <w:rPr>
                <w:rFonts w:cs="Arial"/>
                <w:color w:val="000000" w:themeColor="text1"/>
                <w:szCs w:val="18"/>
              </w:rPr>
            </w:pPr>
          </w:p>
        </w:tc>
        <w:tc>
          <w:tcPr>
            <w:tcW w:w="3428" w:type="dxa"/>
          </w:tcPr>
          <w:p w:rsidR="00411D34" w:rsidRPr="00411D34" w:rsidRDefault="00411D34" w:rsidP="00411D34">
            <w:pPr>
              <w:spacing w:line="240" w:lineRule="atLeast"/>
              <w:rPr>
                <w:rFonts w:cs="Arial"/>
                <w:color w:val="000000" w:themeColor="text1"/>
                <w:szCs w:val="18"/>
              </w:rPr>
            </w:pPr>
          </w:p>
        </w:tc>
      </w:tr>
      <w:tr w:rsidR="00411D34" w:rsidRPr="00411D34" w:rsidTr="00872D7A">
        <w:tc>
          <w:tcPr>
            <w:tcW w:w="2069" w:type="dxa"/>
          </w:tcPr>
          <w:p w:rsidR="00411D34" w:rsidRPr="00411D34" w:rsidRDefault="00411D34" w:rsidP="00411D34">
            <w:pPr>
              <w:spacing w:line="240" w:lineRule="atLeast"/>
              <w:rPr>
                <w:rFonts w:cs="Arial"/>
                <w:color w:val="000000" w:themeColor="text1"/>
                <w:szCs w:val="18"/>
              </w:rPr>
            </w:pPr>
          </w:p>
          <w:p w:rsidR="00411D34" w:rsidRPr="00411D34" w:rsidRDefault="00411D34" w:rsidP="00411D34">
            <w:pPr>
              <w:spacing w:line="240" w:lineRule="atLeast"/>
              <w:rPr>
                <w:rFonts w:cs="Arial"/>
                <w:color w:val="000000" w:themeColor="text1"/>
                <w:szCs w:val="18"/>
              </w:rPr>
            </w:pPr>
          </w:p>
        </w:tc>
        <w:tc>
          <w:tcPr>
            <w:tcW w:w="1793" w:type="dxa"/>
          </w:tcPr>
          <w:p w:rsidR="00411D34" w:rsidRPr="00411D34" w:rsidRDefault="00411D34" w:rsidP="00411D34">
            <w:pPr>
              <w:spacing w:line="240" w:lineRule="atLeast"/>
              <w:rPr>
                <w:rFonts w:cs="Arial"/>
                <w:color w:val="000000" w:themeColor="text1"/>
                <w:szCs w:val="18"/>
              </w:rPr>
            </w:pPr>
          </w:p>
        </w:tc>
        <w:tc>
          <w:tcPr>
            <w:tcW w:w="1998" w:type="dxa"/>
          </w:tcPr>
          <w:p w:rsidR="00411D34" w:rsidRPr="00411D34" w:rsidRDefault="00411D34" w:rsidP="00411D34">
            <w:pPr>
              <w:spacing w:line="240" w:lineRule="atLeast"/>
              <w:rPr>
                <w:rFonts w:cs="Arial"/>
                <w:color w:val="000000" w:themeColor="text1"/>
                <w:szCs w:val="18"/>
              </w:rPr>
            </w:pPr>
          </w:p>
        </w:tc>
        <w:tc>
          <w:tcPr>
            <w:tcW w:w="3428" w:type="dxa"/>
          </w:tcPr>
          <w:p w:rsidR="00411D34" w:rsidRPr="00411D34" w:rsidRDefault="00411D34" w:rsidP="00411D34">
            <w:pPr>
              <w:spacing w:line="240" w:lineRule="atLeast"/>
              <w:rPr>
                <w:rFonts w:cs="Arial"/>
                <w:color w:val="000000" w:themeColor="text1"/>
                <w:szCs w:val="18"/>
              </w:rPr>
            </w:pPr>
          </w:p>
        </w:tc>
      </w:tr>
      <w:tr w:rsidR="00411D34" w:rsidRPr="00411D34" w:rsidTr="00872D7A">
        <w:tc>
          <w:tcPr>
            <w:tcW w:w="2069" w:type="dxa"/>
          </w:tcPr>
          <w:p w:rsidR="00411D34" w:rsidRPr="00411D34" w:rsidRDefault="00411D34" w:rsidP="00411D34">
            <w:pPr>
              <w:spacing w:line="240" w:lineRule="atLeast"/>
              <w:rPr>
                <w:rFonts w:cs="Arial"/>
                <w:color w:val="000000" w:themeColor="text1"/>
                <w:szCs w:val="18"/>
              </w:rPr>
            </w:pPr>
          </w:p>
          <w:p w:rsidR="00411D34" w:rsidRPr="00411D34" w:rsidRDefault="00411D34" w:rsidP="00411D34">
            <w:pPr>
              <w:spacing w:line="240" w:lineRule="atLeast"/>
              <w:rPr>
                <w:rFonts w:cs="Arial"/>
                <w:color w:val="000000" w:themeColor="text1"/>
                <w:szCs w:val="18"/>
              </w:rPr>
            </w:pPr>
          </w:p>
        </w:tc>
        <w:tc>
          <w:tcPr>
            <w:tcW w:w="1793" w:type="dxa"/>
          </w:tcPr>
          <w:p w:rsidR="00411D34" w:rsidRPr="00411D34" w:rsidRDefault="00411D34" w:rsidP="00411D34">
            <w:pPr>
              <w:spacing w:line="240" w:lineRule="atLeast"/>
              <w:rPr>
                <w:rFonts w:cs="Arial"/>
                <w:color w:val="000000" w:themeColor="text1"/>
                <w:szCs w:val="18"/>
              </w:rPr>
            </w:pPr>
          </w:p>
        </w:tc>
        <w:tc>
          <w:tcPr>
            <w:tcW w:w="1998" w:type="dxa"/>
          </w:tcPr>
          <w:p w:rsidR="00411D34" w:rsidRPr="00411D34" w:rsidRDefault="00411D34" w:rsidP="00411D34">
            <w:pPr>
              <w:spacing w:line="240" w:lineRule="atLeast"/>
              <w:rPr>
                <w:rFonts w:cs="Arial"/>
                <w:color w:val="000000" w:themeColor="text1"/>
                <w:szCs w:val="18"/>
              </w:rPr>
            </w:pPr>
          </w:p>
        </w:tc>
        <w:tc>
          <w:tcPr>
            <w:tcW w:w="3428" w:type="dxa"/>
          </w:tcPr>
          <w:p w:rsidR="00411D34" w:rsidRPr="00411D34" w:rsidRDefault="00411D34" w:rsidP="00411D34">
            <w:pPr>
              <w:spacing w:line="240" w:lineRule="atLeast"/>
              <w:rPr>
                <w:rFonts w:cs="Arial"/>
                <w:color w:val="000000" w:themeColor="text1"/>
                <w:szCs w:val="18"/>
              </w:rPr>
            </w:pPr>
          </w:p>
        </w:tc>
      </w:tr>
      <w:tr w:rsidR="00411D34" w:rsidRPr="00411D34" w:rsidTr="00872D7A">
        <w:tc>
          <w:tcPr>
            <w:tcW w:w="2069" w:type="dxa"/>
          </w:tcPr>
          <w:p w:rsidR="00411D34" w:rsidRPr="00411D34" w:rsidRDefault="00411D34" w:rsidP="00411D34">
            <w:pPr>
              <w:spacing w:line="240" w:lineRule="atLeast"/>
              <w:rPr>
                <w:rFonts w:cs="Arial"/>
                <w:color w:val="000000" w:themeColor="text1"/>
                <w:szCs w:val="18"/>
              </w:rPr>
            </w:pPr>
          </w:p>
          <w:p w:rsidR="00411D34" w:rsidRPr="00411D34" w:rsidRDefault="00411D34" w:rsidP="00411D34">
            <w:pPr>
              <w:spacing w:line="240" w:lineRule="atLeast"/>
              <w:rPr>
                <w:rFonts w:cs="Arial"/>
                <w:color w:val="000000" w:themeColor="text1"/>
                <w:szCs w:val="18"/>
              </w:rPr>
            </w:pPr>
          </w:p>
        </w:tc>
        <w:tc>
          <w:tcPr>
            <w:tcW w:w="1793" w:type="dxa"/>
          </w:tcPr>
          <w:p w:rsidR="00411D34" w:rsidRPr="00411D34" w:rsidRDefault="00411D34" w:rsidP="00411D34">
            <w:pPr>
              <w:spacing w:line="240" w:lineRule="atLeast"/>
              <w:rPr>
                <w:rFonts w:cs="Arial"/>
                <w:color w:val="000000" w:themeColor="text1"/>
                <w:szCs w:val="18"/>
              </w:rPr>
            </w:pPr>
          </w:p>
        </w:tc>
        <w:tc>
          <w:tcPr>
            <w:tcW w:w="1998" w:type="dxa"/>
          </w:tcPr>
          <w:p w:rsidR="00411D34" w:rsidRPr="00411D34" w:rsidRDefault="00411D34" w:rsidP="00411D34">
            <w:pPr>
              <w:spacing w:line="240" w:lineRule="atLeast"/>
              <w:rPr>
                <w:rFonts w:cs="Arial"/>
                <w:color w:val="000000" w:themeColor="text1"/>
                <w:szCs w:val="18"/>
              </w:rPr>
            </w:pPr>
          </w:p>
        </w:tc>
        <w:tc>
          <w:tcPr>
            <w:tcW w:w="3428" w:type="dxa"/>
          </w:tcPr>
          <w:p w:rsidR="00411D34" w:rsidRPr="00411D34" w:rsidRDefault="00411D34" w:rsidP="00411D34">
            <w:pPr>
              <w:spacing w:line="240" w:lineRule="atLeast"/>
              <w:rPr>
                <w:rFonts w:cs="Arial"/>
                <w:color w:val="000000" w:themeColor="text1"/>
                <w:szCs w:val="18"/>
              </w:rPr>
            </w:pPr>
          </w:p>
        </w:tc>
      </w:tr>
      <w:tr w:rsidR="00411D34" w:rsidRPr="00411D34" w:rsidTr="00872D7A">
        <w:tc>
          <w:tcPr>
            <w:tcW w:w="2069" w:type="dxa"/>
          </w:tcPr>
          <w:p w:rsidR="00411D34" w:rsidRPr="00411D34" w:rsidRDefault="00411D34" w:rsidP="00411D34">
            <w:pPr>
              <w:spacing w:line="240" w:lineRule="atLeast"/>
              <w:rPr>
                <w:rFonts w:cs="Arial"/>
                <w:color w:val="000000" w:themeColor="text1"/>
                <w:szCs w:val="18"/>
              </w:rPr>
            </w:pPr>
          </w:p>
          <w:p w:rsidR="00411D34" w:rsidRPr="00411D34" w:rsidRDefault="00411D34" w:rsidP="00411D34">
            <w:pPr>
              <w:spacing w:line="240" w:lineRule="atLeast"/>
              <w:rPr>
                <w:rFonts w:cs="Arial"/>
                <w:color w:val="000000" w:themeColor="text1"/>
                <w:szCs w:val="18"/>
              </w:rPr>
            </w:pPr>
          </w:p>
        </w:tc>
        <w:tc>
          <w:tcPr>
            <w:tcW w:w="1793" w:type="dxa"/>
          </w:tcPr>
          <w:p w:rsidR="00411D34" w:rsidRPr="00411D34" w:rsidRDefault="00411D34" w:rsidP="00411D34">
            <w:pPr>
              <w:spacing w:line="240" w:lineRule="atLeast"/>
              <w:rPr>
                <w:rFonts w:cs="Arial"/>
                <w:color w:val="000000" w:themeColor="text1"/>
                <w:szCs w:val="18"/>
              </w:rPr>
            </w:pPr>
          </w:p>
        </w:tc>
        <w:tc>
          <w:tcPr>
            <w:tcW w:w="1998" w:type="dxa"/>
          </w:tcPr>
          <w:p w:rsidR="00411D34" w:rsidRPr="00411D34" w:rsidRDefault="00411D34" w:rsidP="00411D34">
            <w:pPr>
              <w:spacing w:line="240" w:lineRule="atLeast"/>
              <w:rPr>
                <w:rFonts w:cs="Arial"/>
                <w:color w:val="000000" w:themeColor="text1"/>
                <w:szCs w:val="18"/>
              </w:rPr>
            </w:pPr>
          </w:p>
        </w:tc>
        <w:tc>
          <w:tcPr>
            <w:tcW w:w="3428" w:type="dxa"/>
          </w:tcPr>
          <w:p w:rsidR="00411D34" w:rsidRPr="00411D34" w:rsidRDefault="00411D34" w:rsidP="00411D34">
            <w:pPr>
              <w:spacing w:line="240" w:lineRule="atLeast"/>
              <w:rPr>
                <w:rFonts w:cs="Arial"/>
                <w:color w:val="000000" w:themeColor="text1"/>
                <w:szCs w:val="18"/>
              </w:rPr>
            </w:pPr>
          </w:p>
        </w:tc>
      </w:tr>
      <w:tr w:rsidR="00411D34" w:rsidRPr="00411D34" w:rsidTr="00872D7A">
        <w:tc>
          <w:tcPr>
            <w:tcW w:w="2069" w:type="dxa"/>
          </w:tcPr>
          <w:p w:rsidR="00411D34" w:rsidRPr="00411D34" w:rsidRDefault="00411D34" w:rsidP="00411D34">
            <w:pPr>
              <w:spacing w:line="240" w:lineRule="atLeast"/>
              <w:rPr>
                <w:rFonts w:cs="Arial"/>
                <w:color w:val="000000" w:themeColor="text1"/>
                <w:szCs w:val="18"/>
              </w:rPr>
            </w:pPr>
          </w:p>
          <w:p w:rsidR="00411D34" w:rsidRPr="00411D34" w:rsidRDefault="00411D34" w:rsidP="00411D34">
            <w:pPr>
              <w:spacing w:line="240" w:lineRule="atLeast"/>
              <w:rPr>
                <w:rFonts w:cs="Arial"/>
                <w:color w:val="000000" w:themeColor="text1"/>
                <w:szCs w:val="18"/>
              </w:rPr>
            </w:pPr>
          </w:p>
        </w:tc>
        <w:tc>
          <w:tcPr>
            <w:tcW w:w="1793" w:type="dxa"/>
          </w:tcPr>
          <w:p w:rsidR="00411D34" w:rsidRPr="00411D34" w:rsidRDefault="00411D34" w:rsidP="00411D34">
            <w:pPr>
              <w:spacing w:line="240" w:lineRule="atLeast"/>
              <w:rPr>
                <w:rFonts w:cs="Arial"/>
                <w:color w:val="000000" w:themeColor="text1"/>
                <w:szCs w:val="18"/>
              </w:rPr>
            </w:pPr>
          </w:p>
        </w:tc>
        <w:tc>
          <w:tcPr>
            <w:tcW w:w="1998" w:type="dxa"/>
          </w:tcPr>
          <w:p w:rsidR="00411D34" w:rsidRPr="00411D34" w:rsidRDefault="00411D34" w:rsidP="00411D34">
            <w:pPr>
              <w:spacing w:line="240" w:lineRule="atLeast"/>
              <w:rPr>
                <w:rFonts w:cs="Arial"/>
                <w:color w:val="000000" w:themeColor="text1"/>
                <w:szCs w:val="18"/>
              </w:rPr>
            </w:pPr>
          </w:p>
        </w:tc>
        <w:tc>
          <w:tcPr>
            <w:tcW w:w="3428" w:type="dxa"/>
          </w:tcPr>
          <w:p w:rsidR="00411D34" w:rsidRPr="00411D34" w:rsidRDefault="00411D34" w:rsidP="00411D34">
            <w:pPr>
              <w:spacing w:line="240" w:lineRule="atLeast"/>
              <w:rPr>
                <w:rFonts w:cs="Arial"/>
                <w:color w:val="000000" w:themeColor="text1"/>
                <w:szCs w:val="18"/>
              </w:rPr>
            </w:pPr>
          </w:p>
        </w:tc>
      </w:tr>
      <w:tr w:rsidR="00411D34" w:rsidRPr="00411D34" w:rsidTr="00872D7A">
        <w:tc>
          <w:tcPr>
            <w:tcW w:w="2069" w:type="dxa"/>
          </w:tcPr>
          <w:p w:rsidR="00411D34" w:rsidRPr="00411D34" w:rsidRDefault="00411D34" w:rsidP="00411D34">
            <w:pPr>
              <w:spacing w:line="240" w:lineRule="atLeast"/>
              <w:rPr>
                <w:rFonts w:cs="Arial"/>
                <w:color w:val="000000" w:themeColor="text1"/>
                <w:szCs w:val="18"/>
              </w:rPr>
            </w:pPr>
          </w:p>
          <w:p w:rsidR="00411D34" w:rsidRPr="00411D34" w:rsidRDefault="00411D34" w:rsidP="00411D34">
            <w:pPr>
              <w:spacing w:line="240" w:lineRule="atLeast"/>
              <w:rPr>
                <w:rFonts w:cs="Arial"/>
                <w:color w:val="000000" w:themeColor="text1"/>
                <w:szCs w:val="18"/>
              </w:rPr>
            </w:pPr>
          </w:p>
        </w:tc>
        <w:tc>
          <w:tcPr>
            <w:tcW w:w="1793" w:type="dxa"/>
          </w:tcPr>
          <w:p w:rsidR="00411D34" w:rsidRPr="00411D34" w:rsidRDefault="00411D34" w:rsidP="00411D34">
            <w:pPr>
              <w:spacing w:line="240" w:lineRule="atLeast"/>
              <w:rPr>
                <w:rFonts w:cs="Arial"/>
                <w:color w:val="000000" w:themeColor="text1"/>
                <w:szCs w:val="18"/>
              </w:rPr>
            </w:pPr>
          </w:p>
        </w:tc>
        <w:tc>
          <w:tcPr>
            <w:tcW w:w="1998" w:type="dxa"/>
          </w:tcPr>
          <w:p w:rsidR="00411D34" w:rsidRPr="00411D34" w:rsidRDefault="00411D34" w:rsidP="00411D34">
            <w:pPr>
              <w:spacing w:line="240" w:lineRule="atLeast"/>
              <w:rPr>
                <w:rFonts w:cs="Arial"/>
                <w:color w:val="000000" w:themeColor="text1"/>
                <w:szCs w:val="18"/>
              </w:rPr>
            </w:pPr>
          </w:p>
        </w:tc>
        <w:tc>
          <w:tcPr>
            <w:tcW w:w="3428" w:type="dxa"/>
          </w:tcPr>
          <w:p w:rsidR="00411D34" w:rsidRPr="00411D34" w:rsidRDefault="00411D34" w:rsidP="00411D34">
            <w:pPr>
              <w:spacing w:line="240" w:lineRule="atLeast"/>
              <w:rPr>
                <w:rFonts w:cs="Arial"/>
                <w:color w:val="000000" w:themeColor="text1"/>
                <w:szCs w:val="18"/>
              </w:rPr>
            </w:pPr>
          </w:p>
        </w:tc>
      </w:tr>
    </w:tbl>
    <w:p w:rsidR="00411D34" w:rsidRPr="00411D34" w:rsidRDefault="00411D34" w:rsidP="00411D34">
      <w:pPr>
        <w:overflowPunct/>
        <w:autoSpaceDE/>
        <w:autoSpaceDN/>
        <w:adjustRightInd/>
        <w:spacing w:line="240" w:lineRule="atLeast"/>
        <w:textAlignment w:val="auto"/>
        <w:rPr>
          <w:rFonts w:eastAsiaTheme="minorHAnsi" w:cs="Arial"/>
          <w:color w:val="000000" w:themeColor="text1"/>
          <w:szCs w:val="18"/>
          <w:lang w:eastAsia="en-US"/>
        </w:rPr>
      </w:pPr>
    </w:p>
    <w:p w:rsidR="00411D34" w:rsidRPr="00411D34" w:rsidRDefault="00411D34" w:rsidP="00411D34">
      <w:pPr>
        <w:numPr>
          <w:ilvl w:val="0"/>
          <w:numId w:val="1"/>
        </w:numPr>
        <w:overflowPunct/>
        <w:autoSpaceDE/>
        <w:autoSpaceDN/>
        <w:adjustRightInd/>
        <w:spacing w:after="200" w:line="240" w:lineRule="atLeast"/>
        <w:contextualSpacing/>
        <w:textAlignment w:val="auto"/>
        <w:rPr>
          <w:rFonts w:eastAsiaTheme="minorHAnsi" w:cs="Arial"/>
          <w:color w:val="000000" w:themeColor="text1"/>
          <w:szCs w:val="18"/>
          <w:lang w:eastAsia="en-US"/>
        </w:rPr>
      </w:pPr>
      <w:r w:rsidRPr="00411D34">
        <w:rPr>
          <w:rFonts w:eastAsiaTheme="minorHAnsi" w:cs="Arial"/>
          <w:color w:val="000000" w:themeColor="text1"/>
          <w:szCs w:val="18"/>
          <w:lang w:eastAsia="en-US"/>
        </w:rPr>
        <w:t>Bekijk met de klas het overzicht van symbolen en andere informatie die op een weerkaart staan. Bespreek de vertaling van de symbolen naar de weersverwachting. Hebben andere groepen dezelfde informatie gevonden? Vul je tabel nog verder aan.</w:t>
      </w:r>
    </w:p>
    <w:p w:rsidR="00411D34" w:rsidRPr="00411D34" w:rsidRDefault="00411D34" w:rsidP="00411D34">
      <w:pPr>
        <w:overflowPunct/>
        <w:autoSpaceDE/>
        <w:autoSpaceDN/>
        <w:adjustRightInd/>
        <w:spacing w:line="240" w:lineRule="atLeast"/>
        <w:textAlignment w:val="auto"/>
        <w:rPr>
          <w:rFonts w:eastAsiaTheme="minorHAnsi" w:cs="Arial"/>
          <w:color w:val="000000" w:themeColor="text1"/>
          <w:szCs w:val="18"/>
          <w:lang w:eastAsia="en-US"/>
        </w:rPr>
      </w:pPr>
    </w:p>
    <w:p w:rsidR="00411D34" w:rsidRPr="00411D34" w:rsidRDefault="00411D34" w:rsidP="00411D34">
      <w:pPr>
        <w:numPr>
          <w:ilvl w:val="0"/>
          <w:numId w:val="1"/>
        </w:numPr>
        <w:overflowPunct/>
        <w:autoSpaceDE/>
        <w:autoSpaceDN/>
        <w:adjustRightInd/>
        <w:spacing w:after="200" w:line="240" w:lineRule="atLeast"/>
        <w:contextualSpacing/>
        <w:textAlignment w:val="auto"/>
        <w:rPr>
          <w:rFonts w:eastAsiaTheme="minorHAnsi" w:cs="Arial"/>
          <w:color w:val="000000" w:themeColor="text1"/>
          <w:szCs w:val="18"/>
          <w:lang w:eastAsia="en-US"/>
        </w:rPr>
      </w:pPr>
      <w:r w:rsidRPr="00411D34">
        <w:rPr>
          <w:rFonts w:eastAsiaTheme="minorHAnsi" w:cs="Arial"/>
          <w:color w:val="000000" w:themeColor="text1"/>
          <w:szCs w:val="18"/>
          <w:lang w:eastAsia="en-US"/>
        </w:rPr>
        <w:t>Analyseer een aantal landelijke, regionale en plaatselijke weerkaarten en weersvoorspellingen en schrijf op wat de verschillen zijn.</w:t>
      </w:r>
      <w:r w:rsidRPr="00411D34">
        <w:rPr>
          <w:rFonts w:eastAsiaTheme="minorHAnsi" w:cs="Arial"/>
          <w:color w:val="000000" w:themeColor="text1"/>
          <w:szCs w:val="18"/>
          <w:lang w:eastAsia="en-US"/>
        </w:rPr>
        <w:br/>
      </w:r>
    </w:p>
    <w:tbl>
      <w:tblPr>
        <w:tblStyle w:val="Tabelraster1"/>
        <w:tblW w:w="0" w:type="auto"/>
        <w:tblLook w:val="04A0" w:firstRow="1" w:lastRow="0" w:firstColumn="1" w:lastColumn="0" w:noHBand="0" w:noVBand="1"/>
      </w:tblPr>
      <w:tblGrid>
        <w:gridCol w:w="2118"/>
        <w:gridCol w:w="2144"/>
        <w:gridCol w:w="2144"/>
        <w:gridCol w:w="2144"/>
      </w:tblGrid>
      <w:tr w:rsidR="00411D34" w:rsidRPr="00411D34" w:rsidTr="00872D7A">
        <w:tc>
          <w:tcPr>
            <w:tcW w:w="9212" w:type="dxa"/>
            <w:gridSpan w:val="4"/>
          </w:tcPr>
          <w:p w:rsidR="00411D34" w:rsidRPr="00411D34" w:rsidRDefault="00411D34" w:rsidP="00411D34">
            <w:pPr>
              <w:spacing w:line="240" w:lineRule="atLeast"/>
              <w:jc w:val="center"/>
              <w:rPr>
                <w:rFonts w:eastAsiaTheme="minorHAnsi" w:cs="Arial"/>
                <w:color w:val="000000" w:themeColor="text1"/>
                <w:szCs w:val="18"/>
              </w:rPr>
            </w:pPr>
            <w:r w:rsidRPr="00411D34">
              <w:rPr>
                <w:rFonts w:cs="Arial"/>
                <w:color w:val="000000" w:themeColor="text1"/>
                <w:szCs w:val="18"/>
              </w:rPr>
              <w:t xml:space="preserve">Voorspelling voor: </w:t>
            </w:r>
          </w:p>
        </w:tc>
      </w:tr>
      <w:tr w:rsidR="00411D34" w:rsidRPr="00411D34" w:rsidTr="00872D7A">
        <w:tc>
          <w:tcPr>
            <w:tcW w:w="2303" w:type="dxa"/>
          </w:tcPr>
          <w:p w:rsidR="00411D34" w:rsidRPr="00411D34" w:rsidRDefault="00411D34" w:rsidP="00411D34">
            <w:pPr>
              <w:spacing w:line="240" w:lineRule="atLeast"/>
              <w:rPr>
                <w:rFonts w:cs="Arial"/>
                <w:color w:val="000000" w:themeColor="text1"/>
                <w:szCs w:val="18"/>
              </w:rPr>
            </w:pPr>
            <w:r w:rsidRPr="00411D34">
              <w:rPr>
                <w:rFonts w:cs="Arial"/>
                <w:color w:val="000000" w:themeColor="text1"/>
                <w:szCs w:val="18"/>
              </w:rPr>
              <w:t>Grootheid</w:t>
            </w:r>
          </w:p>
        </w:tc>
        <w:tc>
          <w:tcPr>
            <w:tcW w:w="2303" w:type="dxa"/>
          </w:tcPr>
          <w:p w:rsidR="00411D34" w:rsidRPr="00411D34" w:rsidRDefault="00411D34" w:rsidP="00411D34">
            <w:pPr>
              <w:spacing w:line="240" w:lineRule="atLeast"/>
              <w:rPr>
                <w:rFonts w:cs="Arial"/>
                <w:color w:val="000000" w:themeColor="text1"/>
                <w:szCs w:val="18"/>
              </w:rPr>
            </w:pPr>
            <w:r w:rsidRPr="00411D34">
              <w:rPr>
                <w:rFonts w:cs="Arial"/>
                <w:color w:val="000000" w:themeColor="text1"/>
                <w:szCs w:val="18"/>
              </w:rPr>
              <w:t>Landelijke voorspelling</w:t>
            </w:r>
          </w:p>
        </w:tc>
        <w:tc>
          <w:tcPr>
            <w:tcW w:w="2303" w:type="dxa"/>
          </w:tcPr>
          <w:p w:rsidR="00411D34" w:rsidRPr="00411D34" w:rsidRDefault="00411D34" w:rsidP="00411D34">
            <w:pPr>
              <w:spacing w:line="240" w:lineRule="atLeast"/>
              <w:rPr>
                <w:rFonts w:cs="Arial"/>
                <w:color w:val="000000" w:themeColor="text1"/>
                <w:szCs w:val="18"/>
              </w:rPr>
            </w:pPr>
            <w:r w:rsidRPr="00411D34">
              <w:rPr>
                <w:rFonts w:cs="Arial"/>
                <w:color w:val="000000" w:themeColor="text1"/>
                <w:szCs w:val="18"/>
              </w:rPr>
              <w:t>Regionale voorspelling</w:t>
            </w:r>
          </w:p>
        </w:tc>
        <w:tc>
          <w:tcPr>
            <w:tcW w:w="2303" w:type="dxa"/>
          </w:tcPr>
          <w:p w:rsidR="00411D34" w:rsidRPr="00411D34" w:rsidRDefault="00411D34" w:rsidP="00411D34">
            <w:pPr>
              <w:spacing w:line="240" w:lineRule="atLeast"/>
              <w:rPr>
                <w:rFonts w:cs="Arial"/>
                <w:color w:val="000000" w:themeColor="text1"/>
                <w:szCs w:val="18"/>
              </w:rPr>
            </w:pPr>
            <w:r w:rsidRPr="00411D34">
              <w:rPr>
                <w:rFonts w:cs="Arial"/>
                <w:color w:val="000000" w:themeColor="text1"/>
                <w:szCs w:val="18"/>
              </w:rPr>
              <w:t>Plaatselijke voorspelling</w:t>
            </w:r>
          </w:p>
        </w:tc>
      </w:tr>
      <w:tr w:rsidR="00411D34" w:rsidRPr="00411D34" w:rsidTr="00872D7A">
        <w:tc>
          <w:tcPr>
            <w:tcW w:w="2303" w:type="dxa"/>
          </w:tcPr>
          <w:p w:rsidR="00411D34" w:rsidRPr="00411D34" w:rsidRDefault="00411D34" w:rsidP="00411D34">
            <w:pPr>
              <w:spacing w:line="240" w:lineRule="atLeast"/>
              <w:rPr>
                <w:rFonts w:cs="Arial"/>
                <w:color w:val="000000" w:themeColor="text1"/>
                <w:szCs w:val="18"/>
              </w:rPr>
            </w:pPr>
          </w:p>
        </w:tc>
        <w:tc>
          <w:tcPr>
            <w:tcW w:w="2303" w:type="dxa"/>
          </w:tcPr>
          <w:p w:rsidR="00411D34" w:rsidRPr="00411D34" w:rsidRDefault="00411D34" w:rsidP="00411D34">
            <w:pPr>
              <w:spacing w:line="240" w:lineRule="atLeast"/>
              <w:rPr>
                <w:rFonts w:cs="Arial"/>
                <w:color w:val="000000" w:themeColor="text1"/>
                <w:szCs w:val="18"/>
              </w:rPr>
            </w:pPr>
          </w:p>
        </w:tc>
        <w:tc>
          <w:tcPr>
            <w:tcW w:w="2303" w:type="dxa"/>
          </w:tcPr>
          <w:p w:rsidR="00411D34" w:rsidRPr="00411D34" w:rsidRDefault="00411D34" w:rsidP="00411D34">
            <w:pPr>
              <w:spacing w:line="240" w:lineRule="atLeast"/>
              <w:rPr>
                <w:rFonts w:cs="Arial"/>
                <w:color w:val="000000" w:themeColor="text1"/>
                <w:szCs w:val="18"/>
              </w:rPr>
            </w:pPr>
          </w:p>
        </w:tc>
        <w:tc>
          <w:tcPr>
            <w:tcW w:w="2303" w:type="dxa"/>
          </w:tcPr>
          <w:p w:rsidR="00411D34" w:rsidRPr="00411D34" w:rsidRDefault="00411D34" w:rsidP="00411D34">
            <w:pPr>
              <w:spacing w:line="240" w:lineRule="atLeast"/>
              <w:rPr>
                <w:rFonts w:cs="Arial"/>
                <w:color w:val="000000" w:themeColor="text1"/>
                <w:szCs w:val="18"/>
              </w:rPr>
            </w:pPr>
          </w:p>
        </w:tc>
      </w:tr>
      <w:tr w:rsidR="00411D34" w:rsidRPr="00411D34" w:rsidTr="00872D7A">
        <w:tc>
          <w:tcPr>
            <w:tcW w:w="2303" w:type="dxa"/>
          </w:tcPr>
          <w:p w:rsidR="00411D34" w:rsidRPr="00411D34" w:rsidRDefault="00411D34" w:rsidP="00411D34">
            <w:pPr>
              <w:spacing w:line="240" w:lineRule="atLeast"/>
              <w:rPr>
                <w:rFonts w:cs="Arial"/>
                <w:color w:val="000000" w:themeColor="text1"/>
                <w:szCs w:val="18"/>
              </w:rPr>
            </w:pPr>
          </w:p>
        </w:tc>
        <w:tc>
          <w:tcPr>
            <w:tcW w:w="2303" w:type="dxa"/>
          </w:tcPr>
          <w:p w:rsidR="00411D34" w:rsidRPr="00411D34" w:rsidRDefault="00411D34" w:rsidP="00411D34">
            <w:pPr>
              <w:spacing w:line="240" w:lineRule="atLeast"/>
              <w:rPr>
                <w:rFonts w:cs="Arial"/>
                <w:color w:val="000000" w:themeColor="text1"/>
                <w:szCs w:val="18"/>
              </w:rPr>
            </w:pPr>
          </w:p>
        </w:tc>
        <w:tc>
          <w:tcPr>
            <w:tcW w:w="2303" w:type="dxa"/>
          </w:tcPr>
          <w:p w:rsidR="00411D34" w:rsidRPr="00411D34" w:rsidRDefault="00411D34" w:rsidP="00411D34">
            <w:pPr>
              <w:spacing w:line="240" w:lineRule="atLeast"/>
              <w:rPr>
                <w:rFonts w:cs="Arial"/>
                <w:color w:val="000000" w:themeColor="text1"/>
                <w:szCs w:val="18"/>
              </w:rPr>
            </w:pPr>
          </w:p>
        </w:tc>
        <w:tc>
          <w:tcPr>
            <w:tcW w:w="2303" w:type="dxa"/>
          </w:tcPr>
          <w:p w:rsidR="00411D34" w:rsidRPr="00411D34" w:rsidRDefault="00411D34" w:rsidP="00411D34">
            <w:pPr>
              <w:spacing w:line="240" w:lineRule="atLeast"/>
              <w:rPr>
                <w:rFonts w:cs="Arial"/>
                <w:color w:val="000000" w:themeColor="text1"/>
                <w:szCs w:val="18"/>
              </w:rPr>
            </w:pPr>
          </w:p>
        </w:tc>
      </w:tr>
      <w:tr w:rsidR="00411D34" w:rsidRPr="00411D34" w:rsidTr="00872D7A">
        <w:tc>
          <w:tcPr>
            <w:tcW w:w="2303" w:type="dxa"/>
          </w:tcPr>
          <w:p w:rsidR="00411D34" w:rsidRPr="00411D34" w:rsidRDefault="00411D34" w:rsidP="00411D34">
            <w:pPr>
              <w:spacing w:line="240" w:lineRule="atLeast"/>
              <w:rPr>
                <w:rFonts w:cs="Arial"/>
                <w:color w:val="000000" w:themeColor="text1"/>
                <w:szCs w:val="18"/>
              </w:rPr>
            </w:pPr>
          </w:p>
        </w:tc>
        <w:tc>
          <w:tcPr>
            <w:tcW w:w="2303" w:type="dxa"/>
          </w:tcPr>
          <w:p w:rsidR="00411D34" w:rsidRPr="00411D34" w:rsidRDefault="00411D34" w:rsidP="00411D34">
            <w:pPr>
              <w:spacing w:line="240" w:lineRule="atLeast"/>
              <w:rPr>
                <w:rFonts w:cs="Arial"/>
                <w:color w:val="000000" w:themeColor="text1"/>
                <w:szCs w:val="18"/>
              </w:rPr>
            </w:pPr>
          </w:p>
        </w:tc>
        <w:tc>
          <w:tcPr>
            <w:tcW w:w="2303" w:type="dxa"/>
          </w:tcPr>
          <w:p w:rsidR="00411D34" w:rsidRPr="00411D34" w:rsidRDefault="00411D34" w:rsidP="00411D34">
            <w:pPr>
              <w:spacing w:line="240" w:lineRule="atLeast"/>
              <w:rPr>
                <w:rFonts w:cs="Arial"/>
                <w:color w:val="000000" w:themeColor="text1"/>
                <w:szCs w:val="18"/>
              </w:rPr>
            </w:pPr>
          </w:p>
        </w:tc>
        <w:tc>
          <w:tcPr>
            <w:tcW w:w="2303" w:type="dxa"/>
          </w:tcPr>
          <w:p w:rsidR="00411D34" w:rsidRPr="00411D34" w:rsidRDefault="00411D34" w:rsidP="00411D34">
            <w:pPr>
              <w:spacing w:line="240" w:lineRule="atLeast"/>
              <w:rPr>
                <w:rFonts w:cs="Arial"/>
                <w:color w:val="000000" w:themeColor="text1"/>
                <w:szCs w:val="18"/>
              </w:rPr>
            </w:pPr>
          </w:p>
        </w:tc>
      </w:tr>
    </w:tbl>
    <w:p w:rsidR="00411D34" w:rsidRPr="00411D34" w:rsidRDefault="00411D34" w:rsidP="00411D34">
      <w:pPr>
        <w:overflowPunct/>
        <w:autoSpaceDE/>
        <w:autoSpaceDN/>
        <w:adjustRightInd/>
        <w:spacing w:line="240" w:lineRule="atLeast"/>
        <w:textAlignment w:val="auto"/>
        <w:rPr>
          <w:rFonts w:eastAsiaTheme="minorHAnsi" w:cs="Arial"/>
          <w:color w:val="000000" w:themeColor="text1"/>
          <w:szCs w:val="18"/>
          <w:lang w:eastAsia="en-US"/>
        </w:rPr>
      </w:pPr>
    </w:p>
    <w:p w:rsidR="00411D34" w:rsidRPr="00411D34" w:rsidRDefault="00411D34" w:rsidP="00411D34">
      <w:pPr>
        <w:overflowPunct/>
        <w:autoSpaceDE/>
        <w:autoSpaceDN/>
        <w:adjustRightInd/>
        <w:spacing w:line="240" w:lineRule="atLeast"/>
        <w:textAlignment w:val="auto"/>
        <w:rPr>
          <w:rFonts w:eastAsiaTheme="minorHAnsi" w:cs="Arial"/>
          <w:color w:val="000000" w:themeColor="text1"/>
          <w:szCs w:val="18"/>
          <w:lang w:eastAsia="en-US"/>
        </w:rPr>
      </w:pPr>
      <w:r w:rsidRPr="00411D34">
        <w:rPr>
          <w:rFonts w:eastAsiaTheme="minorHAnsi" w:cs="Arial"/>
          <w:color w:val="000000" w:themeColor="text1"/>
          <w:szCs w:val="18"/>
          <w:lang w:eastAsia="en-US"/>
        </w:rPr>
        <w:t>Je gaat nu een aantal grootheden zelf meten, waarna je deze metingen vergelijkt met de weersvoorspelling van gisteren.</w:t>
      </w:r>
      <w:r w:rsidRPr="00411D34">
        <w:rPr>
          <w:rFonts w:eastAsiaTheme="minorHAnsi" w:cs="Arial"/>
          <w:color w:val="000000" w:themeColor="text1"/>
          <w:szCs w:val="18"/>
          <w:lang w:eastAsia="en-US"/>
        </w:rPr>
        <w:br/>
      </w:r>
    </w:p>
    <w:p w:rsidR="00411D34" w:rsidRPr="00411D34" w:rsidRDefault="00411D34" w:rsidP="00411D34">
      <w:pPr>
        <w:numPr>
          <w:ilvl w:val="0"/>
          <w:numId w:val="3"/>
        </w:numPr>
        <w:overflowPunct/>
        <w:autoSpaceDE/>
        <w:autoSpaceDN/>
        <w:adjustRightInd/>
        <w:spacing w:after="200" w:line="240" w:lineRule="atLeast"/>
        <w:contextualSpacing/>
        <w:textAlignment w:val="auto"/>
        <w:rPr>
          <w:rFonts w:eastAsiaTheme="minorHAnsi" w:cs="Arial"/>
          <w:color w:val="000000" w:themeColor="text1"/>
          <w:szCs w:val="18"/>
          <w:lang w:eastAsia="en-US"/>
        </w:rPr>
      </w:pPr>
      <w:r w:rsidRPr="00411D34">
        <w:rPr>
          <w:rFonts w:eastAsiaTheme="minorHAnsi" w:cs="Arial"/>
          <w:color w:val="000000" w:themeColor="text1"/>
          <w:szCs w:val="18"/>
          <w:lang w:eastAsia="en-US"/>
        </w:rPr>
        <w:t>Maak een lijstje van weergrootheden die je wil gaan meten en noteer de bijbehorende meetinstrumenten</w:t>
      </w:r>
      <w:r w:rsidRPr="00411D34">
        <w:rPr>
          <w:rFonts w:eastAsiaTheme="minorHAnsi" w:cs="Arial"/>
          <w:color w:val="000000" w:themeColor="text1"/>
          <w:szCs w:val="18"/>
          <w:lang w:eastAsia="en-US"/>
        </w:rPr>
        <w:br/>
      </w:r>
    </w:p>
    <w:tbl>
      <w:tblPr>
        <w:tblStyle w:val="Tabelraster1"/>
        <w:tblW w:w="0" w:type="auto"/>
        <w:tblLook w:val="04A0" w:firstRow="1" w:lastRow="0" w:firstColumn="1" w:lastColumn="0" w:noHBand="0" w:noVBand="1"/>
      </w:tblPr>
      <w:tblGrid>
        <w:gridCol w:w="4269"/>
        <w:gridCol w:w="4281"/>
      </w:tblGrid>
      <w:tr w:rsidR="00411D34" w:rsidRPr="00411D34" w:rsidTr="00872D7A">
        <w:tc>
          <w:tcPr>
            <w:tcW w:w="4606" w:type="dxa"/>
          </w:tcPr>
          <w:p w:rsidR="00411D34" w:rsidRPr="00411D34" w:rsidRDefault="00411D34" w:rsidP="00411D34">
            <w:pPr>
              <w:spacing w:line="240" w:lineRule="atLeast"/>
              <w:rPr>
                <w:rFonts w:cs="Arial"/>
                <w:color w:val="000000" w:themeColor="text1"/>
                <w:szCs w:val="18"/>
              </w:rPr>
            </w:pPr>
            <w:r w:rsidRPr="00411D34">
              <w:rPr>
                <w:rFonts w:cs="Arial"/>
                <w:color w:val="000000" w:themeColor="text1"/>
                <w:szCs w:val="18"/>
              </w:rPr>
              <w:t>Weergrootheden</w:t>
            </w:r>
          </w:p>
        </w:tc>
        <w:tc>
          <w:tcPr>
            <w:tcW w:w="4606" w:type="dxa"/>
          </w:tcPr>
          <w:p w:rsidR="00411D34" w:rsidRPr="00411D34" w:rsidRDefault="00411D34" w:rsidP="00411D34">
            <w:pPr>
              <w:spacing w:line="240" w:lineRule="atLeast"/>
              <w:rPr>
                <w:rFonts w:cs="Arial"/>
                <w:color w:val="000000" w:themeColor="text1"/>
                <w:szCs w:val="18"/>
              </w:rPr>
            </w:pPr>
            <w:r w:rsidRPr="00411D34">
              <w:rPr>
                <w:rFonts w:cs="Arial"/>
                <w:color w:val="000000" w:themeColor="text1"/>
                <w:szCs w:val="18"/>
              </w:rPr>
              <w:t>Meetinstrumenten</w:t>
            </w:r>
          </w:p>
        </w:tc>
      </w:tr>
      <w:tr w:rsidR="00411D34" w:rsidRPr="00411D34" w:rsidTr="00872D7A">
        <w:tc>
          <w:tcPr>
            <w:tcW w:w="4606" w:type="dxa"/>
          </w:tcPr>
          <w:p w:rsidR="00411D34" w:rsidRPr="00411D34" w:rsidRDefault="00411D34" w:rsidP="00411D34">
            <w:pPr>
              <w:spacing w:line="240" w:lineRule="atLeast"/>
              <w:rPr>
                <w:rFonts w:cs="Arial"/>
                <w:color w:val="000000" w:themeColor="text1"/>
                <w:szCs w:val="18"/>
              </w:rPr>
            </w:pPr>
          </w:p>
          <w:p w:rsidR="00411D34" w:rsidRPr="00411D34" w:rsidRDefault="00411D34" w:rsidP="00411D34">
            <w:pPr>
              <w:spacing w:line="240" w:lineRule="atLeast"/>
              <w:rPr>
                <w:rFonts w:cs="Arial"/>
                <w:color w:val="000000" w:themeColor="text1"/>
                <w:szCs w:val="18"/>
              </w:rPr>
            </w:pPr>
          </w:p>
        </w:tc>
        <w:tc>
          <w:tcPr>
            <w:tcW w:w="4606" w:type="dxa"/>
          </w:tcPr>
          <w:p w:rsidR="00411D34" w:rsidRPr="00411D34" w:rsidRDefault="00411D34" w:rsidP="00411D34">
            <w:pPr>
              <w:spacing w:line="240" w:lineRule="atLeast"/>
              <w:rPr>
                <w:rFonts w:cs="Arial"/>
                <w:color w:val="000000" w:themeColor="text1"/>
                <w:szCs w:val="18"/>
              </w:rPr>
            </w:pPr>
          </w:p>
        </w:tc>
      </w:tr>
      <w:tr w:rsidR="00411D34" w:rsidRPr="00411D34" w:rsidTr="00872D7A">
        <w:tc>
          <w:tcPr>
            <w:tcW w:w="4606" w:type="dxa"/>
          </w:tcPr>
          <w:p w:rsidR="00411D34" w:rsidRPr="00411D34" w:rsidRDefault="00411D34" w:rsidP="00411D34">
            <w:pPr>
              <w:spacing w:line="240" w:lineRule="atLeast"/>
              <w:rPr>
                <w:rFonts w:cs="Arial"/>
                <w:color w:val="000000" w:themeColor="text1"/>
                <w:szCs w:val="18"/>
              </w:rPr>
            </w:pPr>
          </w:p>
          <w:p w:rsidR="00411D34" w:rsidRPr="00411D34" w:rsidRDefault="00411D34" w:rsidP="00411D34">
            <w:pPr>
              <w:spacing w:line="240" w:lineRule="atLeast"/>
              <w:rPr>
                <w:rFonts w:cs="Arial"/>
                <w:color w:val="000000" w:themeColor="text1"/>
                <w:szCs w:val="18"/>
              </w:rPr>
            </w:pPr>
          </w:p>
        </w:tc>
        <w:tc>
          <w:tcPr>
            <w:tcW w:w="4606" w:type="dxa"/>
          </w:tcPr>
          <w:p w:rsidR="00411D34" w:rsidRPr="00411D34" w:rsidRDefault="00411D34" w:rsidP="00411D34">
            <w:pPr>
              <w:spacing w:line="240" w:lineRule="atLeast"/>
              <w:rPr>
                <w:rFonts w:cs="Arial"/>
                <w:color w:val="000000" w:themeColor="text1"/>
                <w:szCs w:val="18"/>
              </w:rPr>
            </w:pPr>
          </w:p>
        </w:tc>
      </w:tr>
      <w:tr w:rsidR="00411D34" w:rsidRPr="00411D34" w:rsidTr="00872D7A">
        <w:tc>
          <w:tcPr>
            <w:tcW w:w="4606" w:type="dxa"/>
          </w:tcPr>
          <w:p w:rsidR="00411D34" w:rsidRPr="00411D34" w:rsidRDefault="00411D34" w:rsidP="00411D34">
            <w:pPr>
              <w:spacing w:line="240" w:lineRule="atLeast"/>
              <w:rPr>
                <w:rFonts w:cs="Arial"/>
                <w:color w:val="000000" w:themeColor="text1"/>
                <w:szCs w:val="18"/>
              </w:rPr>
            </w:pPr>
          </w:p>
          <w:p w:rsidR="00411D34" w:rsidRPr="00411D34" w:rsidRDefault="00411D34" w:rsidP="00411D34">
            <w:pPr>
              <w:spacing w:line="240" w:lineRule="atLeast"/>
              <w:rPr>
                <w:rFonts w:cs="Arial"/>
                <w:color w:val="000000" w:themeColor="text1"/>
                <w:szCs w:val="18"/>
              </w:rPr>
            </w:pPr>
          </w:p>
        </w:tc>
        <w:tc>
          <w:tcPr>
            <w:tcW w:w="4606" w:type="dxa"/>
          </w:tcPr>
          <w:p w:rsidR="00411D34" w:rsidRPr="00411D34" w:rsidRDefault="00411D34" w:rsidP="00411D34">
            <w:pPr>
              <w:spacing w:line="240" w:lineRule="atLeast"/>
              <w:rPr>
                <w:rFonts w:cs="Arial"/>
                <w:color w:val="000000" w:themeColor="text1"/>
                <w:szCs w:val="18"/>
              </w:rPr>
            </w:pPr>
          </w:p>
        </w:tc>
      </w:tr>
      <w:tr w:rsidR="00411D34" w:rsidRPr="00411D34" w:rsidTr="00872D7A">
        <w:tc>
          <w:tcPr>
            <w:tcW w:w="4606" w:type="dxa"/>
          </w:tcPr>
          <w:p w:rsidR="00411D34" w:rsidRPr="00411D34" w:rsidRDefault="00411D34" w:rsidP="00411D34">
            <w:pPr>
              <w:spacing w:line="240" w:lineRule="atLeast"/>
              <w:rPr>
                <w:rFonts w:cs="Arial"/>
                <w:color w:val="000000" w:themeColor="text1"/>
                <w:szCs w:val="18"/>
              </w:rPr>
            </w:pPr>
          </w:p>
          <w:p w:rsidR="00411D34" w:rsidRPr="00411D34" w:rsidRDefault="00411D34" w:rsidP="00411D34">
            <w:pPr>
              <w:spacing w:line="240" w:lineRule="atLeast"/>
              <w:rPr>
                <w:rFonts w:cs="Arial"/>
                <w:color w:val="000000" w:themeColor="text1"/>
                <w:szCs w:val="18"/>
              </w:rPr>
            </w:pPr>
          </w:p>
        </w:tc>
        <w:tc>
          <w:tcPr>
            <w:tcW w:w="4606" w:type="dxa"/>
          </w:tcPr>
          <w:p w:rsidR="00411D34" w:rsidRPr="00411D34" w:rsidRDefault="00411D34" w:rsidP="00411D34">
            <w:pPr>
              <w:spacing w:line="240" w:lineRule="atLeast"/>
              <w:rPr>
                <w:rFonts w:cs="Arial"/>
                <w:color w:val="000000" w:themeColor="text1"/>
                <w:szCs w:val="18"/>
              </w:rPr>
            </w:pPr>
          </w:p>
        </w:tc>
      </w:tr>
      <w:tr w:rsidR="00411D34" w:rsidRPr="00411D34" w:rsidTr="00872D7A">
        <w:tc>
          <w:tcPr>
            <w:tcW w:w="4606" w:type="dxa"/>
          </w:tcPr>
          <w:p w:rsidR="00411D34" w:rsidRPr="00411D34" w:rsidRDefault="00411D34" w:rsidP="00411D34">
            <w:pPr>
              <w:spacing w:line="240" w:lineRule="atLeast"/>
              <w:rPr>
                <w:rFonts w:cs="Arial"/>
                <w:color w:val="000000" w:themeColor="text1"/>
                <w:szCs w:val="18"/>
              </w:rPr>
            </w:pPr>
          </w:p>
          <w:p w:rsidR="00411D34" w:rsidRPr="00411D34" w:rsidRDefault="00411D34" w:rsidP="00411D34">
            <w:pPr>
              <w:spacing w:line="240" w:lineRule="atLeast"/>
              <w:rPr>
                <w:rFonts w:cs="Arial"/>
                <w:color w:val="000000" w:themeColor="text1"/>
                <w:szCs w:val="18"/>
              </w:rPr>
            </w:pPr>
          </w:p>
        </w:tc>
        <w:tc>
          <w:tcPr>
            <w:tcW w:w="4606" w:type="dxa"/>
          </w:tcPr>
          <w:p w:rsidR="00411D34" w:rsidRPr="00411D34" w:rsidRDefault="00411D34" w:rsidP="00411D34">
            <w:pPr>
              <w:spacing w:line="240" w:lineRule="atLeast"/>
              <w:rPr>
                <w:rFonts w:cs="Arial"/>
                <w:color w:val="000000" w:themeColor="text1"/>
                <w:szCs w:val="18"/>
              </w:rPr>
            </w:pPr>
          </w:p>
        </w:tc>
      </w:tr>
    </w:tbl>
    <w:p w:rsidR="00411D34" w:rsidRPr="00411D34" w:rsidRDefault="00411D34" w:rsidP="00411D34">
      <w:pPr>
        <w:overflowPunct/>
        <w:autoSpaceDE/>
        <w:autoSpaceDN/>
        <w:adjustRightInd/>
        <w:spacing w:line="240" w:lineRule="atLeast"/>
        <w:textAlignment w:val="auto"/>
        <w:rPr>
          <w:rFonts w:eastAsiaTheme="minorHAnsi" w:cs="Arial"/>
          <w:color w:val="000000" w:themeColor="text1"/>
          <w:szCs w:val="18"/>
          <w:lang w:eastAsia="en-US"/>
        </w:rPr>
      </w:pPr>
    </w:p>
    <w:p w:rsidR="00411D34" w:rsidRPr="00411D34" w:rsidRDefault="00411D34" w:rsidP="00411D34">
      <w:pPr>
        <w:numPr>
          <w:ilvl w:val="0"/>
          <w:numId w:val="1"/>
        </w:numPr>
        <w:overflowPunct/>
        <w:autoSpaceDE/>
        <w:autoSpaceDN/>
        <w:adjustRightInd/>
        <w:spacing w:after="200" w:line="240" w:lineRule="atLeast"/>
        <w:contextualSpacing/>
        <w:textAlignment w:val="auto"/>
        <w:rPr>
          <w:rFonts w:eastAsiaTheme="minorHAnsi" w:cs="Arial"/>
          <w:color w:val="000000" w:themeColor="text1"/>
          <w:szCs w:val="18"/>
          <w:lang w:eastAsia="en-US"/>
        </w:rPr>
      </w:pPr>
      <w:r w:rsidRPr="00411D34">
        <w:rPr>
          <w:rFonts w:eastAsiaTheme="minorHAnsi" w:cs="Arial"/>
          <w:color w:val="000000" w:themeColor="text1"/>
          <w:szCs w:val="18"/>
          <w:lang w:eastAsia="en-US"/>
        </w:rPr>
        <w:t xml:space="preserve">Voer de metingen uit en noteer de metingen voor elke grootheid in een aparte tabel. Kies voor elke grootheid een manier om zo goed mogelijk overzicht te krijgen over de metingen die je hebt uitgevoerd. </w:t>
      </w:r>
    </w:p>
    <w:p w:rsidR="00411D34" w:rsidRPr="00411D34" w:rsidRDefault="00411D34" w:rsidP="00411D34">
      <w:pPr>
        <w:numPr>
          <w:ilvl w:val="0"/>
          <w:numId w:val="1"/>
        </w:numPr>
        <w:overflowPunct/>
        <w:autoSpaceDE/>
        <w:autoSpaceDN/>
        <w:adjustRightInd/>
        <w:spacing w:after="200" w:line="240" w:lineRule="atLeast"/>
        <w:contextualSpacing/>
        <w:textAlignment w:val="auto"/>
        <w:rPr>
          <w:rFonts w:eastAsiaTheme="minorHAnsi" w:cs="Arial"/>
          <w:color w:val="000000" w:themeColor="text1"/>
          <w:szCs w:val="18"/>
          <w:lang w:eastAsia="en-US"/>
        </w:rPr>
      </w:pPr>
      <w:r w:rsidRPr="00411D34">
        <w:rPr>
          <w:rFonts w:eastAsiaTheme="minorHAnsi" w:cs="Arial"/>
          <w:color w:val="000000" w:themeColor="text1"/>
          <w:szCs w:val="18"/>
          <w:lang w:eastAsia="en-US"/>
        </w:rPr>
        <w:t>Controleer de weersvoorspelling voor jouw plaats door deze te vergelijken met eigen metingen. Wat valt je op? Wat is jullie conclusie?</w:t>
      </w:r>
      <w:r w:rsidRPr="00411D34">
        <w:rPr>
          <w:rFonts w:eastAsiaTheme="minorHAnsi" w:cs="Arial"/>
          <w:color w:val="000000" w:themeColor="text1"/>
          <w:szCs w:val="18"/>
          <w:lang w:eastAsia="en-US"/>
        </w:rPr>
        <w:br/>
      </w:r>
    </w:p>
    <w:tbl>
      <w:tblPr>
        <w:tblStyle w:val="Tabelraster1"/>
        <w:tblW w:w="0" w:type="auto"/>
        <w:tblLook w:val="04A0" w:firstRow="1" w:lastRow="0" w:firstColumn="1" w:lastColumn="0" w:noHBand="0" w:noVBand="1"/>
      </w:tblPr>
      <w:tblGrid>
        <w:gridCol w:w="2322"/>
        <w:gridCol w:w="2322"/>
        <w:gridCol w:w="2322"/>
      </w:tblGrid>
      <w:tr w:rsidR="00411D34" w:rsidRPr="00411D34" w:rsidTr="00872D7A">
        <w:tc>
          <w:tcPr>
            <w:tcW w:w="2322" w:type="dxa"/>
          </w:tcPr>
          <w:p w:rsidR="00411D34" w:rsidRPr="00411D34" w:rsidRDefault="00411D34" w:rsidP="00411D34">
            <w:pPr>
              <w:spacing w:line="240" w:lineRule="atLeast"/>
              <w:rPr>
                <w:rFonts w:cs="Arial"/>
                <w:color w:val="000000" w:themeColor="text1"/>
                <w:szCs w:val="18"/>
              </w:rPr>
            </w:pPr>
            <w:r w:rsidRPr="00411D34">
              <w:rPr>
                <w:rFonts w:cs="Arial"/>
                <w:color w:val="000000" w:themeColor="text1"/>
                <w:szCs w:val="18"/>
              </w:rPr>
              <w:t>Grootheid</w:t>
            </w:r>
          </w:p>
        </w:tc>
        <w:tc>
          <w:tcPr>
            <w:tcW w:w="2322" w:type="dxa"/>
          </w:tcPr>
          <w:p w:rsidR="00411D34" w:rsidRPr="00411D34" w:rsidRDefault="00411D34" w:rsidP="00411D34">
            <w:pPr>
              <w:spacing w:line="240" w:lineRule="atLeast"/>
              <w:rPr>
                <w:rFonts w:cs="Arial"/>
                <w:color w:val="000000" w:themeColor="text1"/>
                <w:szCs w:val="18"/>
              </w:rPr>
            </w:pPr>
            <w:r w:rsidRPr="00411D34">
              <w:rPr>
                <w:rFonts w:cs="Arial"/>
                <w:color w:val="000000" w:themeColor="text1"/>
                <w:szCs w:val="18"/>
              </w:rPr>
              <w:t>Plaatselijke voorspelling</w:t>
            </w:r>
          </w:p>
        </w:tc>
        <w:tc>
          <w:tcPr>
            <w:tcW w:w="2322" w:type="dxa"/>
          </w:tcPr>
          <w:p w:rsidR="00411D34" w:rsidRPr="00411D34" w:rsidRDefault="00411D34" w:rsidP="00411D34">
            <w:pPr>
              <w:spacing w:line="240" w:lineRule="atLeast"/>
              <w:rPr>
                <w:rFonts w:cs="Arial"/>
                <w:color w:val="000000" w:themeColor="text1"/>
                <w:szCs w:val="18"/>
              </w:rPr>
            </w:pPr>
            <w:r w:rsidRPr="00411D34">
              <w:rPr>
                <w:rFonts w:cs="Arial"/>
                <w:color w:val="000000" w:themeColor="text1"/>
                <w:szCs w:val="18"/>
              </w:rPr>
              <w:t>Eigen metingen</w:t>
            </w:r>
          </w:p>
        </w:tc>
      </w:tr>
      <w:tr w:rsidR="00411D34" w:rsidRPr="00411D34" w:rsidTr="00872D7A">
        <w:tc>
          <w:tcPr>
            <w:tcW w:w="2322" w:type="dxa"/>
          </w:tcPr>
          <w:p w:rsidR="00411D34" w:rsidRPr="00411D34" w:rsidRDefault="00411D34" w:rsidP="00411D34">
            <w:pPr>
              <w:spacing w:line="240" w:lineRule="atLeast"/>
              <w:rPr>
                <w:rFonts w:cs="Arial"/>
                <w:color w:val="000000" w:themeColor="text1"/>
                <w:szCs w:val="18"/>
              </w:rPr>
            </w:pPr>
            <w:r w:rsidRPr="00411D34">
              <w:rPr>
                <w:rFonts w:cs="Arial"/>
                <w:color w:val="000000" w:themeColor="text1"/>
                <w:szCs w:val="18"/>
              </w:rPr>
              <w:t>Luchtdruk</w:t>
            </w:r>
          </w:p>
        </w:tc>
        <w:tc>
          <w:tcPr>
            <w:tcW w:w="2322" w:type="dxa"/>
          </w:tcPr>
          <w:p w:rsidR="00411D34" w:rsidRPr="00411D34" w:rsidRDefault="00411D34" w:rsidP="00411D34">
            <w:pPr>
              <w:spacing w:line="240" w:lineRule="atLeast"/>
              <w:rPr>
                <w:rFonts w:cs="Arial"/>
                <w:color w:val="000000" w:themeColor="text1"/>
                <w:szCs w:val="18"/>
              </w:rPr>
            </w:pPr>
          </w:p>
        </w:tc>
        <w:tc>
          <w:tcPr>
            <w:tcW w:w="2322" w:type="dxa"/>
          </w:tcPr>
          <w:p w:rsidR="00411D34" w:rsidRPr="00411D34" w:rsidRDefault="00411D34" w:rsidP="00411D34">
            <w:pPr>
              <w:spacing w:line="240" w:lineRule="atLeast"/>
              <w:rPr>
                <w:rFonts w:cs="Arial"/>
                <w:color w:val="000000" w:themeColor="text1"/>
                <w:szCs w:val="18"/>
              </w:rPr>
            </w:pPr>
          </w:p>
        </w:tc>
      </w:tr>
      <w:tr w:rsidR="00411D34" w:rsidRPr="00411D34" w:rsidTr="00872D7A">
        <w:tc>
          <w:tcPr>
            <w:tcW w:w="2322" w:type="dxa"/>
          </w:tcPr>
          <w:p w:rsidR="00411D34" w:rsidRPr="00411D34" w:rsidRDefault="00411D34" w:rsidP="00411D34">
            <w:pPr>
              <w:spacing w:line="240" w:lineRule="atLeast"/>
              <w:rPr>
                <w:rFonts w:cs="Arial"/>
                <w:color w:val="000000" w:themeColor="text1"/>
                <w:szCs w:val="18"/>
              </w:rPr>
            </w:pPr>
          </w:p>
        </w:tc>
        <w:tc>
          <w:tcPr>
            <w:tcW w:w="2322" w:type="dxa"/>
          </w:tcPr>
          <w:p w:rsidR="00411D34" w:rsidRPr="00411D34" w:rsidRDefault="00411D34" w:rsidP="00411D34">
            <w:pPr>
              <w:spacing w:line="240" w:lineRule="atLeast"/>
              <w:rPr>
                <w:rFonts w:cs="Arial"/>
                <w:color w:val="000000" w:themeColor="text1"/>
                <w:szCs w:val="18"/>
              </w:rPr>
            </w:pPr>
          </w:p>
        </w:tc>
        <w:tc>
          <w:tcPr>
            <w:tcW w:w="2322" w:type="dxa"/>
          </w:tcPr>
          <w:p w:rsidR="00411D34" w:rsidRPr="00411D34" w:rsidRDefault="00411D34" w:rsidP="00411D34">
            <w:pPr>
              <w:spacing w:line="240" w:lineRule="atLeast"/>
              <w:rPr>
                <w:rFonts w:cs="Arial"/>
                <w:color w:val="000000" w:themeColor="text1"/>
                <w:szCs w:val="18"/>
              </w:rPr>
            </w:pPr>
          </w:p>
        </w:tc>
      </w:tr>
      <w:tr w:rsidR="00411D34" w:rsidRPr="00411D34" w:rsidTr="00872D7A">
        <w:tc>
          <w:tcPr>
            <w:tcW w:w="2322" w:type="dxa"/>
          </w:tcPr>
          <w:p w:rsidR="00411D34" w:rsidRPr="00411D34" w:rsidRDefault="00411D34" w:rsidP="00411D34">
            <w:pPr>
              <w:spacing w:line="240" w:lineRule="atLeast"/>
              <w:rPr>
                <w:rFonts w:cs="Arial"/>
                <w:color w:val="000000" w:themeColor="text1"/>
                <w:szCs w:val="18"/>
              </w:rPr>
            </w:pPr>
          </w:p>
        </w:tc>
        <w:tc>
          <w:tcPr>
            <w:tcW w:w="2322" w:type="dxa"/>
          </w:tcPr>
          <w:p w:rsidR="00411D34" w:rsidRPr="00411D34" w:rsidRDefault="00411D34" w:rsidP="00411D34">
            <w:pPr>
              <w:spacing w:line="240" w:lineRule="atLeast"/>
              <w:rPr>
                <w:rFonts w:cs="Arial"/>
                <w:color w:val="000000" w:themeColor="text1"/>
                <w:szCs w:val="18"/>
              </w:rPr>
            </w:pPr>
          </w:p>
        </w:tc>
        <w:tc>
          <w:tcPr>
            <w:tcW w:w="2322" w:type="dxa"/>
          </w:tcPr>
          <w:p w:rsidR="00411D34" w:rsidRPr="00411D34" w:rsidRDefault="00411D34" w:rsidP="00411D34">
            <w:pPr>
              <w:spacing w:line="240" w:lineRule="atLeast"/>
              <w:rPr>
                <w:rFonts w:cs="Arial"/>
                <w:color w:val="000000" w:themeColor="text1"/>
                <w:szCs w:val="18"/>
              </w:rPr>
            </w:pPr>
          </w:p>
        </w:tc>
      </w:tr>
      <w:tr w:rsidR="00411D34" w:rsidRPr="00411D34" w:rsidTr="00872D7A">
        <w:tc>
          <w:tcPr>
            <w:tcW w:w="2322" w:type="dxa"/>
          </w:tcPr>
          <w:p w:rsidR="00411D34" w:rsidRPr="00411D34" w:rsidRDefault="00411D34" w:rsidP="00411D34">
            <w:pPr>
              <w:spacing w:line="240" w:lineRule="atLeast"/>
              <w:rPr>
                <w:rFonts w:cs="Arial"/>
                <w:color w:val="000000" w:themeColor="text1"/>
                <w:szCs w:val="18"/>
              </w:rPr>
            </w:pPr>
          </w:p>
        </w:tc>
        <w:tc>
          <w:tcPr>
            <w:tcW w:w="2322" w:type="dxa"/>
          </w:tcPr>
          <w:p w:rsidR="00411D34" w:rsidRPr="00411D34" w:rsidRDefault="00411D34" w:rsidP="00411D34">
            <w:pPr>
              <w:spacing w:line="240" w:lineRule="atLeast"/>
              <w:rPr>
                <w:rFonts w:cs="Arial"/>
                <w:color w:val="000000" w:themeColor="text1"/>
                <w:szCs w:val="18"/>
              </w:rPr>
            </w:pPr>
          </w:p>
        </w:tc>
        <w:tc>
          <w:tcPr>
            <w:tcW w:w="2322" w:type="dxa"/>
          </w:tcPr>
          <w:p w:rsidR="00411D34" w:rsidRPr="00411D34" w:rsidRDefault="00411D34" w:rsidP="00411D34">
            <w:pPr>
              <w:spacing w:line="240" w:lineRule="atLeast"/>
              <w:rPr>
                <w:rFonts w:cs="Arial"/>
                <w:color w:val="000000" w:themeColor="text1"/>
                <w:szCs w:val="18"/>
              </w:rPr>
            </w:pPr>
          </w:p>
        </w:tc>
      </w:tr>
      <w:tr w:rsidR="00411D34" w:rsidRPr="00411D34" w:rsidTr="00872D7A">
        <w:tc>
          <w:tcPr>
            <w:tcW w:w="2322" w:type="dxa"/>
          </w:tcPr>
          <w:p w:rsidR="00411D34" w:rsidRPr="00411D34" w:rsidRDefault="00411D34" w:rsidP="00411D34">
            <w:pPr>
              <w:spacing w:line="240" w:lineRule="atLeast"/>
              <w:rPr>
                <w:rFonts w:cs="Arial"/>
                <w:color w:val="000000" w:themeColor="text1"/>
                <w:szCs w:val="18"/>
              </w:rPr>
            </w:pPr>
          </w:p>
        </w:tc>
        <w:tc>
          <w:tcPr>
            <w:tcW w:w="2322" w:type="dxa"/>
          </w:tcPr>
          <w:p w:rsidR="00411D34" w:rsidRPr="00411D34" w:rsidRDefault="00411D34" w:rsidP="00411D34">
            <w:pPr>
              <w:spacing w:line="240" w:lineRule="atLeast"/>
              <w:rPr>
                <w:rFonts w:cs="Arial"/>
                <w:color w:val="000000" w:themeColor="text1"/>
                <w:szCs w:val="18"/>
              </w:rPr>
            </w:pPr>
          </w:p>
        </w:tc>
        <w:tc>
          <w:tcPr>
            <w:tcW w:w="2322" w:type="dxa"/>
          </w:tcPr>
          <w:p w:rsidR="00411D34" w:rsidRPr="00411D34" w:rsidRDefault="00411D34" w:rsidP="00411D34">
            <w:pPr>
              <w:spacing w:line="240" w:lineRule="atLeast"/>
              <w:rPr>
                <w:rFonts w:cs="Arial"/>
                <w:color w:val="000000" w:themeColor="text1"/>
                <w:szCs w:val="18"/>
              </w:rPr>
            </w:pPr>
          </w:p>
        </w:tc>
      </w:tr>
    </w:tbl>
    <w:p w:rsidR="00411D34" w:rsidRPr="00411D34" w:rsidRDefault="00411D34" w:rsidP="00411D34">
      <w:pPr>
        <w:overflowPunct/>
        <w:autoSpaceDE/>
        <w:autoSpaceDN/>
        <w:adjustRightInd/>
        <w:spacing w:line="240" w:lineRule="atLeast"/>
        <w:textAlignment w:val="auto"/>
        <w:rPr>
          <w:rFonts w:eastAsiaTheme="minorHAnsi" w:cs="Arial"/>
          <w:color w:val="000000" w:themeColor="text1"/>
          <w:szCs w:val="18"/>
          <w:lang w:eastAsia="en-US"/>
        </w:rPr>
      </w:pPr>
    </w:p>
    <w:p w:rsidR="00411D34" w:rsidRPr="00411D34" w:rsidRDefault="00411D34" w:rsidP="00411D34">
      <w:pPr>
        <w:overflowPunct/>
        <w:autoSpaceDE/>
        <w:autoSpaceDN/>
        <w:adjustRightInd/>
        <w:spacing w:line="240" w:lineRule="atLeast"/>
        <w:textAlignment w:val="auto"/>
        <w:rPr>
          <w:rFonts w:eastAsiaTheme="minorHAnsi" w:cs="Arial"/>
          <w:color w:val="000000" w:themeColor="text1"/>
          <w:szCs w:val="18"/>
          <w:lang w:eastAsia="en-US"/>
        </w:rPr>
      </w:pPr>
    </w:p>
    <w:p w:rsidR="00411D34" w:rsidRPr="00411D34" w:rsidRDefault="00411D34" w:rsidP="00411D34">
      <w:pPr>
        <w:overflowPunct/>
        <w:autoSpaceDE/>
        <w:autoSpaceDN/>
        <w:adjustRightInd/>
        <w:spacing w:line="240" w:lineRule="atLeast"/>
        <w:textAlignment w:val="auto"/>
        <w:rPr>
          <w:rFonts w:eastAsiaTheme="minorHAnsi" w:cs="Arial"/>
          <w:color w:val="000000" w:themeColor="text1"/>
          <w:szCs w:val="18"/>
          <w:lang w:eastAsia="en-US"/>
        </w:rPr>
      </w:pPr>
    </w:p>
    <w:p w:rsidR="00411D34" w:rsidRPr="00411D34" w:rsidRDefault="00411D34" w:rsidP="00B83EA6">
      <w:pPr>
        <w:overflowPunct/>
        <w:autoSpaceDE/>
        <w:autoSpaceDN/>
        <w:adjustRightInd/>
        <w:spacing w:after="200" w:line="240" w:lineRule="atLeast"/>
        <w:contextualSpacing/>
        <w:textAlignment w:val="auto"/>
        <w:rPr>
          <w:rFonts w:eastAsiaTheme="minorHAnsi" w:cs="Arial"/>
          <w:b/>
          <w:color w:val="000000" w:themeColor="text1"/>
          <w:szCs w:val="18"/>
          <w:lang w:eastAsia="en-US"/>
        </w:rPr>
      </w:pPr>
      <w:r w:rsidRPr="00411D34">
        <w:rPr>
          <w:rFonts w:eastAsiaTheme="minorHAnsi" w:cs="Arial"/>
          <w:b/>
          <w:color w:val="000000" w:themeColor="text1"/>
          <w:szCs w:val="18"/>
          <w:lang w:eastAsia="en-US"/>
        </w:rPr>
        <w:lastRenderedPageBreak/>
        <w:t>Wat is je conclusie?</w:t>
      </w:r>
    </w:p>
    <w:p w:rsidR="00411D34" w:rsidRPr="00411D34" w:rsidRDefault="00411D34" w:rsidP="00411D34">
      <w:pPr>
        <w:overflowPunct/>
        <w:autoSpaceDE/>
        <w:autoSpaceDN/>
        <w:adjustRightInd/>
        <w:spacing w:line="240" w:lineRule="atLeast"/>
        <w:textAlignment w:val="auto"/>
        <w:rPr>
          <w:rFonts w:eastAsiaTheme="minorHAnsi" w:cs="Arial"/>
          <w:color w:val="000000" w:themeColor="text1"/>
          <w:szCs w:val="18"/>
          <w:lang w:eastAsia="en-US"/>
        </w:rPr>
      </w:pPr>
      <w:r w:rsidRPr="00411D34">
        <w:rPr>
          <w:rFonts w:eastAsiaTheme="minorHAnsi" w:cs="Arial"/>
          <w:color w:val="000000" w:themeColor="text1"/>
          <w:szCs w:val="18"/>
          <w:lang w:eastAsia="en-US"/>
        </w:rPr>
        <w:t>Zijn er grote verschillen tussen de weerkaarten van verschillende bronnen? Is de weersvoorspelling uitgekomen?</w:t>
      </w:r>
    </w:p>
    <w:p w:rsidR="00411D34" w:rsidRPr="00411D34" w:rsidRDefault="00411D34" w:rsidP="00411D34">
      <w:pPr>
        <w:overflowPunct/>
        <w:autoSpaceDE/>
        <w:autoSpaceDN/>
        <w:adjustRightInd/>
        <w:spacing w:line="240" w:lineRule="atLeast"/>
        <w:textAlignment w:val="auto"/>
        <w:rPr>
          <w:rFonts w:eastAsiaTheme="minorHAnsi" w:cs="Arial"/>
          <w:color w:val="000000" w:themeColor="text1"/>
          <w:szCs w:val="18"/>
          <w:lang w:eastAsia="en-US"/>
        </w:rPr>
      </w:pPr>
      <w:r w:rsidRPr="00411D34">
        <w:rPr>
          <w:rFonts w:eastAsiaTheme="minorHAnsi" w:cs="Arial"/>
          <w:color w:val="000000" w:themeColor="text1"/>
          <w:szCs w:val="18"/>
          <w:lang w:eastAsia="en-US"/>
        </w:rPr>
        <w:t>Kun je nu met je nieuwe kennis een weerkaart en een weersverwachting lezen? Waarom wel/niet?</w:t>
      </w:r>
    </w:p>
    <w:p w:rsidR="00411D34" w:rsidRDefault="00411D34" w:rsidP="00411D34">
      <w:pPr>
        <w:overflowPunct/>
        <w:autoSpaceDE/>
        <w:autoSpaceDN/>
        <w:adjustRightInd/>
        <w:spacing w:line="240" w:lineRule="atLeast"/>
        <w:textAlignment w:val="auto"/>
        <w:rPr>
          <w:rFonts w:eastAsiaTheme="minorHAnsi" w:cs="Arial"/>
          <w:b/>
          <w:color w:val="000000" w:themeColor="text1"/>
          <w:szCs w:val="18"/>
          <w:lang w:eastAsia="en-US"/>
        </w:rPr>
      </w:pPr>
    </w:p>
    <w:p w:rsidR="00574E9D" w:rsidRPr="00411D34" w:rsidRDefault="00574E9D" w:rsidP="00411D34">
      <w:pPr>
        <w:overflowPunct/>
        <w:autoSpaceDE/>
        <w:autoSpaceDN/>
        <w:adjustRightInd/>
        <w:spacing w:line="240" w:lineRule="atLeast"/>
        <w:textAlignment w:val="auto"/>
        <w:rPr>
          <w:rFonts w:eastAsiaTheme="minorHAnsi" w:cs="Arial"/>
          <w:b/>
          <w:color w:val="000000" w:themeColor="text1"/>
          <w:szCs w:val="18"/>
          <w:lang w:eastAsia="en-US"/>
        </w:rPr>
      </w:pPr>
    </w:p>
    <w:p w:rsidR="00411D34" w:rsidRPr="00411D34" w:rsidRDefault="00411D34" w:rsidP="00411D34">
      <w:pPr>
        <w:keepNext/>
        <w:keepLines/>
        <w:overflowPunct/>
        <w:autoSpaceDE/>
        <w:autoSpaceDN/>
        <w:adjustRightInd/>
        <w:spacing w:line="240" w:lineRule="atLeast"/>
        <w:textAlignment w:val="auto"/>
        <w:rPr>
          <w:rFonts w:eastAsiaTheme="minorHAnsi" w:cs="Arial"/>
          <w:b/>
          <w:color w:val="000000" w:themeColor="text1"/>
          <w:sz w:val="20"/>
          <w:lang w:eastAsia="en-US"/>
        </w:rPr>
      </w:pPr>
      <w:r w:rsidRPr="00411D34">
        <w:rPr>
          <w:rFonts w:eastAsiaTheme="minorHAnsi" w:cs="Arial"/>
          <w:b/>
          <w:color w:val="000000" w:themeColor="text1"/>
          <w:sz w:val="20"/>
          <w:lang w:eastAsia="en-US"/>
        </w:rPr>
        <w:t>3. Toelichting voor de docent</w:t>
      </w:r>
    </w:p>
    <w:p w:rsidR="00411D34" w:rsidRPr="00411D34" w:rsidRDefault="00411D34" w:rsidP="00411D34">
      <w:pPr>
        <w:keepNext/>
        <w:keepLines/>
        <w:overflowPunct/>
        <w:autoSpaceDE/>
        <w:autoSpaceDN/>
        <w:adjustRightInd/>
        <w:spacing w:line="240" w:lineRule="atLeast"/>
        <w:textAlignment w:val="auto"/>
        <w:rPr>
          <w:rFonts w:eastAsiaTheme="minorHAnsi" w:cs="Arial"/>
          <w:color w:val="000000" w:themeColor="text1"/>
          <w:szCs w:val="18"/>
          <w:lang w:eastAsia="en-US"/>
        </w:rPr>
      </w:pPr>
    </w:p>
    <w:p w:rsidR="00411D34" w:rsidRPr="00411D34" w:rsidRDefault="00411D34" w:rsidP="00411D34">
      <w:pPr>
        <w:keepNext/>
        <w:keepLines/>
        <w:overflowPunct/>
        <w:autoSpaceDE/>
        <w:autoSpaceDN/>
        <w:adjustRightInd/>
        <w:spacing w:line="240" w:lineRule="atLeast"/>
        <w:textAlignment w:val="auto"/>
        <w:rPr>
          <w:rFonts w:eastAsiaTheme="minorHAnsi" w:cs="Arial"/>
          <w:b/>
          <w:color w:val="000000" w:themeColor="text1"/>
          <w:szCs w:val="18"/>
          <w:lang w:eastAsia="en-US"/>
        </w:rPr>
      </w:pPr>
      <w:r w:rsidRPr="00411D34">
        <w:rPr>
          <w:rFonts w:eastAsiaTheme="minorHAnsi" w:cs="Arial"/>
          <w:b/>
          <w:color w:val="000000" w:themeColor="text1"/>
          <w:szCs w:val="18"/>
          <w:lang w:eastAsia="en-US"/>
        </w:rPr>
        <w:t>Waarom deze opdracht?</w:t>
      </w:r>
    </w:p>
    <w:p w:rsidR="00411D34" w:rsidRPr="00411D34" w:rsidRDefault="00411D34" w:rsidP="00411D34">
      <w:pPr>
        <w:keepNext/>
        <w:keepLines/>
        <w:overflowPunct/>
        <w:autoSpaceDE/>
        <w:autoSpaceDN/>
        <w:adjustRightInd/>
        <w:spacing w:line="240" w:lineRule="atLeast"/>
        <w:textAlignment w:val="auto"/>
        <w:rPr>
          <w:rFonts w:eastAsiaTheme="minorHAnsi" w:cs="Arial"/>
          <w:color w:val="000000" w:themeColor="text1"/>
          <w:szCs w:val="18"/>
          <w:lang w:eastAsia="en-US"/>
        </w:rPr>
      </w:pPr>
      <w:r w:rsidRPr="00411D34">
        <w:rPr>
          <w:rFonts w:eastAsiaTheme="minorHAnsi" w:cs="Arial"/>
          <w:color w:val="000000" w:themeColor="text1"/>
          <w:szCs w:val="18"/>
          <w:lang w:eastAsia="en-US"/>
        </w:rPr>
        <w:t>Deze opdracht doet een beroep op de hogere denkvaardigheid ´analyseren´. Dit is een analyseopdracht omdat hier sprake is van het opdelen van leerstof, en de onderdelen op basis van kennis en inzicht met elkaar in verband moeten worden gebracht. Daarvoor moet het probleem kritisch en grondig bestudeerd worden. Een goede analyse is essentieel om bestaande kennis uit een leersituatie toe te passen in de praktijk.</w:t>
      </w:r>
    </w:p>
    <w:p w:rsidR="00411D34" w:rsidRPr="00411D34" w:rsidRDefault="00411D34" w:rsidP="00411D34">
      <w:pPr>
        <w:overflowPunct/>
        <w:autoSpaceDE/>
        <w:autoSpaceDN/>
        <w:adjustRightInd/>
        <w:spacing w:line="240" w:lineRule="atLeast"/>
        <w:textAlignment w:val="auto"/>
        <w:rPr>
          <w:rFonts w:eastAsiaTheme="minorHAnsi" w:cs="Arial"/>
          <w:color w:val="000000" w:themeColor="text1"/>
          <w:szCs w:val="18"/>
          <w:lang w:eastAsia="en-US"/>
        </w:rPr>
      </w:pPr>
      <w:r w:rsidRPr="00411D34">
        <w:rPr>
          <w:rFonts w:eastAsiaTheme="minorHAnsi" w:cs="Arial"/>
          <w:color w:val="000000" w:themeColor="text1"/>
          <w:szCs w:val="18"/>
          <w:lang w:eastAsia="en-US"/>
        </w:rPr>
        <w:t>Deze opdracht gaat over het analyseren van weerkaarten met hun symbolen. De bijbehorende weersvoorspellingen behoeven leerlingen natuurlijk niet volledig te begrijpen, maar zij moeten wel in staat zijn om eenvoudige verbanden te leggen tussen de symbolen op de weerkaart en de voorspelling. Daarnaast vergelijken zij eigen metingen met verwachte metingen uitgevoerd door weerstations.</w:t>
      </w:r>
    </w:p>
    <w:p w:rsidR="00411D34" w:rsidRPr="00411D34" w:rsidRDefault="00411D34" w:rsidP="00411D34">
      <w:pPr>
        <w:overflowPunct/>
        <w:autoSpaceDE/>
        <w:autoSpaceDN/>
        <w:adjustRightInd/>
        <w:spacing w:line="240" w:lineRule="atLeast"/>
        <w:textAlignment w:val="auto"/>
        <w:rPr>
          <w:rFonts w:eastAsiaTheme="minorHAnsi" w:cs="Arial"/>
          <w:color w:val="000000" w:themeColor="text1"/>
          <w:szCs w:val="18"/>
          <w:lang w:eastAsia="en-US"/>
        </w:rPr>
      </w:pPr>
    </w:p>
    <w:p w:rsidR="00411D34" w:rsidRPr="00411D34" w:rsidRDefault="00411D34" w:rsidP="00411D34">
      <w:pPr>
        <w:overflowPunct/>
        <w:autoSpaceDE/>
        <w:autoSpaceDN/>
        <w:adjustRightInd/>
        <w:spacing w:line="240" w:lineRule="atLeast"/>
        <w:textAlignment w:val="auto"/>
        <w:rPr>
          <w:rFonts w:eastAsiaTheme="minorHAnsi" w:cs="Arial"/>
          <w:b/>
          <w:color w:val="000000" w:themeColor="text1"/>
          <w:szCs w:val="18"/>
          <w:lang w:eastAsia="en-US"/>
        </w:rPr>
      </w:pPr>
      <w:r w:rsidRPr="00411D34">
        <w:rPr>
          <w:rFonts w:eastAsiaTheme="minorHAnsi" w:cs="Arial"/>
          <w:b/>
          <w:color w:val="000000" w:themeColor="text1"/>
          <w:szCs w:val="18"/>
          <w:lang w:eastAsia="en-US"/>
        </w:rPr>
        <w:t>Wat wordt van leerlingen gevraagd?</w:t>
      </w:r>
    </w:p>
    <w:p w:rsidR="00411D34" w:rsidRPr="00411D34" w:rsidRDefault="00411D34" w:rsidP="00411D34">
      <w:pPr>
        <w:overflowPunct/>
        <w:autoSpaceDE/>
        <w:autoSpaceDN/>
        <w:adjustRightInd/>
        <w:spacing w:line="240" w:lineRule="atLeast"/>
        <w:textAlignment w:val="auto"/>
        <w:rPr>
          <w:rFonts w:eastAsiaTheme="minorHAnsi" w:cs="Arial"/>
          <w:b/>
          <w:color w:val="000000" w:themeColor="text1"/>
          <w:szCs w:val="18"/>
          <w:lang w:eastAsia="en-US"/>
        </w:rPr>
      </w:pPr>
    </w:p>
    <w:p w:rsidR="00411D34" w:rsidRPr="00411D34" w:rsidRDefault="00411D34" w:rsidP="00411D34">
      <w:pPr>
        <w:overflowPunct/>
        <w:autoSpaceDE/>
        <w:autoSpaceDN/>
        <w:adjustRightInd/>
        <w:spacing w:line="240" w:lineRule="atLeast"/>
        <w:textAlignment w:val="auto"/>
        <w:rPr>
          <w:rFonts w:eastAsiaTheme="minorHAnsi" w:cs="Arial"/>
          <w:b/>
          <w:i/>
          <w:color w:val="000000" w:themeColor="text1"/>
          <w:szCs w:val="18"/>
          <w:lang w:eastAsia="en-US"/>
        </w:rPr>
      </w:pPr>
      <w:r w:rsidRPr="00411D34">
        <w:rPr>
          <w:rFonts w:eastAsiaTheme="minorHAnsi" w:cs="Arial"/>
          <w:b/>
          <w:i/>
          <w:color w:val="000000" w:themeColor="text1"/>
          <w:szCs w:val="18"/>
          <w:lang w:eastAsia="en-US"/>
        </w:rPr>
        <w:t>Vakspecifieke kennis</w:t>
      </w:r>
    </w:p>
    <w:p w:rsidR="00411D34" w:rsidRPr="00411D34" w:rsidRDefault="00411D34" w:rsidP="00411D34">
      <w:pPr>
        <w:overflowPunct/>
        <w:autoSpaceDE/>
        <w:autoSpaceDN/>
        <w:adjustRightInd/>
        <w:spacing w:line="240" w:lineRule="atLeast"/>
        <w:textAlignment w:val="auto"/>
        <w:rPr>
          <w:rFonts w:eastAsiaTheme="minorHAnsi" w:cs="Arial"/>
          <w:color w:val="000000" w:themeColor="text1"/>
          <w:szCs w:val="18"/>
          <w:lang w:eastAsia="en-US"/>
        </w:rPr>
      </w:pPr>
      <w:r w:rsidRPr="00411D34">
        <w:rPr>
          <w:rFonts w:eastAsiaTheme="minorHAnsi" w:cs="Arial"/>
          <w:color w:val="000000" w:themeColor="text1"/>
          <w:szCs w:val="18"/>
          <w:lang w:eastAsia="en-US"/>
        </w:rPr>
        <w:t>Voor deze opdracht is enige kennis over luchtdruk en temperatuur wenselijk, of kan aangeleerd worden gedurende de opdracht.</w:t>
      </w:r>
    </w:p>
    <w:p w:rsidR="00411D34" w:rsidRPr="00411D34" w:rsidRDefault="00411D34" w:rsidP="00411D34">
      <w:pPr>
        <w:overflowPunct/>
        <w:autoSpaceDE/>
        <w:autoSpaceDN/>
        <w:adjustRightInd/>
        <w:spacing w:line="240" w:lineRule="atLeast"/>
        <w:textAlignment w:val="auto"/>
        <w:rPr>
          <w:rFonts w:eastAsiaTheme="minorHAnsi" w:cs="Arial"/>
          <w:color w:val="000000" w:themeColor="text1"/>
          <w:szCs w:val="18"/>
          <w:lang w:eastAsia="en-US"/>
        </w:rPr>
      </w:pPr>
    </w:p>
    <w:p w:rsidR="00411D34" w:rsidRPr="00411D34" w:rsidRDefault="00411D34" w:rsidP="00411D34">
      <w:pPr>
        <w:overflowPunct/>
        <w:autoSpaceDE/>
        <w:autoSpaceDN/>
        <w:adjustRightInd/>
        <w:spacing w:line="240" w:lineRule="atLeast"/>
        <w:textAlignment w:val="auto"/>
        <w:rPr>
          <w:rFonts w:eastAsiaTheme="minorHAnsi" w:cs="Arial"/>
          <w:b/>
          <w:i/>
          <w:color w:val="000000" w:themeColor="text1"/>
          <w:szCs w:val="18"/>
          <w:lang w:eastAsia="en-US"/>
        </w:rPr>
      </w:pPr>
      <w:r w:rsidRPr="00411D34">
        <w:rPr>
          <w:rFonts w:eastAsiaTheme="minorHAnsi" w:cs="Arial"/>
          <w:b/>
          <w:i/>
          <w:color w:val="000000" w:themeColor="text1"/>
          <w:szCs w:val="18"/>
          <w:lang w:eastAsia="en-US"/>
        </w:rPr>
        <w:t>Vakspecifieke vaardigheden</w:t>
      </w:r>
    </w:p>
    <w:p w:rsidR="00411D34" w:rsidRPr="00411D34" w:rsidRDefault="00411D34" w:rsidP="00411D34">
      <w:pPr>
        <w:overflowPunct/>
        <w:autoSpaceDE/>
        <w:autoSpaceDN/>
        <w:adjustRightInd/>
        <w:spacing w:line="240" w:lineRule="atLeast"/>
        <w:textAlignment w:val="auto"/>
        <w:rPr>
          <w:rFonts w:eastAsiaTheme="minorHAnsi" w:cs="Arial"/>
          <w:color w:val="000000" w:themeColor="text1"/>
          <w:szCs w:val="18"/>
          <w:lang w:eastAsia="en-US"/>
        </w:rPr>
      </w:pPr>
      <w:r w:rsidRPr="00411D34">
        <w:rPr>
          <w:rFonts w:eastAsiaTheme="minorHAnsi" w:cs="Arial"/>
          <w:color w:val="000000" w:themeColor="text1"/>
          <w:szCs w:val="18"/>
          <w:lang w:eastAsia="en-US"/>
        </w:rPr>
        <w:t>Deze opdracht vereist het kunnen oproepen van benodigde kennis(concepten, begrippen), leggen van verbanden en onderzoeken. Van leerlingen wordt verwacht dat zij met een logische redenering komen tot een oplossing.</w:t>
      </w:r>
    </w:p>
    <w:p w:rsidR="00411D34" w:rsidRPr="00411D34" w:rsidRDefault="00411D34" w:rsidP="00411D34">
      <w:pPr>
        <w:overflowPunct/>
        <w:autoSpaceDE/>
        <w:autoSpaceDN/>
        <w:adjustRightInd/>
        <w:spacing w:line="240" w:lineRule="atLeast"/>
        <w:textAlignment w:val="auto"/>
        <w:rPr>
          <w:rFonts w:eastAsiaTheme="minorHAnsi" w:cs="Arial"/>
          <w:color w:val="000000" w:themeColor="text1"/>
          <w:szCs w:val="18"/>
          <w:lang w:eastAsia="en-US"/>
        </w:rPr>
      </w:pPr>
    </w:p>
    <w:p w:rsidR="00411D34" w:rsidRPr="00411D34" w:rsidRDefault="00411D34" w:rsidP="00411D34">
      <w:pPr>
        <w:keepNext/>
        <w:keepLines/>
        <w:overflowPunct/>
        <w:autoSpaceDE/>
        <w:autoSpaceDN/>
        <w:adjustRightInd/>
        <w:spacing w:line="240" w:lineRule="atLeast"/>
        <w:textAlignment w:val="auto"/>
        <w:rPr>
          <w:rFonts w:eastAsiaTheme="minorHAnsi" w:cs="Arial"/>
          <w:b/>
          <w:i/>
          <w:color w:val="000000" w:themeColor="text1"/>
          <w:szCs w:val="18"/>
          <w:lang w:eastAsia="en-US"/>
        </w:rPr>
      </w:pPr>
      <w:r w:rsidRPr="00411D34">
        <w:rPr>
          <w:rFonts w:eastAsiaTheme="minorHAnsi" w:cs="Arial"/>
          <w:b/>
          <w:i/>
          <w:color w:val="000000" w:themeColor="text1"/>
          <w:szCs w:val="18"/>
          <w:lang w:eastAsia="en-US"/>
        </w:rPr>
        <w:t>Algemene vaardigheden</w:t>
      </w:r>
    </w:p>
    <w:p w:rsidR="00411D34" w:rsidRPr="00411D34" w:rsidRDefault="00411D34" w:rsidP="00411D34">
      <w:pPr>
        <w:keepNext/>
        <w:keepLines/>
        <w:overflowPunct/>
        <w:autoSpaceDE/>
        <w:autoSpaceDN/>
        <w:adjustRightInd/>
        <w:spacing w:line="240" w:lineRule="atLeast"/>
        <w:contextualSpacing/>
        <w:textAlignment w:val="auto"/>
        <w:rPr>
          <w:rFonts w:eastAsiaTheme="minorHAnsi" w:cs="Arial"/>
          <w:color w:val="000000" w:themeColor="text1"/>
          <w:szCs w:val="18"/>
          <w:lang w:eastAsia="en-US"/>
        </w:rPr>
      </w:pPr>
      <w:r w:rsidRPr="00411D34">
        <w:rPr>
          <w:rFonts w:eastAsiaTheme="minorHAnsi" w:cs="Arial"/>
          <w:color w:val="000000" w:themeColor="text1"/>
          <w:szCs w:val="18"/>
          <w:lang w:eastAsia="en-US"/>
        </w:rPr>
        <w:t xml:space="preserve">In deze opdracht wordt gerefereerd aan samenwerken. Aangeleerde procedures voor samenwerken kunnen worden ingezet. Als leerlingen dit nog onvoldoende kunnen kan hier aandacht aan besteed worden. </w:t>
      </w:r>
    </w:p>
    <w:p w:rsidR="00411D34" w:rsidRPr="00411D34" w:rsidRDefault="00411D34" w:rsidP="00411D34">
      <w:pPr>
        <w:overflowPunct/>
        <w:autoSpaceDE/>
        <w:autoSpaceDN/>
        <w:adjustRightInd/>
        <w:spacing w:line="240" w:lineRule="atLeast"/>
        <w:contextualSpacing/>
        <w:textAlignment w:val="auto"/>
        <w:rPr>
          <w:rFonts w:eastAsiaTheme="minorHAnsi" w:cs="Arial"/>
          <w:color w:val="000000" w:themeColor="text1"/>
          <w:szCs w:val="18"/>
          <w:lang w:eastAsia="en-US"/>
        </w:rPr>
      </w:pPr>
    </w:p>
    <w:p w:rsidR="00411D34" w:rsidRPr="00411D34" w:rsidRDefault="00411D34" w:rsidP="00411D34">
      <w:pPr>
        <w:overflowPunct/>
        <w:autoSpaceDE/>
        <w:autoSpaceDN/>
        <w:adjustRightInd/>
        <w:spacing w:line="240" w:lineRule="atLeast"/>
        <w:contextualSpacing/>
        <w:textAlignment w:val="auto"/>
        <w:rPr>
          <w:rFonts w:eastAsiaTheme="minorHAnsi" w:cs="Arial"/>
          <w:b/>
          <w:i/>
          <w:color w:val="000000" w:themeColor="text1"/>
          <w:szCs w:val="18"/>
          <w:lang w:eastAsia="en-US"/>
        </w:rPr>
      </w:pPr>
      <w:r w:rsidRPr="00411D34">
        <w:rPr>
          <w:rFonts w:eastAsiaTheme="minorHAnsi" w:cs="Arial"/>
          <w:b/>
          <w:i/>
          <w:color w:val="000000" w:themeColor="text1"/>
          <w:szCs w:val="18"/>
          <w:lang w:eastAsia="en-US"/>
        </w:rPr>
        <w:t>Metacognitieve kennis en vaardigheden</w:t>
      </w:r>
    </w:p>
    <w:p w:rsidR="00411D34" w:rsidRPr="00411D34" w:rsidRDefault="00411D34" w:rsidP="00411D34">
      <w:pPr>
        <w:overflowPunct/>
        <w:autoSpaceDE/>
        <w:autoSpaceDN/>
        <w:adjustRightInd/>
        <w:spacing w:line="240" w:lineRule="atLeast"/>
        <w:contextualSpacing/>
        <w:textAlignment w:val="auto"/>
        <w:rPr>
          <w:rFonts w:eastAsiaTheme="minorHAnsi" w:cs="Arial"/>
          <w:color w:val="000000" w:themeColor="text1"/>
          <w:szCs w:val="18"/>
          <w:lang w:eastAsia="en-US"/>
        </w:rPr>
      </w:pPr>
      <w:r w:rsidRPr="00411D34">
        <w:rPr>
          <w:rFonts w:eastAsiaTheme="minorHAnsi" w:cs="Arial"/>
          <w:color w:val="000000" w:themeColor="text1"/>
          <w:szCs w:val="18"/>
          <w:lang w:eastAsia="en-US"/>
        </w:rPr>
        <w:t>De metacognitieve kennis en vaardigheden waarop een beroep wordt gedaan zijn oriënteren op een opdracht (wat wordt verwacht van mij/ons?), proces bewaken (verrichten we op de juiste manier de gevraagde metingen?), bijstellen (moeten we nieuwe metingen doen), evalueren (zijn we tevreden met het resultaat?) en reflecteren (wat had beter gekund?).</w:t>
      </w:r>
    </w:p>
    <w:p w:rsidR="00411D34" w:rsidRPr="00411D34" w:rsidRDefault="00411D34" w:rsidP="00411D34">
      <w:pPr>
        <w:overflowPunct/>
        <w:autoSpaceDE/>
        <w:autoSpaceDN/>
        <w:adjustRightInd/>
        <w:spacing w:line="240" w:lineRule="atLeast"/>
        <w:contextualSpacing/>
        <w:textAlignment w:val="auto"/>
        <w:rPr>
          <w:rFonts w:eastAsiaTheme="minorHAnsi" w:cs="Arial"/>
          <w:color w:val="000000" w:themeColor="text1"/>
          <w:szCs w:val="18"/>
          <w:lang w:eastAsia="en-US"/>
        </w:rPr>
      </w:pPr>
    </w:p>
    <w:p w:rsidR="00411D34" w:rsidRPr="00411D34" w:rsidRDefault="00411D34" w:rsidP="00411D34">
      <w:pPr>
        <w:overflowPunct/>
        <w:autoSpaceDE/>
        <w:autoSpaceDN/>
        <w:adjustRightInd/>
        <w:spacing w:line="240" w:lineRule="atLeast"/>
        <w:contextualSpacing/>
        <w:textAlignment w:val="auto"/>
        <w:rPr>
          <w:rFonts w:eastAsiaTheme="minorHAnsi" w:cs="Arial"/>
          <w:b/>
          <w:color w:val="000000" w:themeColor="text1"/>
          <w:szCs w:val="18"/>
          <w:lang w:eastAsia="en-US"/>
        </w:rPr>
      </w:pPr>
      <w:r w:rsidRPr="00411D34">
        <w:rPr>
          <w:rFonts w:eastAsiaTheme="minorHAnsi" w:cs="Arial"/>
          <w:b/>
          <w:color w:val="000000" w:themeColor="text1"/>
          <w:szCs w:val="18"/>
          <w:lang w:eastAsia="en-US"/>
        </w:rPr>
        <w:t>Suggesties</w:t>
      </w:r>
    </w:p>
    <w:p w:rsidR="00411D34" w:rsidRPr="00411D34" w:rsidRDefault="00411D34" w:rsidP="00411D34">
      <w:pPr>
        <w:overflowPunct/>
        <w:autoSpaceDE/>
        <w:autoSpaceDN/>
        <w:adjustRightInd/>
        <w:spacing w:line="240" w:lineRule="atLeast"/>
        <w:contextualSpacing/>
        <w:textAlignment w:val="auto"/>
        <w:rPr>
          <w:rFonts w:eastAsiaTheme="minorHAnsi" w:cs="Arial"/>
          <w:color w:val="000000" w:themeColor="text1"/>
          <w:szCs w:val="18"/>
          <w:lang w:eastAsia="en-US"/>
        </w:rPr>
      </w:pPr>
    </w:p>
    <w:p w:rsidR="00411D34" w:rsidRPr="00411D34" w:rsidRDefault="00411D34" w:rsidP="00411D34">
      <w:pPr>
        <w:overflowPunct/>
        <w:autoSpaceDE/>
        <w:autoSpaceDN/>
        <w:adjustRightInd/>
        <w:spacing w:line="240" w:lineRule="atLeast"/>
        <w:contextualSpacing/>
        <w:textAlignment w:val="auto"/>
        <w:rPr>
          <w:rFonts w:eastAsiaTheme="minorHAnsi" w:cs="Arial"/>
          <w:color w:val="000000" w:themeColor="text1"/>
          <w:szCs w:val="18"/>
          <w:lang w:eastAsia="en-US"/>
        </w:rPr>
      </w:pPr>
      <w:r w:rsidRPr="00411D34">
        <w:rPr>
          <w:rFonts w:eastAsiaTheme="minorHAnsi" w:cs="Arial"/>
          <w:color w:val="000000" w:themeColor="text1"/>
          <w:szCs w:val="18"/>
          <w:lang w:eastAsia="en-US"/>
        </w:rPr>
        <w:t xml:space="preserve">De leerlingen kunnen verschillende metingen uitvoeren. Elke groep leerlingen kan alle metingen uitvoeren, maar groepen kunnen ook verantwoordelijk worden voor een bepaald type meting en de uitkomsten met elkaar delen. Het is makkelijk om dan een centrale plek te hebben waar de metingen worden vastgelegd en kunnen worden ingezien door alle leerlingen. </w:t>
      </w:r>
    </w:p>
    <w:p w:rsidR="00411D34" w:rsidRPr="00411D34" w:rsidRDefault="00411D34" w:rsidP="00411D34">
      <w:pPr>
        <w:overflowPunct/>
        <w:autoSpaceDE/>
        <w:autoSpaceDN/>
        <w:adjustRightInd/>
        <w:spacing w:line="240" w:lineRule="atLeast"/>
        <w:contextualSpacing/>
        <w:textAlignment w:val="auto"/>
        <w:rPr>
          <w:rFonts w:eastAsiaTheme="minorHAnsi" w:cs="Arial"/>
          <w:color w:val="000000" w:themeColor="text1"/>
          <w:szCs w:val="18"/>
          <w:lang w:eastAsia="en-US"/>
        </w:rPr>
      </w:pPr>
    </w:p>
    <w:p w:rsidR="00411D34" w:rsidRPr="00411D34" w:rsidRDefault="00411D34" w:rsidP="00411D34">
      <w:pPr>
        <w:overflowPunct/>
        <w:autoSpaceDE/>
        <w:autoSpaceDN/>
        <w:adjustRightInd/>
        <w:spacing w:line="240" w:lineRule="atLeast"/>
        <w:contextualSpacing/>
        <w:textAlignment w:val="auto"/>
        <w:rPr>
          <w:rFonts w:eastAsiaTheme="minorHAnsi" w:cs="Arial"/>
          <w:color w:val="000000" w:themeColor="text1"/>
          <w:szCs w:val="18"/>
          <w:lang w:eastAsia="en-US"/>
        </w:rPr>
      </w:pPr>
      <w:r w:rsidRPr="00411D34">
        <w:rPr>
          <w:rFonts w:eastAsiaTheme="minorHAnsi" w:cs="Arial"/>
          <w:color w:val="000000" w:themeColor="text1"/>
          <w:szCs w:val="18"/>
          <w:lang w:eastAsia="en-US"/>
        </w:rPr>
        <w:t xml:space="preserve">De opdracht is uitgewerkt met invulmogelijkheden voor de leerlingen. Afhankelijk van de kennis en kunde die leerlingen hebben met het werken met tabellen kunnen ze ook zelf tabellen ontwerpen. Voorbeelden voor het weer kunnen gehaald worden uit de krant en via de apps op de mobiele telefoon. </w:t>
      </w:r>
    </w:p>
    <w:p w:rsidR="00411D34" w:rsidRPr="00411D34" w:rsidRDefault="00411D34" w:rsidP="00411D34">
      <w:pPr>
        <w:overflowPunct/>
        <w:autoSpaceDE/>
        <w:autoSpaceDN/>
        <w:adjustRightInd/>
        <w:spacing w:line="240" w:lineRule="atLeast"/>
        <w:contextualSpacing/>
        <w:textAlignment w:val="auto"/>
        <w:rPr>
          <w:rFonts w:eastAsiaTheme="minorHAnsi" w:cs="Arial"/>
          <w:color w:val="000000" w:themeColor="text1"/>
          <w:szCs w:val="18"/>
          <w:lang w:eastAsia="en-US"/>
        </w:rPr>
      </w:pPr>
    </w:p>
    <w:p w:rsidR="00411D34" w:rsidRPr="00411D34" w:rsidRDefault="00411D34" w:rsidP="00411D34">
      <w:pPr>
        <w:overflowPunct/>
        <w:autoSpaceDE/>
        <w:autoSpaceDN/>
        <w:adjustRightInd/>
        <w:spacing w:line="240" w:lineRule="atLeast"/>
        <w:contextualSpacing/>
        <w:textAlignment w:val="auto"/>
        <w:rPr>
          <w:rFonts w:eastAsiaTheme="minorHAnsi" w:cs="Arial"/>
          <w:color w:val="000000" w:themeColor="text1"/>
          <w:szCs w:val="18"/>
          <w:lang w:eastAsia="en-US"/>
        </w:rPr>
      </w:pPr>
      <w:r w:rsidRPr="00411D34">
        <w:rPr>
          <w:rFonts w:eastAsiaTheme="minorHAnsi" w:cs="Arial"/>
          <w:color w:val="000000" w:themeColor="text1"/>
          <w:szCs w:val="18"/>
          <w:lang w:eastAsia="en-US"/>
        </w:rPr>
        <w:t>Op het internet is heel veel informatie te vinden over het weer. Er zijn bijvoorbeeld diverse sites waar de weersomstandigheden van dat moment op iedere plaats ter wereld af te lezen zijn. Daarnaast is er natuurlijk de site van het KNMI, een startpagina van weeramateurs en vele sites over het weer, weerstations, meetinstrumenten en extreme weersomstandigheden.</w:t>
      </w:r>
    </w:p>
    <w:p w:rsidR="00411D34" w:rsidRPr="00411D34" w:rsidRDefault="00411D34" w:rsidP="00411D34">
      <w:pPr>
        <w:overflowPunct/>
        <w:autoSpaceDE/>
        <w:autoSpaceDN/>
        <w:adjustRightInd/>
        <w:spacing w:line="240" w:lineRule="atLeast"/>
        <w:contextualSpacing/>
        <w:textAlignment w:val="auto"/>
        <w:rPr>
          <w:rFonts w:eastAsiaTheme="minorHAnsi" w:cs="Arial"/>
          <w:color w:val="000000" w:themeColor="text1"/>
          <w:szCs w:val="18"/>
          <w:lang w:eastAsia="en-US"/>
        </w:rPr>
      </w:pPr>
      <w:bookmarkStart w:id="0" w:name="_GoBack"/>
      <w:bookmarkEnd w:id="0"/>
      <w:r w:rsidRPr="00411D34">
        <w:rPr>
          <w:rFonts w:eastAsiaTheme="minorHAnsi" w:cs="Arial"/>
          <w:color w:val="000000" w:themeColor="text1"/>
          <w:szCs w:val="18"/>
          <w:lang w:eastAsia="en-US"/>
        </w:rPr>
        <w:lastRenderedPageBreak/>
        <w:t xml:space="preserve">Leerlingen kunnen de plaatselijk weerman of weervrouw bezoeken. </w:t>
      </w:r>
    </w:p>
    <w:p w:rsidR="00411D34" w:rsidRPr="00411D34" w:rsidRDefault="00411D34" w:rsidP="00411D34">
      <w:pPr>
        <w:overflowPunct/>
        <w:autoSpaceDE/>
        <w:autoSpaceDN/>
        <w:adjustRightInd/>
        <w:spacing w:line="240" w:lineRule="atLeast"/>
        <w:contextualSpacing/>
        <w:textAlignment w:val="auto"/>
        <w:rPr>
          <w:rFonts w:eastAsiaTheme="minorHAnsi" w:cs="Arial"/>
          <w:color w:val="000000" w:themeColor="text1"/>
          <w:szCs w:val="18"/>
          <w:lang w:eastAsia="en-US"/>
        </w:rPr>
      </w:pPr>
    </w:p>
    <w:p w:rsidR="00411D34" w:rsidRPr="00411D34" w:rsidRDefault="00411D34" w:rsidP="00411D34">
      <w:pPr>
        <w:overflowPunct/>
        <w:autoSpaceDE/>
        <w:autoSpaceDN/>
        <w:adjustRightInd/>
        <w:spacing w:line="240" w:lineRule="atLeast"/>
        <w:contextualSpacing/>
        <w:textAlignment w:val="auto"/>
        <w:rPr>
          <w:rFonts w:eastAsiaTheme="minorHAnsi" w:cs="Arial"/>
          <w:color w:val="000000" w:themeColor="text1"/>
          <w:szCs w:val="18"/>
          <w:lang w:eastAsia="en-US"/>
        </w:rPr>
      </w:pPr>
      <w:r w:rsidRPr="00411D34">
        <w:rPr>
          <w:rFonts w:eastAsiaTheme="minorHAnsi" w:cs="Arial"/>
          <w:color w:val="000000" w:themeColor="text1"/>
          <w:szCs w:val="18"/>
          <w:lang w:eastAsia="en-US"/>
        </w:rPr>
        <w:t xml:space="preserve">De opdracht “Basisnatuurwetenschappen” over het weer is verder uitgebreid met allerlei opdrachten rond het weer. Hiervan kunt u als docent ook gebruik maken. </w:t>
      </w:r>
    </w:p>
    <w:p w:rsidR="00411D34" w:rsidRPr="00411D34" w:rsidRDefault="00411D34" w:rsidP="00411D34">
      <w:pPr>
        <w:overflowPunct/>
        <w:autoSpaceDE/>
        <w:autoSpaceDN/>
        <w:adjustRightInd/>
        <w:spacing w:line="240" w:lineRule="atLeast"/>
        <w:textAlignment w:val="auto"/>
        <w:rPr>
          <w:rFonts w:eastAsiaTheme="minorHAnsi" w:cs="Arial"/>
          <w:color w:val="000000" w:themeColor="text1"/>
          <w:szCs w:val="18"/>
          <w:lang w:eastAsia="en-US"/>
        </w:rPr>
      </w:pPr>
    </w:p>
    <w:p w:rsidR="00411D34" w:rsidRPr="00411D34" w:rsidRDefault="00411D34" w:rsidP="00411D34">
      <w:pPr>
        <w:overflowPunct/>
        <w:autoSpaceDE/>
        <w:autoSpaceDN/>
        <w:adjustRightInd/>
        <w:spacing w:line="240" w:lineRule="atLeast"/>
        <w:textAlignment w:val="auto"/>
        <w:rPr>
          <w:rFonts w:eastAsiaTheme="minorHAnsi" w:cs="Arial"/>
          <w:b/>
          <w:color w:val="000000" w:themeColor="text1"/>
          <w:szCs w:val="18"/>
          <w:lang w:eastAsia="en-US"/>
        </w:rPr>
      </w:pPr>
    </w:p>
    <w:sectPr w:rsidR="00411D34" w:rsidRPr="00411D34" w:rsidSect="00411D34">
      <w:footerReference w:type="default" r:id="rId9"/>
      <w:endnotePr>
        <w:numFmt w:val="decimal"/>
      </w:endnotePr>
      <w:type w:val="continuous"/>
      <w:pgSz w:w="11907" w:h="16840" w:code="9"/>
      <w:pgMar w:top="1560"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57BA5F50" wp14:editId="23E770C2">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5B2B5D">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574E9D">
      <w:rPr>
        <w:rStyle w:val="Paginanummer"/>
        <w:noProof/>
      </w:rPr>
      <w:t>4</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110DC"/>
    <w:multiLevelType w:val="hybridMultilevel"/>
    <w:tmpl w:val="1804AD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3B90A06"/>
    <w:multiLevelType w:val="hybridMultilevel"/>
    <w:tmpl w:val="A0428076"/>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3FD21B41"/>
    <w:multiLevelType w:val="hybridMultilevel"/>
    <w:tmpl w:val="82C892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5283322C"/>
    <w:multiLevelType w:val="hybridMultilevel"/>
    <w:tmpl w:val="EBACEB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61832D81"/>
    <w:multiLevelType w:val="hybridMultilevel"/>
    <w:tmpl w:val="E81E5D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C3B27"/>
    <w:rsid w:val="001615E3"/>
    <w:rsid w:val="001A565A"/>
    <w:rsid w:val="001F6550"/>
    <w:rsid w:val="00227972"/>
    <w:rsid w:val="00235D22"/>
    <w:rsid w:val="00280D6D"/>
    <w:rsid w:val="003E0EA5"/>
    <w:rsid w:val="00411D34"/>
    <w:rsid w:val="005232C1"/>
    <w:rsid w:val="00574E9D"/>
    <w:rsid w:val="005B2B5D"/>
    <w:rsid w:val="006B2889"/>
    <w:rsid w:val="00762834"/>
    <w:rsid w:val="007F016D"/>
    <w:rsid w:val="008038A1"/>
    <w:rsid w:val="0088760E"/>
    <w:rsid w:val="00890B33"/>
    <w:rsid w:val="008A65F9"/>
    <w:rsid w:val="00995FAA"/>
    <w:rsid w:val="009B2DA3"/>
    <w:rsid w:val="009D59F7"/>
    <w:rsid w:val="00A62CF2"/>
    <w:rsid w:val="00B83EA6"/>
    <w:rsid w:val="00CC3512"/>
    <w:rsid w:val="00DA50A2"/>
    <w:rsid w:val="00DB21B0"/>
    <w:rsid w:val="00DD4603"/>
    <w:rsid w:val="00DF0D43"/>
    <w:rsid w:val="00E51397"/>
    <w:rsid w:val="00F94A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411D34"/>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A65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411D34"/>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A6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slo.nl/voortgezet/onderbouw/leergebieden/menn/bnw/"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Natuur ＆ techniek</TermName>
          <TermId xmlns="http://schemas.microsoft.com/office/infopath/2007/PartnerControls">5361bbef-f492-4740-ab29-53288ac4f244</TermId>
        </TermInfo>
      </Terms>
    </RepSection_0>
    <RepSummary xmlns="http://schemas.microsoft.com/sharepoint/v3" xsi:nil="true"/>
    <RepRelationOtherSloProjects xmlns="http://schemas.microsoft.com/sharepoint/v3" xsi:nil="true"/>
    <TaxCatchAll xmlns="7106a2ac-038a-457f-8b58-ec67130d9d6d">
      <Value>13</Value>
      <Value>110</Value>
      <Value>58</Value>
      <Value>41</Value>
      <Value>49</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Natuurkunde</TermName>
          <TermId xmlns="http://schemas.microsoft.com/office/infopath/2007/PartnerControls">d29ca5e2-2d5c-4954-93f2-2201fe37fb2e</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47XQ5P3E4USX-10-1301</_dlc_DocId>
    <_dlc_DocIdUrl xmlns="7106a2ac-038a-457f-8b58-ec67130d9d6d">
      <Url>http://downloads.slo.nl/_layouts/15/DocIdRedir.aspx?ID=47XQ5P3E4USX-10-1301</Url>
      <Description>47XQ5P3E4USX-10-1301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691CC-505D-4F3B-AE8D-E0989A2BEC24}"/>
</file>

<file path=customXml/itemProps2.xml><?xml version="1.0" encoding="utf-8"?>
<ds:datastoreItem xmlns:ds="http://schemas.openxmlformats.org/officeDocument/2006/customXml" ds:itemID="{10636EF7-4993-4FF0-9FDA-86A810560D6F}"/>
</file>

<file path=customXml/itemProps3.xml><?xml version="1.0" encoding="utf-8"?>
<ds:datastoreItem xmlns:ds="http://schemas.openxmlformats.org/officeDocument/2006/customXml" ds:itemID="{EE64A7CD-A204-496E-8269-5C55AC24B838}"/>
</file>

<file path=customXml/itemProps4.xml><?xml version="1.0" encoding="utf-8"?>
<ds:datastoreItem xmlns:ds="http://schemas.openxmlformats.org/officeDocument/2006/customXml" ds:itemID="{DD5B64F2-C681-401E-8E3E-24B043277EA4}"/>
</file>

<file path=docProps/app.xml><?xml version="1.0" encoding="utf-8"?>
<Properties xmlns="http://schemas.openxmlformats.org/officeDocument/2006/extended-properties" xmlns:vt="http://schemas.openxmlformats.org/officeDocument/2006/docPropsVTypes">
  <Template>lesbrief.dotm</Template>
  <TotalTime>10</TotalTime>
  <Pages>4</Pages>
  <Words>897</Words>
  <Characters>5675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Lesbrief-Natuurkunde-Het-weer</dc:title>
  <dc:creator>Jessica van der Veen</dc:creator>
  <cp:lastModifiedBy>Mireille Kremer</cp:lastModifiedBy>
  <cp:revision>8</cp:revision>
  <cp:lastPrinted>2014-06-23T06:49:00Z</cp:lastPrinted>
  <dcterms:created xsi:type="dcterms:W3CDTF">2014-05-26T09:13:00Z</dcterms:created>
  <dcterms:modified xsi:type="dcterms:W3CDTF">2014-07-15T13:38:00Z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d36f698e-6f41-48ca-b415-5ec733f935ca</vt:lpwstr>
  </property>
  <property fmtid="{D5CDD505-2E9C-101B-9397-08002B2CF9AE}" pid="4" name="RepAreasOfExpertise">
    <vt:lpwstr>49;#Natuurkunde|d29ca5e2-2d5c-4954-93f2-2201fe37fb2e</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41;#Natuur ＆ techniek|5361bbef-f492-4740-ab29-53288ac4f244</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