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48"/>
        <w:gridCol w:w="2250"/>
        <w:gridCol w:w="1626"/>
        <w:gridCol w:w="3876"/>
        <w:gridCol w:w="3876"/>
      </w:tblGrid>
      <w:tr w:rsidR="00A160D6" w:rsidRPr="00AB3213" w:rsidTr="00880903">
        <w:trPr>
          <w:trHeight w:val="539"/>
        </w:trPr>
        <w:tc>
          <w:tcPr>
            <w:tcW w:w="3798" w:type="dxa"/>
            <w:gridSpan w:val="2"/>
            <w:shd w:val="clear" w:color="auto" w:fill="FFFF00"/>
          </w:tcPr>
          <w:p w:rsidR="00A160D6" w:rsidRPr="002F7EB1" w:rsidRDefault="00A160D6" w:rsidP="007A1AD8">
            <w:pPr>
              <w:pStyle w:val="Geenafstand"/>
              <w:rPr>
                <w:rFonts w:ascii="Arial" w:hAnsi="Arial" w:cs="Arial"/>
                <w:sz w:val="16"/>
                <w:szCs w:val="16"/>
                <w:lang w:val="nl-NL"/>
              </w:rPr>
            </w:pPr>
            <w:bookmarkStart w:id="0" w:name="_GoBack"/>
            <w:bookmarkEnd w:id="0"/>
            <w:proofErr w:type="spellStart"/>
            <w:r>
              <w:rPr>
                <w:rFonts w:ascii="Arial" w:hAnsi="Arial" w:cs="Arial"/>
                <w:sz w:val="16"/>
                <w:szCs w:val="16"/>
                <w:lang w:val="nl-NL"/>
              </w:rPr>
              <w:t>Vakdoelen</w:t>
            </w:r>
            <w:proofErr w:type="spellEnd"/>
            <w:r w:rsidRPr="002F7EB1">
              <w:rPr>
                <w:rFonts w:ascii="Arial" w:hAnsi="Arial" w:cs="Arial"/>
                <w:sz w:val="16"/>
                <w:szCs w:val="16"/>
                <w:lang w:val="nl-NL"/>
              </w:rPr>
              <w:t>:</w:t>
            </w:r>
          </w:p>
          <w:p w:rsidR="00A160D6" w:rsidRDefault="00A160D6" w:rsidP="002F7EB1">
            <w:pPr>
              <w:pStyle w:val="Geenafstand"/>
              <w:numPr>
                <w:ilvl w:val="0"/>
                <w:numId w:val="1"/>
              </w:numPr>
              <w:rPr>
                <w:rFonts w:ascii="Arial" w:hAnsi="Arial" w:cs="Arial"/>
                <w:sz w:val="16"/>
                <w:szCs w:val="16"/>
                <w:lang w:val="nl-NL"/>
              </w:rPr>
            </w:pPr>
            <w:r>
              <w:rPr>
                <w:rFonts w:ascii="Arial" w:hAnsi="Arial" w:cs="Arial"/>
                <w:sz w:val="16"/>
                <w:szCs w:val="16"/>
                <w:lang w:val="nl-NL"/>
              </w:rPr>
              <w:t xml:space="preserve">Wat zijn de </w:t>
            </w:r>
            <w:proofErr w:type="spellStart"/>
            <w:r w:rsidRPr="002F7EB1">
              <w:rPr>
                <w:rFonts w:ascii="Arial" w:hAnsi="Arial" w:cs="Arial"/>
                <w:sz w:val="16"/>
                <w:szCs w:val="16"/>
                <w:lang w:val="nl-NL"/>
              </w:rPr>
              <w:t>vakdoel</w:t>
            </w:r>
            <w:r>
              <w:rPr>
                <w:rFonts w:ascii="Arial" w:hAnsi="Arial" w:cs="Arial"/>
                <w:sz w:val="16"/>
                <w:szCs w:val="16"/>
                <w:lang w:val="nl-NL"/>
              </w:rPr>
              <w:t>en</w:t>
            </w:r>
            <w:proofErr w:type="spellEnd"/>
            <w:r w:rsidRPr="002F7EB1">
              <w:rPr>
                <w:rFonts w:ascii="Arial" w:hAnsi="Arial" w:cs="Arial"/>
                <w:sz w:val="16"/>
                <w:szCs w:val="16"/>
                <w:lang w:val="nl-NL"/>
              </w:rPr>
              <w:t xml:space="preserve"> </w:t>
            </w:r>
            <w:r>
              <w:rPr>
                <w:rFonts w:ascii="Arial" w:hAnsi="Arial" w:cs="Arial"/>
                <w:sz w:val="16"/>
                <w:szCs w:val="16"/>
                <w:lang w:val="nl-NL"/>
              </w:rPr>
              <w:t>voor jullie sectie?</w:t>
            </w:r>
          </w:p>
          <w:p w:rsidR="00A160D6" w:rsidRPr="00584B61" w:rsidRDefault="00A160D6" w:rsidP="00584B61">
            <w:pPr>
              <w:pStyle w:val="Geenafstand"/>
              <w:rPr>
                <w:rFonts w:ascii="Arial" w:hAnsi="Arial" w:cs="Arial"/>
                <w:i/>
                <w:sz w:val="16"/>
                <w:szCs w:val="16"/>
                <w:lang w:val="nl-NL"/>
              </w:rPr>
            </w:pPr>
            <w:r>
              <w:rPr>
                <w:rFonts w:ascii="Arial" w:hAnsi="Arial" w:cs="Arial"/>
                <w:sz w:val="12"/>
                <w:szCs w:val="12"/>
                <w:lang w:val="nl-NL"/>
              </w:rPr>
              <w:t>Beantwoord hier vragen als: wat leer je bij dit vak? Wat is de basis van dit vak? Wat is het hoofddoel van dit vak? Wat wil je bereiken met dit vak?</w:t>
            </w:r>
            <w:r>
              <w:rPr>
                <w:rFonts w:ascii="Arial" w:hAnsi="Arial" w:cs="Arial"/>
                <w:i/>
                <w:sz w:val="16"/>
                <w:szCs w:val="16"/>
                <w:lang w:val="nl-NL"/>
              </w:rPr>
              <w:t xml:space="preserve"> </w:t>
            </w:r>
          </w:p>
        </w:tc>
        <w:tc>
          <w:tcPr>
            <w:tcW w:w="9378" w:type="dxa"/>
            <w:gridSpan w:val="3"/>
            <w:shd w:val="clear" w:color="auto" w:fill="FFFF00"/>
          </w:tcPr>
          <w:p w:rsidR="00A160D6" w:rsidRPr="002F7EB1" w:rsidRDefault="00A160D6" w:rsidP="002F7EB1">
            <w:pPr>
              <w:pStyle w:val="Geenafstand"/>
              <w:ind w:left="360"/>
              <w:rPr>
                <w:rFonts w:ascii="Arial" w:hAnsi="Arial" w:cs="Arial"/>
                <w:sz w:val="16"/>
                <w:szCs w:val="16"/>
                <w:lang w:val="nl-NL"/>
              </w:rPr>
            </w:pPr>
          </w:p>
          <w:p w:rsidR="00A160D6" w:rsidRPr="002F7EB1" w:rsidRDefault="00A160D6" w:rsidP="002F7EB1">
            <w:pPr>
              <w:pStyle w:val="Geenafstand"/>
              <w:ind w:left="360"/>
              <w:rPr>
                <w:rFonts w:ascii="Arial" w:hAnsi="Arial" w:cs="Arial"/>
                <w:sz w:val="16"/>
                <w:szCs w:val="16"/>
                <w:lang w:val="nl-NL"/>
              </w:rPr>
            </w:pPr>
          </w:p>
        </w:tc>
      </w:tr>
      <w:tr w:rsidR="00A160D6" w:rsidRPr="00AB3213" w:rsidTr="00584B61">
        <w:trPr>
          <w:trHeight w:val="539"/>
        </w:trPr>
        <w:tc>
          <w:tcPr>
            <w:tcW w:w="3798" w:type="dxa"/>
            <w:gridSpan w:val="2"/>
          </w:tcPr>
          <w:p w:rsidR="00A160D6" w:rsidRDefault="00A160D6" w:rsidP="00584B61">
            <w:pPr>
              <w:pStyle w:val="Geenafstand"/>
              <w:rPr>
                <w:rFonts w:ascii="Arial" w:hAnsi="Arial" w:cs="Arial"/>
                <w:sz w:val="16"/>
                <w:szCs w:val="16"/>
                <w:lang w:val="nl-NL"/>
              </w:rPr>
            </w:pPr>
            <w:r>
              <w:rPr>
                <w:rFonts w:ascii="Arial" w:hAnsi="Arial" w:cs="Arial"/>
                <w:sz w:val="16"/>
                <w:szCs w:val="16"/>
                <w:lang w:val="nl-NL"/>
              </w:rPr>
              <w:t>Taalgerichte doelen:</w:t>
            </w:r>
          </w:p>
          <w:p w:rsidR="00A160D6" w:rsidRDefault="00A160D6" w:rsidP="00584B61">
            <w:pPr>
              <w:pStyle w:val="Geenafstand"/>
              <w:numPr>
                <w:ilvl w:val="1"/>
                <w:numId w:val="1"/>
              </w:numPr>
              <w:tabs>
                <w:tab w:val="clear" w:pos="1440"/>
                <w:tab w:val="num" w:pos="720"/>
              </w:tabs>
              <w:ind w:left="720"/>
              <w:rPr>
                <w:rFonts w:ascii="Arial" w:hAnsi="Arial" w:cs="Arial"/>
                <w:sz w:val="16"/>
                <w:szCs w:val="16"/>
                <w:lang w:val="nl-NL"/>
              </w:rPr>
            </w:pPr>
            <w:r>
              <w:rPr>
                <w:rFonts w:ascii="Arial" w:hAnsi="Arial" w:cs="Arial"/>
                <w:sz w:val="16"/>
                <w:szCs w:val="16"/>
                <w:lang w:val="nl-NL"/>
              </w:rPr>
              <w:t>Wat zijn de taaldoelen de komende tijd (gemeenschappelijke selectie)?</w:t>
            </w:r>
          </w:p>
          <w:p w:rsidR="00A160D6" w:rsidRDefault="00A160D6" w:rsidP="00584B61">
            <w:pPr>
              <w:pStyle w:val="Geenafstand"/>
              <w:rPr>
                <w:rFonts w:ascii="Arial" w:hAnsi="Arial" w:cs="Arial"/>
                <w:sz w:val="16"/>
                <w:szCs w:val="16"/>
                <w:lang w:val="nl-NL"/>
              </w:rPr>
            </w:pPr>
            <w:r>
              <w:rPr>
                <w:rFonts w:ascii="Arial" w:hAnsi="Arial" w:cs="Arial"/>
                <w:sz w:val="12"/>
                <w:szCs w:val="12"/>
                <w:lang w:val="nl-NL"/>
              </w:rPr>
              <w:t xml:space="preserve">Beantwoord hier vragen als: welke vaktaal moeten de leerlingen leren? Welke schooltaalwoorden zijn van belang om de </w:t>
            </w:r>
            <w:proofErr w:type="spellStart"/>
            <w:r>
              <w:rPr>
                <w:rFonts w:ascii="Arial" w:hAnsi="Arial" w:cs="Arial"/>
                <w:sz w:val="12"/>
                <w:szCs w:val="12"/>
                <w:lang w:val="nl-NL"/>
              </w:rPr>
              <w:t>vakdoelen</w:t>
            </w:r>
            <w:proofErr w:type="spellEnd"/>
            <w:r>
              <w:rPr>
                <w:rFonts w:ascii="Arial" w:hAnsi="Arial" w:cs="Arial"/>
                <w:sz w:val="12"/>
                <w:szCs w:val="12"/>
                <w:lang w:val="nl-NL"/>
              </w:rPr>
              <w:t xml:space="preserve"> te halen? Aan welke talige kenmerken moeten de antwoorden op toetsen voldoen?</w:t>
            </w:r>
          </w:p>
        </w:tc>
        <w:tc>
          <w:tcPr>
            <w:tcW w:w="9378" w:type="dxa"/>
            <w:gridSpan w:val="3"/>
          </w:tcPr>
          <w:p w:rsidR="00A160D6" w:rsidRPr="002F7EB1" w:rsidRDefault="00A160D6" w:rsidP="002F7EB1">
            <w:pPr>
              <w:pStyle w:val="Geenafstand"/>
              <w:ind w:left="360"/>
              <w:rPr>
                <w:rFonts w:ascii="Arial" w:hAnsi="Arial" w:cs="Arial"/>
                <w:sz w:val="16"/>
                <w:szCs w:val="16"/>
                <w:lang w:val="nl-NL"/>
              </w:rPr>
            </w:pPr>
          </w:p>
        </w:tc>
      </w:tr>
      <w:tr w:rsidR="00A160D6" w:rsidRPr="00AB3213" w:rsidTr="002F7EB1">
        <w:trPr>
          <w:trHeight w:val="776"/>
        </w:trPr>
        <w:tc>
          <w:tcPr>
            <w:tcW w:w="3798" w:type="dxa"/>
            <w:gridSpan w:val="2"/>
          </w:tcPr>
          <w:p w:rsidR="00A160D6" w:rsidRPr="002F7EB1" w:rsidRDefault="00A160D6" w:rsidP="00880903">
            <w:pPr>
              <w:pStyle w:val="Geenafstand"/>
              <w:rPr>
                <w:rFonts w:ascii="Arial" w:hAnsi="Arial" w:cs="Arial"/>
                <w:sz w:val="16"/>
                <w:szCs w:val="16"/>
                <w:lang w:val="nl-NL"/>
              </w:rPr>
            </w:pPr>
            <w:r>
              <w:rPr>
                <w:rFonts w:ascii="Arial" w:hAnsi="Arial" w:cs="Arial"/>
                <w:sz w:val="16"/>
                <w:szCs w:val="16"/>
                <w:lang w:val="nl-NL"/>
              </w:rPr>
              <w:t>Taaltaken:</w:t>
            </w:r>
          </w:p>
          <w:p w:rsidR="00A160D6" w:rsidRDefault="00A160D6" w:rsidP="002F7EB1">
            <w:pPr>
              <w:pStyle w:val="Geenafstand"/>
              <w:numPr>
                <w:ilvl w:val="0"/>
                <w:numId w:val="1"/>
              </w:numPr>
              <w:rPr>
                <w:rFonts w:ascii="Arial" w:hAnsi="Arial" w:cs="Arial"/>
                <w:sz w:val="16"/>
                <w:szCs w:val="16"/>
                <w:lang w:val="nl-NL"/>
              </w:rPr>
            </w:pPr>
            <w:r w:rsidRPr="002F7EB1">
              <w:rPr>
                <w:rFonts w:ascii="Arial" w:hAnsi="Arial" w:cs="Arial"/>
                <w:sz w:val="16"/>
                <w:szCs w:val="16"/>
                <w:lang w:val="nl-NL"/>
              </w:rPr>
              <w:t>Welke taaltaken moeten</w:t>
            </w:r>
            <w:r>
              <w:rPr>
                <w:rFonts w:ascii="Arial" w:hAnsi="Arial" w:cs="Arial"/>
                <w:sz w:val="16"/>
                <w:szCs w:val="16"/>
                <w:lang w:val="nl-NL"/>
              </w:rPr>
              <w:t xml:space="preserve"> leerlingen volgens jullie </w:t>
            </w:r>
            <w:r w:rsidRPr="002F7EB1">
              <w:rPr>
                <w:rFonts w:ascii="Arial" w:hAnsi="Arial" w:cs="Arial"/>
                <w:sz w:val="16"/>
                <w:szCs w:val="16"/>
                <w:lang w:val="nl-NL"/>
              </w:rPr>
              <w:t xml:space="preserve">uitvoeren om deze </w:t>
            </w:r>
            <w:proofErr w:type="spellStart"/>
            <w:r w:rsidRPr="002F7EB1">
              <w:rPr>
                <w:rFonts w:ascii="Arial" w:hAnsi="Arial" w:cs="Arial"/>
                <w:sz w:val="16"/>
                <w:szCs w:val="16"/>
                <w:lang w:val="nl-NL"/>
              </w:rPr>
              <w:t>vakdoelen</w:t>
            </w:r>
            <w:proofErr w:type="spellEnd"/>
            <w:r w:rsidRPr="002F7EB1">
              <w:rPr>
                <w:rFonts w:ascii="Arial" w:hAnsi="Arial" w:cs="Arial"/>
                <w:sz w:val="16"/>
                <w:szCs w:val="16"/>
                <w:lang w:val="nl-NL"/>
              </w:rPr>
              <w:t xml:space="preserve"> te bereiken?</w:t>
            </w:r>
          </w:p>
          <w:p w:rsidR="00A160D6" w:rsidRPr="002F7EB1" w:rsidRDefault="00A160D6" w:rsidP="00584B61">
            <w:pPr>
              <w:pStyle w:val="Geenafstand"/>
              <w:rPr>
                <w:rFonts w:ascii="Arial" w:hAnsi="Arial" w:cs="Arial"/>
                <w:sz w:val="16"/>
                <w:szCs w:val="16"/>
                <w:lang w:val="nl-NL"/>
              </w:rPr>
            </w:pPr>
            <w:r>
              <w:rPr>
                <w:rFonts w:ascii="Arial" w:hAnsi="Arial" w:cs="Arial"/>
                <w:sz w:val="12"/>
                <w:szCs w:val="12"/>
                <w:lang w:val="nl-NL"/>
              </w:rPr>
              <w:t xml:space="preserve">Beantwoord hier vragen als: welke taaltaken moeten leerlingen uitvoeren om de </w:t>
            </w:r>
            <w:proofErr w:type="spellStart"/>
            <w:r>
              <w:rPr>
                <w:rFonts w:ascii="Arial" w:hAnsi="Arial" w:cs="Arial"/>
                <w:sz w:val="12"/>
                <w:szCs w:val="12"/>
                <w:lang w:val="nl-NL"/>
              </w:rPr>
              <w:t>vakdoelen</w:t>
            </w:r>
            <w:proofErr w:type="spellEnd"/>
            <w:r>
              <w:rPr>
                <w:rFonts w:ascii="Arial" w:hAnsi="Arial" w:cs="Arial"/>
                <w:sz w:val="12"/>
                <w:szCs w:val="12"/>
                <w:lang w:val="nl-NL"/>
              </w:rPr>
              <w:t xml:space="preserve"> te bereiken?</w:t>
            </w:r>
          </w:p>
        </w:tc>
        <w:tc>
          <w:tcPr>
            <w:tcW w:w="9378" w:type="dxa"/>
            <w:gridSpan w:val="3"/>
          </w:tcPr>
          <w:p w:rsidR="00A160D6" w:rsidRPr="002F7EB1" w:rsidRDefault="00A160D6" w:rsidP="002F7EB1">
            <w:pPr>
              <w:pStyle w:val="Geenafstand"/>
              <w:ind w:left="360"/>
              <w:rPr>
                <w:rFonts w:ascii="Arial" w:hAnsi="Arial" w:cs="Arial"/>
                <w:sz w:val="16"/>
                <w:szCs w:val="16"/>
                <w:lang w:val="nl-NL"/>
              </w:rPr>
            </w:pPr>
          </w:p>
        </w:tc>
      </w:tr>
      <w:tr w:rsidR="00A160D6" w:rsidRPr="00AB3213" w:rsidTr="002F7EB1">
        <w:tc>
          <w:tcPr>
            <w:tcW w:w="3798" w:type="dxa"/>
            <w:gridSpan w:val="2"/>
          </w:tcPr>
          <w:p w:rsidR="00A160D6" w:rsidRDefault="00A160D6" w:rsidP="007A1AD8">
            <w:pPr>
              <w:pStyle w:val="Geenafstand"/>
              <w:rPr>
                <w:rFonts w:ascii="Arial" w:hAnsi="Arial" w:cs="Arial"/>
                <w:sz w:val="16"/>
                <w:szCs w:val="16"/>
                <w:lang w:val="nl-NL"/>
              </w:rPr>
            </w:pPr>
            <w:proofErr w:type="spellStart"/>
            <w:r>
              <w:rPr>
                <w:rFonts w:ascii="Arial" w:hAnsi="Arial" w:cs="Arial"/>
                <w:sz w:val="16"/>
                <w:szCs w:val="16"/>
                <w:lang w:val="nl-NL"/>
              </w:rPr>
              <w:t>Taalverwervingdoelen</w:t>
            </w:r>
            <w:proofErr w:type="spellEnd"/>
            <w:r>
              <w:rPr>
                <w:rFonts w:ascii="Arial" w:hAnsi="Arial" w:cs="Arial"/>
                <w:sz w:val="16"/>
                <w:szCs w:val="16"/>
                <w:lang w:val="nl-NL"/>
              </w:rPr>
              <w:t>:</w:t>
            </w:r>
          </w:p>
          <w:p w:rsidR="00A160D6" w:rsidRDefault="00A160D6" w:rsidP="00880903">
            <w:pPr>
              <w:pStyle w:val="Geenafstand"/>
              <w:numPr>
                <w:ilvl w:val="1"/>
                <w:numId w:val="1"/>
              </w:numPr>
              <w:tabs>
                <w:tab w:val="clear" w:pos="1440"/>
                <w:tab w:val="num" w:pos="720"/>
              </w:tabs>
              <w:ind w:left="720" w:hanging="1080"/>
              <w:rPr>
                <w:rFonts w:ascii="Arial" w:hAnsi="Arial" w:cs="Arial"/>
                <w:sz w:val="16"/>
                <w:szCs w:val="16"/>
                <w:lang w:val="nl-NL"/>
              </w:rPr>
            </w:pPr>
            <w:r>
              <w:rPr>
                <w:rFonts w:ascii="Arial" w:hAnsi="Arial" w:cs="Arial"/>
                <w:sz w:val="16"/>
                <w:szCs w:val="16"/>
                <w:lang w:val="nl-NL"/>
              </w:rPr>
              <w:t>Welke taalgerichtheid krijgen jullie lessenseries?</w:t>
            </w:r>
          </w:p>
          <w:p w:rsidR="00A160D6" w:rsidRPr="002F7EB1" w:rsidRDefault="00A160D6" w:rsidP="003A673B">
            <w:pPr>
              <w:pStyle w:val="Geenafstand"/>
              <w:numPr>
                <w:ilvl w:val="1"/>
                <w:numId w:val="1"/>
              </w:numPr>
              <w:tabs>
                <w:tab w:val="clear" w:pos="1440"/>
                <w:tab w:val="num" w:pos="0"/>
              </w:tabs>
              <w:ind w:left="0"/>
              <w:rPr>
                <w:rFonts w:ascii="Arial" w:hAnsi="Arial" w:cs="Arial"/>
                <w:sz w:val="16"/>
                <w:szCs w:val="16"/>
                <w:lang w:val="nl-NL"/>
              </w:rPr>
            </w:pPr>
            <w:r>
              <w:rPr>
                <w:rFonts w:ascii="Arial" w:hAnsi="Arial" w:cs="Arial"/>
                <w:sz w:val="12"/>
                <w:szCs w:val="12"/>
                <w:lang w:val="nl-NL"/>
              </w:rPr>
              <w:t>Beantwoord hier vragen als: welk aspect op het gebied van taal willen we verbeteren? Wat wil ik dat leerlingen op het gebied van taal laten zien aan het eind van de lessenseries? Wat wil ik dat leerlingen weten aan het einde van de lessenseries?</w:t>
            </w:r>
          </w:p>
        </w:tc>
        <w:tc>
          <w:tcPr>
            <w:tcW w:w="9378" w:type="dxa"/>
            <w:gridSpan w:val="3"/>
          </w:tcPr>
          <w:p w:rsidR="00A160D6" w:rsidRDefault="00A160D6" w:rsidP="003A673B">
            <w:pPr>
              <w:pStyle w:val="Geenafstand"/>
              <w:shd w:val="clear" w:color="auto" w:fill="FFFF00"/>
              <w:rPr>
                <w:rFonts w:ascii="Arial" w:hAnsi="Arial" w:cs="Arial"/>
                <w:sz w:val="16"/>
                <w:szCs w:val="16"/>
                <w:lang w:val="nl-NL"/>
              </w:rPr>
            </w:pPr>
            <w:r>
              <w:rPr>
                <w:rFonts w:ascii="Arial" w:hAnsi="Arial" w:cs="Arial"/>
                <w:sz w:val="16"/>
                <w:szCs w:val="16"/>
                <w:lang w:val="nl-NL"/>
              </w:rPr>
              <w:t>Kies per sectie 1 hoofdpijler voor de komende tijd. Hier wordt op geëvalueerd aan het einde van de lessenseries.</w:t>
            </w:r>
          </w:p>
          <w:p w:rsidR="00A160D6" w:rsidRDefault="00A160D6" w:rsidP="003A673B">
            <w:pPr>
              <w:pStyle w:val="Geenafstand"/>
              <w:rPr>
                <w:rFonts w:ascii="Arial" w:hAnsi="Arial" w:cs="Arial"/>
                <w:sz w:val="16"/>
                <w:szCs w:val="16"/>
                <w:lang w:val="nl-NL"/>
              </w:rPr>
            </w:pPr>
          </w:p>
          <w:p w:rsidR="00A160D6" w:rsidRPr="002F7EB1" w:rsidRDefault="00A160D6" w:rsidP="003A673B">
            <w:pPr>
              <w:pStyle w:val="Geenafstand"/>
              <w:rPr>
                <w:rFonts w:ascii="Arial" w:hAnsi="Arial" w:cs="Arial"/>
                <w:sz w:val="16"/>
                <w:szCs w:val="16"/>
                <w:lang w:val="nl-NL"/>
              </w:rPr>
            </w:pPr>
            <w:r>
              <w:rPr>
                <w:rFonts w:ascii="Arial" w:hAnsi="Arial" w:cs="Arial"/>
                <w:sz w:val="16"/>
                <w:szCs w:val="16"/>
                <w:lang w:val="nl-NL"/>
              </w:rPr>
              <w:t>Per les in je lessenserie mag je alle pijlers gebruiken!</w:t>
            </w:r>
          </w:p>
        </w:tc>
      </w:tr>
      <w:tr w:rsidR="00A160D6" w:rsidRPr="00AB3213" w:rsidTr="002F7EB1">
        <w:tc>
          <w:tcPr>
            <w:tcW w:w="1548" w:type="dxa"/>
          </w:tcPr>
          <w:p w:rsidR="00A160D6" w:rsidRPr="002F7EB1" w:rsidRDefault="00A160D6" w:rsidP="007A1AD8">
            <w:pPr>
              <w:pStyle w:val="Geenafstand"/>
              <w:rPr>
                <w:rFonts w:ascii="Arial" w:hAnsi="Arial" w:cs="Arial"/>
                <w:sz w:val="16"/>
                <w:szCs w:val="16"/>
                <w:lang w:val="nl-NL"/>
              </w:rPr>
            </w:pPr>
          </w:p>
        </w:tc>
        <w:tc>
          <w:tcPr>
            <w:tcW w:w="3876" w:type="dxa"/>
            <w:gridSpan w:val="2"/>
          </w:tcPr>
          <w:p w:rsidR="00A160D6" w:rsidRPr="002F7EB1" w:rsidRDefault="00A160D6" w:rsidP="007A1AD8">
            <w:pPr>
              <w:pStyle w:val="Geenafstand"/>
              <w:rPr>
                <w:rFonts w:ascii="Arial" w:hAnsi="Arial" w:cs="Arial"/>
                <w:i/>
                <w:sz w:val="16"/>
                <w:szCs w:val="16"/>
                <w:lang w:val="nl-NL"/>
              </w:rPr>
            </w:pPr>
            <w:r w:rsidRPr="002F7EB1">
              <w:rPr>
                <w:rFonts w:ascii="Arial" w:hAnsi="Arial" w:cs="Arial"/>
                <w:i/>
                <w:sz w:val="16"/>
                <w:szCs w:val="16"/>
                <w:lang w:val="nl-NL"/>
              </w:rPr>
              <w:t>Taalsteun</w:t>
            </w:r>
          </w:p>
          <w:p w:rsidR="00A160D6" w:rsidRPr="002F7EB1" w:rsidRDefault="00A160D6" w:rsidP="007A1AD8">
            <w:pPr>
              <w:pStyle w:val="Geenafstand"/>
              <w:rPr>
                <w:rStyle w:val="apple-converted-space"/>
                <w:rFonts w:ascii="Arial" w:hAnsi="Arial" w:cs="Arial"/>
                <w:sz w:val="16"/>
                <w:szCs w:val="16"/>
                <w:lang w:val="nl-NL"/>
              </w:rPr>
            </w:pPr>
            <w:r w:rsidRPr="002F7EB1">
              <w:rPr>
                <w:rFonts w:ascii="Arial" w:hAnsi="Arial" w:cs="Arial"/>
                <w:sz w:val="16"/>
                <w:szCs w:val="16"/>
                <w:lang w:val="nl-NL"/>
              </w:rPr>
              <w:t xml:space="preserve">Hoe bied ik leerlingen steun om de (vak)taal juist te gebruiken? </w:t>
            </w:r>
            <w:r w:rsidRPr="002F7EB1">
              <w:rPr>
                <w:rStyle w:val="apple-converted-space"/>
                <w:rFonts w:ascii="Arial" w:hAnsi="Arial" w:cs="Arial"/>
                <w:sz w:val="16"/>
                <w:szCs w:val="16"/>
                <w:lang w:val="nl-NL"/>
              </w:rPr>
              <w:t> </w:t>
            </w:r>
          </w:p>
          <w:p w:rsidR="00A160D6" w:rsidRPr="002F7EB1" w:rsidRDefault="00A160D6" w:rsidP="007A1AD8">
            <w:pPr>
              <w:pStyle w:val="Geenafstand"/>
              <w:rPr>
                <w:rFonts w:ascii="Arial" w:hAnsi="Arial" w:cs="Arial"/>
                <w:sz w:val="12"/>
                <w:szCs w:val="12"/>
                <w:lang w:val="nl-NL"/>
              </w:rPr>
            </w:pPr>
          </w:p>
          <w:p w:rsidR="00A160D6" w:rsidRPr="002F7EB1" w:rsidRDefault="00A160D6" w:rsidP="007A1AD8">
            <w:pPr>
              <w:pStyle w:val="Geenafstand"/>
              <w:rPr>
                <w:rFonts w:ascii="Arial" w:hAnsi="Arial" w:cs="Arial"/>
                <w:sz w:val="16"/>
                <w:szCs w:val="16"/>
                <w:lang w:val="nl-NL"/>
              </w:rPr>
            </w:pPr>
            <w:r w:rsidRPr="002F7EB1">
              <w:rPr>
                <w:rFonts w:ascii="Arial" w:hAnsi="Arial" w:cs="Arial"/>
                <w:sz w:val="12"/>
                <w:szCs w:val="12"/>
                <w:lang w:val="nl-NL"/>
              </w:rPr>
              <w:t>Bijvoorbeeld.: schematiseren nieuwe begrippen, schrijfkader aanbieden voor formuleren antwoorden</w:t>
            </w:r>
          </w:p>
        </w:tc>
        <w:tc>
          <w:tcPr>
            <w:tcW w:w="3876" w:type="dxa"/>
          </w:tcPr>
          <w:p w:rsidR="00A160D6" w:rsidRPr="002F7EB1" w:rsidRDefault="00A160D6" w:rsidP="007A1AD8">
            <w:pPr>
              <w:pStyle w:val="Geenafstand"/>
              <w:rPr>
                <w:rFonts w:ascii="Arial" w:hAnsi="Arial" w:cs="Arial"/>
                <w:i/>
                <w:sz w:val="16"/>
                <w:szCs w:val="16"/>
                <w:lang w:val="nl-NL"/>
              </w:rPr>
            </w:pPr>
            <w:r w:rsidRPr="002F7EB1">
              <w:rPr>
                <w:rFonts w:ascii="Arial" w:hAnsi="Arial" w:cs="Arial"/>
                <w:i/>
                <w:sz w:val="16"/>
                <w:szCs w:val="16"/>
                <w:lang w:val="nl-NL"/>
              </w:rPr>
              <w:t>Context</w:t>
            </w:r>
          </w:p>
          <w:p w:rsidR="00A160D6" w:rsidRPr="002F7EB1" w:rsidRDefault="00A160D6" w:rsidP="007A1AD8">
            <w:pPr>
              <w:pStyle w:val="Geenafstand"/>
              <w:rPr>
                <w:rFonts w:ascii="Arial" w:hAnsi="Arial" w:cs="Arial"/>
                <w:sz w:val="16"/>
                <w:szCs w:val="16"/>
                <w:lang w:val="nl-NL"/>
              </w:rPr>
            </w:pPr>
            <w:r w:rsidRPr="002F7EB1">
              <w:rPr>
                <w:rFonts w:ascii="Arial" w:hAnsi="Arial" w:cs="Arial"/>
                <w:sz w:val="16"/>
                <w:szCs w:val="16"/>
                <w:lang w:val="nl-NL"/>
              </w:rPr>
              <w:t>Hoe activeer ik de alledaagse en vakspecifieke voorkennis?</w:t>
            </w:r>
          </w:p>
          <w:p w:rsidR="00A160D6" w:rsidRPr="002F7EB1" w:rsidRDefault="00A160D6" w:rsidP="007A1AD8">
            <w:pPr>
              <w:pStyle w:val="Geenafstand"/>
              <w:rPr>
                <w:rFonts w:ascii="Arial" w:hAnsi="Arial" w:cs="Arial"/>
                <w:sz w:val="12"/>
                <w:szCs w:val="12"/>
                <w:lang w:val="nl-NL"/>
              </w:rPr>
            </w:pPr>
          </w:p>
          <w:p w:rsidR="00A160D6" w:rsidRPr="002F7EB1" w:rsidRDefault="00A160D6" w:rsidP="007A1AD8">
            <w:pPr>
              <w:pStyle w:val="Geenafstand"/>
              <w:rPr>
                <w:rFonts w:ascii="Arial" w:hAnsi="Arial" w:cs="Arial"/>
                <w:sz w:val="16"/>
                <w:szCs w:val="16"/>
                <w:lang w:val="nl-NL"/>
              </w:rPr>
            </w:pPr>
            <w:r w:rsidRPr="002F7EB1">
              <w:rPr>
                <w:rFonts w:ascii="Arial" w:hAnsi="Arial" w:cs="Arial"/>
                <w:sz w:val="12"/>
                <w:szCs w:val="12"/>
                <w:lang w:val="nl-NL"/>
              </w:rPr>
              <w:t>Bijvoorbeeld: ondersteuning d.m.v. beeldmateriaal, huidige kennis laten verwoorden.</w:t>
            </w:r>
          </w:p>
        </w:tc>
        <w:tc>
          <w:tcPr>
            <w:tcW w:w="3876" w:type="dxa"/>
          </w:tcPr>
          <w:p w:rsidR="00A160D6" w:rsidRPr="002F7EB1" w:rsidRDefault="00A160D6" w:rsidP="007A1AD8">
            <w:pPr>
              <w:pStyle w:val="Geenafstand"/>
              <w:rPr>
                <w:rFonts w:ascii="Arial" w:hAnsi="Arial" w:cs="Arial"/>
                <w:i/>
                <w:sz w:val="16"/>
                <w:szCs w:val="16"/>
                <w:lang w:val="nl-NL"/>
              </w:rPr>
            </w:pPr>
            <w:r w:rsidRPr="002F7EB1">
              <w:rPr>
                <w:rFonts w:ascii="Arial" w:hAnsi="Arial" w:cs="Arial"/>
                <w:i/>
                <w:sz w:val="16"/>
                <w:szCs w:val="16"/>
                <w:lang w:val="nl-NL"/>
              </w:rPr>
              <w:t xml:space="preserve">Interactie </w:t>
            </w:r>
          </w:p>
          <w:p w:rsidR="00A160D6" w:rsidRPr="002F7EB1" w:rsidRDefault="00A160D6" w:rsidP="007A1AD8">
            <w:pPr>
              <w:pStyle w:val="Geenafstand"/>
              <w:rPr>
                <w:rFonts w:ascii="Arial" w:hAnsi="Arial" w:cs="Arial"/>
                <w:sz w:val="16"/>
                <w:szCs w:val="16"/>
                <w:lang w:val="nl-NL"/>
              </w:rPr>
            </w:pPr>
            <w:r w:rsidRPr="002F7EB1">
              <w:rPr>
                <w:rFonts w:ascii="Arial" w:hAnsi="Arial" w:cs="Arial"/>
                <w:sz w:val="16"/>
                <w:szCs w:val="16"/>
                <w:lang w:val="nl-NL"/>
              </w:rPr>
              <w:t xml:space="preserve">Hoe leer ik leerlingen kennis verwoorden en te delen met anderen? </w:t>
            </w:r>
          </w:p>
          <w:p w:rsidR="00A160D6" w:rsidRPr="002F7EB1" w:rsidRDefault="00A160D6" w:rsidP="007A1AD8">
            <w:pPr>
              <w:pStyle w:val="Geenafstand"/>
              <w:rPr>
                <w:rFonts w:ascii="Arial" w:hAnsi="Arial" w:cs="Arial"/>
                <w:sz w:val="12"/>
                <w:szCs w:val="12"/>
                <w:lang w:val="nl-NL"/>
              </w:rPr>
            </w:pPr>
          </w:p>
          <w:p w:rsidR="00A160D6" w:rsidRPr="002F7EB1" w:rsidRDefault="00A160D6" w:rsidP="007A1AD8">
            <w:pPr>
              <w:pStyle w:val="Geenafstand"/>
              <w:rPr>
                <w:rFonts w:ascii="Arial" w:hAnsi="Arial" w:cs="Arial"/>
                <w:sz w:val="12"/>
                <w:szCs w:val="12"/>
                <w:lang w:val="nl-NL"/>
              </w:rPr>
            </w:pPr>
            <w:r w:rsidRPr="002F7EB1">
              <w:rPr>
                <w:rFonts w:ascii="Arial" w:hAnsi="Arial" w:cs="Arial"/>
                <w:sz w:val="12"/>
                <w:szCs w:val="12"/>
                <w:lang w:val="nl-NL"/>
              </w:rPr>
              <w:t>Bijvoorbeeld: in viertallen vragen formuleren op memo’s voor klasgenoten.</w:t>
            </w:r>
          </w:p>
          <w:p w:rsidR="00A160D6" w:rsidRPr="002F7EB1" w:rsidRDefault="00A160D6" w:rsidP="007A1AD8">
            <w:pPr>
              <w:pStyle w:val="Geenafstand"/>
              <w:rPr>
                <w:rFonts w:ascii="Arial" w:hAnsi="Arial" w:cs="Arial"/>
                <w:sz w:val="16"/>
                <w:szCs w:val="16"/>
                <w:lang w:val="nl-NL"/>
              </w:rPr>
            </w:pPr>
            <w:r w:rsidRPr="002F7EB1">
              <w:rPr>
                <w:rFonts w:ascii="Arial" w:hAnsi="Arial" w:cs="Arial"/>
                <w:sz w:val="12"/>
                <w:szCs w:val="12"/>
                <w:lang w:val="nl-NL"/>
              </w:rPr>
              <w:t>Leerlingen interviewen elkaar over de betekenis van begrippen.</w:t>
            </w:r>
          </w:p>
        </w:tc>
      </w:tr>
      <w:tr w:rsidR="00A160D6" w:rsidRPr="002F7EB1" w:rsidTr="002F7EB1">
        <w:trPr>
          <w:trHeight w:val="528"/>
        </w:trPr>
        <w:tc>
          <w:tcPr>
            <w:tcW w:w="1548" w:type="dxa"/>
          </w:tcPr>
          <w:p w:rsidR="00A160D6" w:rsidRPr="002F7EB1" w:rsidRDefault="00A160D6" w:rsidP="007A1AD8">
            <w:pPr>
              <w:pStyle w:val="Geenafstand"/>
              <w:rPr>
                <w:rFonts w:ascii="Arial" w:hAnsi="Arial" w:cs="Arial"/>
                <w:sz w:val="16"/>
                <w:szCs w:val="16"/>
                <w:lang w:val="nl-NL"/>
              </w:rPr>
            </w:pPr>
            <w:r w:rsidRPr="002F7EB1">
              <w:rPr>
                <w:rFonts w:ascii="Arial" w:hAnsi="Arial" w:cs="Arial"/>
                <w:sz w:val="16"/>
                <w:szCs w:val="16"/>
                <w:lang w:val="nl-NL"/>
              </w:rPr>
              <w:t>Analyseren en opdoen nieuwe kennis</w:t>
            </w: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tc>
        <w:tc>
          <w:tcPr>
            <w:tcW w:w="3876" w:type="dxa"/>
            <w:gridSpan w:val="2"/>
          </w:tcPr>
          <w:p w:rsidR="00A160D6" w:rsidRPr="002F7EB1" w:rsidRDefault="00A160D6" w:rsidP="007A1AD8">
            <w:pPr>
              <w:pStyle w:val="Geenafstand"/>
              <w:rPr>
                <w:rFonts w:ascii="Arial" w:hAnsi="Arial" w:cs="Arial"/>
                <w:i/>
                <w:sz w:val="16"/>
                <w:szCs w:val="16"/>
                <w:lang w:val="nl-NL"/>
              </w:rPr>
            </w:pPr>
          </w:p>
        </w:tc>
        <w:tc>
          <w:tcPr>
            <w:tcW w:w="3876" w:type="dxa"/>
          </w:tcPr>
          <w:p w:rsidR="00A160D6" w:rsidRPr="002F7EB1" w:rsidRDefault="00A160D6" w:rsidP="007A1AD8">
            <w:pPr>
              <w:pStyle w:val="Geenafstand"/>
              <w:rPr>
                <w:rFonts w:ascii="Arial" w:hAnsi="Arial" w:cs="Arial"/>
                <w:i/>
                <w:sz w:val="16"/>
                <w:szCs w:val="16"/>
                <w:lang w:val="nl-NL"/>
              </w:rPr>
            </w:pPr>
          </w:p>
        </w:tc>
        <w:tc>
          <w:tcPr>
            <w:tcW w:w="3876" w:type="dxa"/>
          </w:tcPr>
          <w:p w:rsidR="00A160D6" w:rsidRPr="002F7EB1" w:rsidRDefault="00A160D6" w:rsidP="007A1AD8">
            <w:pPr>
              <w:pStyle w:val="Geenafstand"/>
              <w:rPr>
                <w:rFonts w:ascii="Arial" w:hAnsi="Arial" w:cs="Arial"/>
                <w:i/>
                <w:sz w:val="16"/>
                <w:szCs w:val="16"/>
                <w:lang w:val="nl-NL"/>
              </w:rPr>
            </w:pPr>
          </w:p>
        </w:tc>
      </w:tr>
      <w:tr w:rsidR="00A160D6" w:rsidRPr="002F7EB1" w:rsidTr="002F7EB1">
        <w:trPr>
          <w:trHeight w:val="526"/>
        </w:trPr>
        <w:tc>
          <w:tcPr>
            <w:tcW w:w="1548" w:type="dxa"/>
          </w:tcPr>
          <w:p w:rsidR="00A160D6" w:rsidRPr="002F7EB1" w:rsidRDefault="00A160D6" w:rsidP="007A1AD8">
            <w:pPr>
              <w:pStyle w:val="Geenafstand"/>
              <w:rPr>
                <w:rFonts w:ascii="Arial" w:hAnsi="Arial" w:cs="Arial"/>
                <w:sz w:val="16"/>
                <w:szCs w:val="16"/>
                <w:lang w:val="nl-NL"/>
              </w:rPr>
            </w:pPr>
            <w:r w:rsidRPr="002F7EB1">
              <w:rPr>
                <w:rFonts w:ascii="Arial" w:hAnsi="Arial" w:cs="Arial"/>
                <w:sz w:val="16"/>
                <w:szCs w:val="16"/>
                <w:lang w:val="nl-NL"/>
              </w:rPr>
              <w:t>Verwerken nieuwe kennis</w:t>
            </w: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tc>
        <w:tc>
          <w:tcPr>
            <w:tcW w:w="3876" w:type="dxa"/>
            <w:gridSpan w:val="2"/>
          </w:tcPr>
          <w:p w:rsidR="00A160D6" w:rsidRPr="002F7EB1" w:rsidRDefault="00A160D6" w:rsidP="007A1AD8">
            <w:pPr>
              <w:pStyle w:val="Geenafstand"/>
              <w:rPr>
                <w:rFonts w:ascii="Arial" w:hAnsi="Arial" w:cs="Arial"/>
                <w:i/>
                <w:sz w:val="16"/>
                <w:szCs w:val="16"/>
                <w:lang w:val="nl-NL"/>
              </w:rPr>
            </w:pPr>
          </w:p>
        </w:tc>
        <w:tc>
          <w:tcPr>
            <w:tcW w:w="3876" w:type="dxa"/>
          </w:tcPr>
          <w:p w:rsidR="00A160D6" w:rsidRPr="002F7EB1" w:rsidRDefault="00A160D6" w:rsidP="007A1AD8">
            <w:pPr>
              <w:pStyle w:val="Geenafstand"/>
              <w:rPr>
                <w:rFonts w:ascii="Arial" w:hAnsi="Arial" w:cs="Arial"/>
                <w:i/>
                <w:sz w:val="16"/>
                <w:szCs w:val="16"/>
                <w:lang w:val="nl-NL"/>
              </w:rPr>
            </w:pPr>
          </w:p>
        </w:tc>
        <w:tc>
          <w:tcPr>
            <w:tcW w:w="3876" w:type="dxa"/>
          </w:tcPr>
          <w:p w:rsidR="00A160D6" w:rsidRPr="002F7EB1" w:rsidRDefault="00A160D6" w:rsidP="007A1AD8">
            <w:pPr>
              <w:pStyle w:val="Geenafstand"/>
              <w:rPr>
                <w:rFonts w:ascii="Arial" w:hAnsi="Arial" w:cs="Arial"/>
                <w:i/>
                <w:sz w:val="16"/>
                <w:szCs w:val="16"/>
                <w:lang w:val="nl-NL"/>
              </w:rPr>
            </w:pPr>
          </w:p>
        </w:tc>
      </w:tr>
      <w:tr w:rsidR="00A160D6" w:rsidRPr="002F7EB1" w:rsidTr="002F7EB1">
        <w:trPr>
          <w:trHeight w:val="526"/>
        </w:trPr>
        <w:tc>
          <w:tcPr>
            <w:tcW w:w="1548" w:type="dxa"/>
          </w:tcPr>
          <w:p w:rsidR="00A160D6" w:rsidRPr="002F7EB1" w:rsidRDefault="00A160D6" w:rsidP="007A1AD8">
            <w:pPr>
              <w:pStyle w:val="Geenafstand"/>
              <w:rPr>
                <w:rFonts w:ascii="Arial" w:hAnsi="Arial" w:cs="Arial"/>
                <w:sz w:val="16"/>
                <w:szCs w:val="16"/>
                <w:lang w:val="nl-NL"/>
              </w:rPr>
            </w:pPr>
            <w:r w:rsidRPr="002F7EB1">
              <w:rPr>
                <w:rFonts w:ascii="Arial" w:hAnsi="Arial" w:cs="Arial"/>
                <w:sz w:val="16"/>
                <w:szCs w:val="16"/>
                <w:lang w:val="nl-NL"/>
              </w:rPr>
              <w:t>Toepassen nieuwe kennis in product</w:t>
            </w: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p w:rsidR="00A160D6" w:rsidRPr="002F7EB1" w:rsidRDefault="00A160D6" w:rsidP="007A1AD8">
            <w:pPr>
              <w:pStyle w:val="Geenafstand"/>
              <w:rPr>
                <w:rFonts w:ascii="Arial" w:hAnsi="Arial" w:cs="Arial"/>
                <w:sz w:val="16"/>
                <w:szCs w:val="16"/>
                <w:lang w:val="nl-NL"/>
              </w:rPr>
            </w:pPr>
          </w:p>
        </w:tc>
        <w:tc>
          <w:tcPr>
            <w:tcW w:w="3876" w:type="dxa"/>
            <w:gridSpan w:val="2"/>
          </w:tcPr>
          <w:p w:rsidR="00A160D6" w:rsidRPr="002F7EB1" w:rsidRDefault="00A160D6" w:rsidP="007A1AD8">
            <w:pPr>
              <w:pStyle w:val="Geenafstand"/>
              <w:rPr>
                <w:rFonts w:ascii="Arial" w:hAnsi="Arial" w:cs="Arial"/>
                <w:i/>
                <w:sz w:val="16"/>
                <w:szCs w:val="16"/>
                <w:lang w:val="nl-NL"/>
              </w:rPr>
            </w:pPr>
          </w:p>
        </w:tc>
        <w:tc>
          <w:tcPr>
            <w:tcW w:w="3876" w:type="dxa"/>
          </w:tcPr>
          <w:p w:rsidR="00A160D6" w:rsidRPr="002F7EB1" w:rsidRDefault="00A160D6" w:rsidP="007A1AD8">
            <w:pPr>
              <w:pStyle w:val="Geenafstand"/>
              <w:rPr>
                <w:rFonts w:ascii="Arial" w:hAnsi="Arial" w:cs="Arial"/>
                <w:i/>
                <w:sz w:val="16"/>
                <w:szCs w:val="16"/>
                <w:lang w:val="nl-NL"/>
              </w:rPr>
            </w:pPr>
          </w:p>
        </w:tc>
        <w:tc>
          <w:tcPr>
            <w:tcW w:w="3876" w:type="dxa"/>
          </w:tcPr>
          <w:p w:rsidR="00A160D6" w:rsidRPr="002F7EB1" w:rsidRDefault="00A160D6" w:rsidP="007A1AD8">
            <w:pPr>
              <w:pStyle w:val="Geenafstand"/>
              <w:rPr>
                <w:rFonts w:ascii="Arial" w:hAnsi="Arial" w:cs="Arial"/>
                <w:i/>
                <w:sz w:val="16"/>
                <w:szCs w:val="16"/>
                <w:lang w:val="nl-NL"/>
              </w:rPr>
            </w:pPr>
          </w:p>
        </w:tc>
      </w:tr>
      <w:tr w:rsidR="00A160D6" w:rsidRPr="00AB3213" w:rsidTr="002F7EB1">
        <w:tc>
          <w:tcPr>
            <w:tcW w:w="13176" w:type="dxa"/>
            <w:gridSpan w:val="5"/>
          </w:tcPr>
          <w:p w:rsidR="00A160D6" w:rsidRPr="002F7EB1" w:rsidRDefault="00A160D6" w:rsidP="0037475C">
            <w:pPr>
              <w:pStyle w:val="Geenafstand"/>
              <w:rPr>
                <w:rFonts w:ascii="Arial" w:hAnsi="Arial" w:cs="Arial"/>
                <w:i/>
                <w:sz w:val="20"/>
                <w:szCs w:val="20"/>
                <w:lang w:val="nl-NL"/>
              </w:rPr>
            </w:pPr>
            <w:r w:rsidRPr="002F7EB1">
              <w:rPr>
                <w:rFonts w:ascii="Arial" w:hAnsi="Arial" w:cs="Arial"/>
                <w:i/>
                <w:sz w:val="20"/>
                <w:szCs w:val="20"/>
                <w:lang w:val="nl-NL"/>
              </w:rPr>
              <w:t>Bijlage</w:t>
            </w:r>
          </w:p>
          <w:p w:rsidR="00A160D6" w:rsidRPr="002F7EB1" w:rsidRDefault="00A160D6" w:rsidP="0037475C">
            <w:pPr>
              <w:pStyle w:val="Geenafstand"/>
              <w:rPr>
                <w:rFonts w:ascii="Arial" w:hAnsi="Arial" w:cs="Arial"/>
                <w:sz w:val="20"/>
                <w:szCs w:val="20"/>
                <w:lang w:val="nl-NL"/>
              </w:rPr>
            </w:pPr>
          </w:p>
          <w:p w:rsidR="00A160D6" w:rsidRPr="002F7EB1" w:rsidRDefault="00A160D6" w:rsidP="0037475C">
            <w:pPr>
              <w:pStyle w:val="Geenafstand"/>
              <w:rPr>
                <w:rFonts w:ascii="Arial" w:hAnsi="Arial" w:cs="Arial"/>
                <w:sz w:val="20"/>
                <w:szCs w:val="20"/>
                <w:lang w:val="nl-NL"/>
              </w:rPr>
            </w:pPr>
            <w:r w:rsidRPr="002F7EB1">
              <w:rPr>
                <w:rFonts w:ascii="Arial" w:hAnsi="Arial" w:cs="Arial"/>
                <w:sz w:val="20"/>
                <w:szCs w:val="20"/>
                <w:lang w:val="nl-NL"/>
              </w:rPr>
              <w:lastRenderedPageBreak/>
              <w:t>Taalgericht vakonderwijs is vakonderwijs waarin expliciete taaldoelen worden gesteld, dat contextrijk is, vol interactiemogelijkheden zit en waarbinnen benodigde taalsteun wordt geboden.</w:t>
            </w:r>
            <w:r>
              <w:rPr>
                <w:rFonts w:ascii="Arial" w:hAnsi="Arial" w:cs="Arial"/>
                <w:sz w:val="20"/>
                <w:szCs w:val="20"/>
                <w:lang w:val="nl-NL"/>
              </w:rPr>
              <w:t xml:space="preserve"> </w:t>
            </w:r>
            <w:r w:rsidRPr="002F7EB1">
              <w:rPr>
                <w:rFonts w:ascii="Arial" w:hAnsi="Arial" w:cs="Arial"/>
                <w:sz w:val="20"/>
                <w:szCs w:val="20"/>
                <w:lang w:val="nl-NL"/>
              </w:rPr>
              <w:t xml:space="preserve">Deze didactiek sluit aan bij andere didactische ontwikkelingen, zoals activerende didactiek en samenwerkend leren, </w:t>
            </w:r>
            <w:r w:rsidRPr="00643D91">
              <w:rPr>
                <w:rFonts w:ascii="Arial" w:hAnsi="Arial" w:cs="Arial"/>
                <w:sz w:val="20"/>
                <w:szCs w:val="20"/>
                <w:highlight w:val="yellow"/>
                <w:lang w:val="nl-NL"/>
              </w:rPr>
              <w:t>maar heeft als onderscheidend kenmerk de simultane opbouw van taalvaardigheid en vakspecifieke inzichten en vaardigheden.</w:t>
            </w:r>
          </w:p>
          <w:p w:rsidR="00A160D6" w:rsidRPr="002F7EB1" w:rsidRDefault="00A160D6" w:rsidP="002F7EB1">
            <w:pPr>
              <w:pStyle w:val="Normaalweb"/>
              <w:spacing w:line="270" w:lineRule="atLeast"/>
              <w:rPr>
                <w:rFonts w:ascii="Arial" w:hAnsi="Arial" w:cs="Arial"/>
                <w:sz w:val="20"/>
                <w:szCs w:val="20"/>
                <w:lang w:val="nl-NL"/>
              </w:rPr>
            </w:pPr>
            <w:r w:rsidRPr="002F7EB1">
              <w:rPr>
                <w:rFonts w:ascii="Arial" w:hAnsi="Arial" w:cs="Arial"/>
                <w:i/>
                <w:iCs/>
                <w:sz w:val="20"/>
                <w:szCs w:val="20"/>
                <w:lang w:val="nl-NL"/>
              </w:rPr>
              <w:t>Contextrijk leren</w:t>
            </w:r>
          </w:p>
          <w:p w:rsidR="00A160D6" w:rsidRPr="002F7EB1" w:rsidRDefault="00A160D6" w:rsidP="002F7EB1">
            <w:pPr>
              <w:numPr>
                <w:ilvl w:val="0"/>
                <w:numId w:val="6"/>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De docent schept betekenisvolle contexten, aansluitend bij (talige) voorkennis van leerlingen.</w:t>
            </w:r>
          </w:p>
          <w:p w:rsidR="00A160D6" w:rsidRPr="002F7EB1" w:rsidRDefault="00A160D6" w:rsidP="002F7EB1">
            <w:pPr>
              <w:numPr>
                <w:ilvl w:val="0"/>
                <w:numId w:val="6"/>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De docent schept een rijke taalomgeving met een variatie aan leermiddelen.</w:t>
            </w:r>
          </w:p>
          <w:p w:rsidR="00A160D6" w:rsidRPr="002F7EB1" w:rsidRDefault="00A160D6" w:rsidP="002F7EB1">
            <w:pPr>
              <w:numPr>
                <w:ilvl w:val="0"/>
                <w:numId w:val="6"/>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Er wordt geleerd met verschillende zintuigen.</w:t>
            </w:r>
          </w:p>
          <w:p w:rsidR="00A160D6" w:rsidRPr="002F7EB1" w:rsidRDefault="00A160D6" w:rsidP="002F7EB1">
            <w:pPr>
              <w:numPr>
                <w:ilvl w:val="0"/>
                <w:numId w:val="6"/>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Er wordt in context getoetst.</w:t>
            </w:r>
          </w:p>
          <w:p w:rsidR="00A160D6" w:rsidRPr="002F7EB1" w:rsidRDefault="00A160D6" w:rsidP="002F7EB1">
            <w:pPr>
              <w:pStyle w:val="Normaalweb"/>
              <w:spacing w:line="270" w:lineRule="atLeast"/>
              <w:rPr>
                <w:rFonts w:ascii="Arial" w:hAnsi="Arial" w:cs="Arial"/>
                <w:sz w:val="20"/>
                <w:szCs w:val="20"/>
                <w:lang w:val="nl-NL"/>
              </w:rPr>
            </w:pPr>
            <w:r w:rsidRPr="002F7EB1">
              <w:rPr>
                <w:rFonts w:ascii="Arial" w:hAnsi="Arial" w:cs="Arial"/>
                <w:i/>
                <w:iCs/>
                <w:sz w:val="20"/>
                <w:szCs w:val="20"/>
                <w:lang w:val="nl-NL"/>
              </w:rPr>
              <w:t>Leren in interactie</w:t>
            </w:r>
          </w:p>
          <w:p w:rsidR="00A160D6" w:rsidRPr="002F7EB1" w:rsidRDefault="00A160D6" w:rsidP="002F7EB1">
            <w:pPr>
              <w:pStyle w:val="Normaalweb"/>
              <w:spacing w:line="270" w:lineRule="atLeast"/>
              <w:rPr>
                <w:rFonts w:ascii="Arial" w:hAnsi="Arial" w:cs="Arial"/>
                <w:sz w:val="20"/>
                <w:szCs w:val="20"/>
                <w:lang w:val="nl-NL"/>
              </w:rPr>
            </w:pPr>
            <w:r w:rsidRPr="002F7EB1">
              <w:rPr>
                <w:rFonts w:ascii="Arial" w:hAnsi="Arial" w:cs="Arial"/>
                <w:sz w:val="20"/>
                <w:szCs w:val="20"/>
                <w:lang w:val="nl-NL"/>
              </w:rPr>
              <w:t>  Leerlingen worden aangezet tot praten en schrijven over de leerstof:</w:t>
            </w:r>
          </w:p>
          <w:p w:rsidR="00A160D6" w:rsidRPr="002F7EB1" w:rsidRDefault="00A160D6" w:rsidP="002F7EB1">
            <w:pPr>
              <w:numPr>
                <w:ilvl w:val="0"/>
                <w:numId w:val="7"/>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manieren om lesinhouden te verdiepen;</w:t>
            </w:r>
          </w:p>
          <w:p w:rsidR="00A160D6" w:rsidRPr="002F7EB1" w:rsidRDefault="00A160D6" w:rsidP="002F7EB1">
            <w:pPr>
              <w:numPr>
                <w:ilvl w:val="0"/>
                <w:numId w:val="7"/>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manieren om groeperingsvormen effectief in te zetten;</w:t>
            </w:r>
          </w:p>
          <w:p w:rsidR="00A160D6" w:rsidRPr="002F7EB1" w:rsidRDefault="00A160D6" w:rsidP="002F7EB1">
            <w:pPr>
              <w:numPr>
                <w:ilvl w:val="0"/>
                <w:numId w:val="7"/>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bewust hanteren van denktijd en begripscontrole in gesprekken;</w:t>
            </w:r>
          </w:p>
          <w:p w:rsidR="00A160D6" w:rsidRPr="002F7EB1" w:rsidRDefault="00A160D6" w:rsidP="002F7EB1">
            <w:pPr>
              <w:numPr>
                <w:ilvl w:val="0"/>
                <w:numId w:val="7"/>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bevorderen van een respectvol klassenklimaat om interactie te bevorderen;</w:t>
            </w:r>
          </w:p>
          <w:p w:rsidR="00A160D6" w:rsidRPr="002F7EB1" w:rsidRDefault="00A160D6" w:rsidP="002F7EB1">
            <w:pPr>
              <w:numPr>
                <w:ilvl w:val="0"/>
                <w:numId w:val="7"/>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gelegenheid bieden tot reflectie.</w:t>
            </w:r>
          </w:p>
          <w:p w:rsidR="00A160D6" w:rsidRPr="002F7EB1" w:rsidRDefault="00A160D6" w:rsidP="002F7EB1">
            <w:pPr>
              <w:pStyle w:val="Normaalweb"/>
              <w:spacing w:line="270" w:lineRule="atLeast"/>
              <w:rPr>
                <w:rFonts w:ascii="Arial" w:hAnsi="Arial" w:cs="Arial"/>
                <w:sz w:val="20"/>
                <w:szCs w:val="20"/>
                <w:lang w:val="nl-NL"/>
              </w:rPr>
            </w:pPr>
            <w:r w:rsidRPr="002F7EB1">
              <w:rPr>
                <w:rFonts w:ascii="Arial" w:hAnsi="Arial" w:cs="Arial"/>
                <w:i/>
                <w:iCs/>
                <w:sz w:val="20"/>
                <w:szCs w:val="20"/>
                <w:lang w:val="nl-NL"/>
              </w:rPr>
              <w:t>Leren met taalsteun</w:t>
            </w:r>
          </w:p>
          <w:p w:rsidR="00A160D6" w:rsidRPr="002F7EB1" w:rsidRDefault="00A160D6" w:rsidP="002F7EB1">
            <w:pPr>
              <w:pStyle w:val="Normaalweb"/>
              <w:spacing w:line="270" w:lineRule="atLeast"/>
              <w:rPr>
                <w:rFonts w:ascii="Arial" w:hAnsi="Arial" w:cs="Arial"/>
                <w:sz w:val="20"/>
                <w:szCs w:val="20"/>
                <w:lang w:val="nl-NL"/>
              </w:rPr>
            </w:pPr>
            <w:r w:rsidRPr="002F7EB1">
              <w:rPr>
                <w:rFonts w:ascii="Arial" w:hAnsi="Arial" w:cs="Arial"/>
                <w:sz w:val="20"/>
                <w:szCs w:val="20"/>
                <w:lang w:val="nl-NL"/>
              </w:rPr>
              <w:t>  Leerlingen worden ertoe aangezet om hun taalvaardigheid verder uit te bouwen.</w:t>
            </w:r>
          </w:p>
          <w:p w:rsidR="00A160D6" w:rsidRPr="002F7EB1" w:rsidRDefault="00A160D6" w:rsidP="002F7EB1">
            <w:pPr>
              <w:numPr>
                <w:ilvl w:val="0"/>
                <w:numId w:val="8"/>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 xml:space="preserve">De docent expliciteert (vak)taaldoelen en </w:t>
            </w:r>
            <w:proofErr w:type="spellStart"/>
            <w:r w:rsidRPr="002F7EB1">
              <w:rPr>
                <w:rFonts w:ascii="Arial" w:hAnsi="Arial" w:cs="Arial"/>
                <w:sz w:val="20"/>
                <w:szCs w:val="20"/>
                <w:lang w:val="nl-NL"/>
              </w:rPr>
              <w:t>vakconcepten</w:t>
            </w:r>
            <w:proofErr w:type="spellEnd"/>
            <w:r w:rsidRPr="002F7EB1">
              <w:rPr>
                <w:rFonts w:ascii="Arial" w:hAnsi="Arial" w:cs="Arial"/>
                <w:sz w:val="20"/>
                <w:szCs w:val="20"/>
                <w:lang w:val="nl-NL"/>
              </w:rPr>
              <w:t xml:space="preserve"> van een les(genres) door ze bijvoorbeeld op het bord te schrijven.</w:t>
            </w:r>
          </w:p>
          <w:p w:rsidR="00A160D6" w:rsidRPr="002F7EB1" w:rsidRDefault="00A160D6" w:rsidP="002F7EB1">
            <w:pPr>
              <w:numPr>
                <w:ilvl w:val="0"/>
                <w:numId w:val="8"/>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De docent biedt de leerlingen steun bij het lezen en luisteren, bijvoorbeeld via sleutelschema's en bij het produceren van vaktaal (pratend en schrijvend), bijvoorbeeld via schrijfkaders.</w:t>
            </w:r>
          </w:p>
          <w:p w:rsidR="00A160D6" w:rsidRPr="002F7EB1" w:rsidRDefault="00A160D6" w:rsidP="002F7EB1">
            <w:pPr>
              <w:numPr>
                <w:ilvl w:val="0"/>
                <w:numId w:val="8"/>
              </w:numPr>
              <w:spacing w:before="100" w:beforeAutospacing="1" w:after="100" w:afterAutospacing="1" w:line="270" w:lineRule="atLeast"/>
              <w:rPr>
                <w:rFonts w:ascii="Arial" w:hAnsi="Arial" w:cs="Arial"/>
                <w:sz w:val="20"/>
                <w:szCs w:val="20"/>
                <w:lang w:val="nl-NL"/>
              </w:rPr>
            </w:pPr>
            <w:r w:rsidRPr="002F7EB1">
              <w:rPr>
                <w:rFonts w:ascii="Arial" w:hAnsi="Arial" w:cs="Arial"/>
                <w:sz w:val="20"/>
                <w:szCs w:val="20"/>
                <w:lang w:val="nl-NL"/>
              </w:rPr>
              <w:t>De docent geeft vaktaalgerichte feedback op inbreng van de leerlingen.  </w:t>
            </w:r>
          </w:p>
        </w:tc>
      </w:tr>
    </w:tbl>
    <w:p w:rsidR="00A160D6" w:rsidRPr="00B50F01" w:rsidRDefault="00A160D6" w:rsidP="0037475C">
      <w:pPr>
        <w:rPr>
          <w:lang w:val="nl-NL"/>
        </w:rPr>
      </w:pPr>
    </w:p>
    <w:sectPr w:rsidR="00A160D6" w:rsidRPr="00B50F01" w:rsidSect="00D90A1D">
      <w:headerReference w:type="default" r:id="rId8"/>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60D6" w:rsidRDefault="00A160D6" w:rsidP="00992481">
      <w:pPr>
        <w:spacing w:after="0" w:line="240" w:lineRule="auto"/>
      </w:pPr>
      <w:r>
        <w:separator/>
      </w:r>
    </w:p>
  </w:endnote>
  <w:endnote w:type="continuationSeparator" w:id="0">
    <w:p w:rsidR="00A160D6" w:rsidRDefault="00A160D6" w:rsidP="009924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D6" w:rsidRDefault="00A160D6" w:rsidP="00992481">
      <w:pPr>
        <w:spacing w:after="0" w:line="240" w:lineRule="auto"/>
      </w:pPr>
      <w:r>
        <w:separator/>
      </w:r>
    </w:p>
  </w:footnote>
  <w:footnote w:type="continuationSeparator" w:id="0">
    <w:p w:rsidR="00A160D6" w:rsidRDefault="00A160D6" w:rsidP="009924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160D6" w:rsidRPr="003A673B" w:rsidRDefault="00AB3213">
    <w:pPr>
      <w:pStyle w:val="Koptekst"/>
      <w:rPr>
        <w:lang w:val="nl-NL"/>
      </w:rPr>
    </w:pPr>
    <w:r>
      <w:rPr>
        <w:noProof/>
        <w:lang w:val="nl-NL" w:eastAsia="nl-N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1" o:spid="_x0000_s2049" type="#_x0000_t75" style="position:absolute;margin-left:666pt;margin-top:36pt;width:45pt;height:40.35pt;z-index:251660288;visibility:visible;mso-position-horizontal-relative:page;mso-position-vertical-relative:page">
          <v:imagedata r:id="rId1" o:title="" gain="142470f" blacklevel="1966f"/>
          <w10:wrap anchorx="page" anchory="page"/>
        </v:shape>
      </w:pict>
    </w:r>
    <w:r w:rsidR="00A160D6" w:rsidRPr="003A673B">
      <w:rPr>
        <w:lang w:val="nl-NL"/>
      </w:rPr>
      <w:t>Format vakspecifieke taaldoelen formuleren</w:t>
    </w:r>
    <w:r>
      <w:rPr>
        <w:lang w:val="nl-NL"/>
      </w:rPr>
      <w:t xml:space="preserve"> </w:t>
    </w:r>
    <w:r w:rsidRPr="00AB3213">
      <w:rPr>
        <w:i/>
        <w:lang w:val="nl-NL"/>
      </w:rPr>
      <w:t>(periode van de lessenserie vermelden)</w:t>
    </w:r>
    <w:r w:rsidR="00A160D6">
      <w:rPr>
        <w:lang w:val="nl-NL"/>
      </w:rPr>
      <w:tab/>
    </w:r>
    <w:r w:rsidR="00A160D6">
      <w:rPr>
        <w:lang w:val="nl-NL"/>
      </w:rPr>
      <w:tab/>
    </w:r>
    <w:r w:rsidR="00A160D6">
      <w:rPr>
        <w:lang w:val="nl-NL"/>
      </w:rPr>
      <w:tab/>
    </w:r>
    <w:r w:rsidR="00A160D6" w:rsidRPr="008B3B23">
      <w:rPr>
        <w:rFonts w:ascii="Arial" w:hAnsi="Arial" w:cs="Arial"/>
        <w:sz w:val="20"/>
        <w:lang w:val="nl-NL"/>
      </w:rPr>
      <w:t xml:space="preserve"> </w:t>
    </w:r>
  </w:p>
  <w:p w:rsidR="00A160D6" w:rsidRPr="003A673B" w:rsidRDefault="00A160D6">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01D1C"/>
    <w:multiLevelType w:val="hybridMultilevel"/>
    <w:tmpl w:val="D1623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F1FFD"/>
    <w:multiLevelType w:val="multilevel"/>
    <w:tmpl w:val="D7849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EB314F"/>
    <w:multiLevelType w:val="multilevel"/>
    <w:tmpl w:val="CC7C6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26561EC"/>
    <w:multiLevelType w:val="multilevel"/>
    <w:tmpl w:val="E95E5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E000A23"/>
    <w:multiLevelType w:val="hybridMultilevel"/>
    <w:tmpl w:val="FDB00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31109C4"/>
    <w:multiLevelType w:val="hybridMultilevel"/>
    <w:tmpl w:val="BBFE7B40"/>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nsid w:val="46655F64"/>
    <w:multiLevelType w:val="hybridMultilevel"/>
    <w:tmpl w:val="9A3090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9A57D0D"/>
    <w:multiLevelType w:val="hybridMultilevel"/>
    <w:tmpl w:val="64DE0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265F38"/>
    <w:multiLevelType w:val="hybridMultilevel"/>
    <w:tmpl w:val="72A6BFD2"/>
    <w:lvl w:ilvl="0" w:tplc="04090001">
      <w:start w:val="1"/>
      <w:numFmt w:val="bullet"/>
      <w:lvlText w:val=""/>
      <w:lvlJc w:val="left"/>
      <w:pPr>
        <w:ind w:left="720" w:hanging="360"/>
      </w:pPr>
      <w:rPr>
        <w:rFonts w:ascii="Symbol" w:hAnsi="Symbol" w:hint="default"/>
      </w:rPr>
    </w:lvl>
    <w:lvl w:ilvl="1" w:tplc="0413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6"/>
  </w:num>
  <w:num w:numId="5">
    <w:abstractNumId w:val="4"/>
  </w:num>
  <w:num w:numId="6">
    <w:abstractNumId w:val="1"/>
  </w:num>
  <w:num w:numId="7">
    <w:abstractNumId w:val="2"/>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20"/>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0A1D"/>
    <w:rsid w:val="00010CCC"/>
    <w:rsid w:val="00022294"/>
    <w:rsid w:val="00034DCA"/>
    <w:rsid w:val="000B1A57"/>
    <w:rsid w:val="00184EA3"/>
    <w:rsid w:val="001F1C7A"/>
    <w:rsid w:val="002F7EB1"/>
    <w:rsid w:val="0037475C"/>
    <w:rsid w:val="003A673B"/>
    <w:rsid w:val="003F163C"/>
    <w:rsid w:val="004658DD"/>
    <w:rsid w:val="005162C9"/>
    <w:rsid w:val="005754BD"/>
    <w:rsid w:val="00584B61"/>
    <w:rsid w:val="006152DA"/>
    <w:rsid w:val="00643D91"/>
    <w:rsid w:val="006923C0"/>
    <w:rsid w:val="00772389"/>
    <w:rsid w:val="00774949"/>
    <w:rsid w:val="007A1AD8"/>
    <w:rsid w:val="00836DF5"/>
    <w:rsid w:val="00880903"/>
    <w:rsid w:val="008B3B23"/>
    <w:rsid w:val="00950A59"/>
    <w:rsid w:val="00991372"/>
    <w:rsid w:val="00992481"/>
    <w:rsid w:val="00A160D6"/>
    <w:rsid w:val="00A454CC"/>
    <w:rsid w:val="00AB3213"/>
    <w:rsid w:val="00B50F01"/>
    <w:rsid w:val="00C81D21"/>
    <w:rsid w:val="00CD7100"/>
    <w:rsid w:val="00D604DE"/>
    <w:rsid w:val="00D90A1D"/>
    <w:rsid w:val="00E05EFB"/>
    <w:rsid w:val="00EC7D82"/>
    <w:rsid w:val="00EE5312"/>
    <w:rsid w:val="00F83A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nl-NL" w:eastAsia="nl-N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D90A1D"/>
    <w:pPr>
      <w:spacing w:after="200" w:line="276" w:lineRule="auto"/>
    </w:pPr>
    <w:rPr>
      <w:lang w:val="en-US"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99"/>
    <w:qFormat/>
    <w:rsid w:val="00D90A1D"/>
    <w:rPr>
      <w:lang w:val="en-US" w:eastAsia="en-US"/>
    </w:rPr>
  </w:style>
  <w:style w:type="table" w:styleId="Tabelraster">
    <w:name w:val="Table Grid"/>
    <w:basedOn w:val="Standaardtabel"/>
    <w:uiPriority w:val="99"/>
    <w:rsid w:val="00D90A1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992481"/>
    <w:pPr>
      <w:tabs>
        <w:tab w:val="center" w:pos="4680"/>
        <w:tab w:val="right" w:pos="9360"/>
      </w:tabs>
      <w:spacing w:after="0" w:line="240" w:lineRule="auto"/>
    </w:pPr>
  </w:style>
  <w:style w:type="character" w:customStyle="1" w:styleId="KoptekstChar">
    <w:name w:val="Koptekst Char"/>
    <w:basedOn w:val="Standaardalinea-lettertype"/>
    <w:link w:val="Koptekst"/>
    <w:uiPriority w:val="99"/>
    <w:locked/>
    <w:rsid w:val="00992481"/>
    <w:rPr>
      <w:rFonts w:cs="Times New Roman"/>
    </w:rPr>
  </w:style>
  <w:style w:type="paragraph" w:styleId="Voettekst">
    <w:name w:val="footer"/>
    <w:basedOn w:val="Standaard"/>
    <w:link w:val="VoettekstChar"/>
    <w:uiPriority w:val="99"/>
    <w:rsid w:val="00992481"/>
    <w:pPr>
      <w:tabs>
        <w:tab w:val="center" w:pos="4680"/>
        <w:tab w:val="right" w:pos="9360"/>
      </w:tabs>
      <w:spacing w:after="0" w:line="240" w:lineRule="auto"/>
    </w:pPr>
  </w:style>
  <w:style w:type="character" w:customStyle="1" w:styleId="VoettekstChar">
    <w:name w:val="Voettekst Char"/>
    <w:basedOn w:val="Standaardalinea-lettertype"/>
    <w:link w:val="Voettekst"/>
    <w:uiPriority w:val="99"/>
    <w:locked/>
    <w:rsid w:val="00992481"/>
    <w:rPr>
      <w:rFonts w:cs="Times New Roman"/>
    </w:rPr>
  </w:style>
  <w:style w:type="paragraph" w:styleId="Ballontekst">
    <w:name w:val="Balloon Text"/>
    <w:basedOn w:val="Standaard"/>
    <w:link w:val="BallontekstChar"/>
    <w:uiPriority w:val="99"/>
    <w:semiHidden/>
    <w:rsid w:val="0099248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locked/>
    <w:rsid w:val="00992481"/>
    <w:rPr>
      <w:rFonts w:ascii="Tahoma" w:hAnsi="Tahoma" w:cs="Tahoma"/>
      <w:sz w:val="16"/>
      <w:szCs w:val="16"/>
    </w:rPr>
  </w:style>
  <w:style w:type="paragraph" w:styleId="Lijstalinea">
    <w:name w:val="List Paragraph"/>
    <w:basedOn w:val="Standaard"/>
    <w:uiPriority w:val="99"/>
    <w:qFormat/>
    <w:rsid w:val="00B50F01"/>
    <w:pPr>
      <w:ind w:left="720"/>
      <w:contextualSpacing/>
    </w:pPr>
  </w:style>
  <w:style w:type="character" w:customStyle="1" w:styleId="apple-converted-space">
    <w:name w:val="apple-converted-space"/>
    <w:basedOn w:val="Standaardalinea-lettertype"/>
    <w:uiPriority w:val="99"/>
    <w:rsid w:val="00034DCA"/>
    <w:rPr>
      <w:rFonts w:cs="Times New Roman"/>
    </w:rPr>
  </w:style>
  <w:style w:type="paragraph" w:styleId="Normaalweb">
    <w:name w:val="Normal (Web)"/>
    <w:basedOn w:val="Standaard"/>
    <w:uiPriority w:val="99"/>
    <w:semiHidden/>
    <w:rsid w:val="00772389"/>
    <w:pPr>
      <w:spacing w:before="100" w:beforeAutospacing="1" w:after="100" w:afterAutospacing="1" w:line="240" w:lineRule="auto"/>
    </w:pPr>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89167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TermInfo xmlns="http://schemas.microsoft.com/office/infopath/2007/PartnerControls">
          <TermName xmlns="http://schemas.microsoft.com/office/infopath/2007/PartnerControls">Vo</TermName>
          <TermId xmlns="http://schemas.microsoft.com/office/infopath/2007/PartnerControls">30dc6674-5c77-4879-9c2a-adfa83fc2cff</TermId>
        </TermInfo>
      </Term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TermInfo xmlns="http://schemas.microsoft.com/office/infopath/2007/PartnerControls">
          <TermName xmlns="http://schemas.microsoft.com/office/infopath/2007/PartnerControls">Taalgericht vakonderwijs</TermName>
          <TermId xmlns="http://schemas.microsoft.com/office/infopath/2007/PartnerControls">3eab8425-79e6-4241-b8ce-8c334a4160c6</TermId>
        </TermInfo>
      </Term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TermInfo xmlns="http://schemas.microsoft.com/office/infopath/2007/PartnerControls">
          <TermName xmlns="http://schemas.microsoft.com/office/infopath/2007/PartnerControls">Taalbeleid</TermName>
          <TermId xmlns="http://schemas.microsoft.com/office/infopath/2007/PartnerControls">88fc88f6-d371-450f-8e97-ea4ed18d1832</TermId>
        </TermInfo>
      </Term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40</Value>
      <Value>137</Value>
      <Value>166</Value>
      <Value>551</Value>
    </TaxCatchAll>
    <RepFileFormat_0 xmlns="http://schemas.microsoft.com/sharepoint/v3">
      <Terms xmlns="http://schemas.microsoft.com/office/infopath/2007/PartnerControl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2016</TermName>
          <TermId xmlns="http://schemas.microsoft.com/office/infopath/2007/PartnerControls">f54bdad4-7ead-4e5c-81eb-6f934a456232</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
        <AccountId xsi:nil="true"/>
        <AccountType/>
      </UserInfo>
    </RepAuthorInternal>
    <RepProjectName xmlns="http://schemas.microsoft.com/sharepoint/v3">Platform Taalgericht Vakonderwijs</RepProjectName>
    <RepApaNotation xmlns="http://schemas.microsoft.com/sharepoint/v3" xsi:nil="true"/>
    <_dlc_DocId xmlns="7106a2ac-038a-457f-8b58-ec67130d9d6d">47XQ5P3E4USX-10-3364</_dlc_DocId>
    <_dlc_DocIdUrl xmlns="7106a2ac-038a-457f-8b58-ec67130d9d6d">
      <Url>https://cms-downloads.slo.nl/_layouts/15/DocIdRedir.aspx?ID=47XQ5P3E4USX-10-3364</Url>
      <Description>47XQ5P3E4USX-10-3364</Description>
    </_dlc_DocIdUrl>
  </documentManagement>
</p:properties>
</file>

<file path=customXml/itemProps1.xml><?xml version="1.0" encoding="utf-8"?>
<ds:datastoreItem xmlns:ds="http://schemas.openxmlformats.org/officeDocument/2006/customXml" ds:itemID="{059B4F6D-19BB-4B1F-A2F3-2DDB03F1BBF9}"/>
</file>

<file path=customXml/itemProps2.xml><?xml version="1.0" encoding="utf-8"?>
<ds:datastoreItem xmlns:ds="http://schemas.openxmlformats.org/officeDocument/2006/customXml" ds:itemID="{ED9C7508-E5F6-45EA-827C-E0AF11E57FB8}"/>
</file>

<file path=customXml/itemProps3.xml><?xml version="1.0" encoding="utf-8"?>
<ds:datastoreItem xmlns:ds="http://schemas.openxmlformats.org/officeDocument/2006/customXml" ds:itemID="{8658F2B2-110B-4CD8-92D9-26B3B6BBCBEE}"/>
</file>

<file path=customXml/itemProps4.xml><?xml version="1.0" encoding="utf-8"?>
<ds:datastoreItem xmlns:ds="http://schemas.openxmlformats.org/officeDocument/2006/customXml" ds:itemID="{C81D8E40-2F1A-444B-90C3-E12E3E32A655}"/>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2875</Characters>
  <Application>Microsoft Office Word</Application>
  <DocSecurity>0</DocSecurity>
  <Lines>23</Lines>
  <Paragraphs>6</Paragraphs>
  <ScaleCrop>false</ScaleCrop>
  <Company>.</Company>
  <LinksUpToDate>false</LinksUpToDate>
  <CharactersWithSpaces>3391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Ontwerpen taalgerichte vakles</dc:title>
  <dc:subject/>
  <dc:creator>Rob Krol</dc:creator>
  <cp:keywords/>
  <dc:description/>
  <cp:lastModifiedBy>m.schouten</cp:lastModifiedBy>
  <cp:revision>4</cp:revision>
  <dcterms:created xsi:type="dcterms:W3CDTF">2013-09-20T16:10:00Z</dcterms:created>
  <dcterms:modified xsi:type="dcterms:W3CDTF">2016-11-24T20:00:00Z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6638567d-0b68-45f6-a1cc-e72f8bb28956</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166;#Taalgericht vakonderwijs|3eab8425-79e6-4241-b8ce-8c334a4160c6</vt:lpwstr>
  </property>
  <property fmtid="{D5CDD505-2E9C-101B-9397-08002B2CF9AE}" pid="8" name="RepCurricularTheme">
    <vt:lpwstr>137;#Taalbeleid|88fc88f6-d371-450f-8e97-ea4ed18d1832</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40;#Vo|30dc6674-5c77-4879-9c2a-adfa83fc2cff</vt:lpwstr>
  </property>
  <property fmtid="{D5CDD505-2E9C-101B-9397-08002B2CF9AE}" pid="14" name="RepFileFormat">
    <vt:lpwstr/>
  </property>
  <property fmtid="{D5CDD505-2E9C-101B-9397-08002B2CF9AE}" pid="15" name="RepYear">
    <vt:lpwstr>551;#2016|f54bdad4-7ead-4e5c-81eb-6f934a456232</vt:lpwstr>
  </property>
</Properties>
</file>