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1"/>
        <w:tblW w:w="9747" w:type="dxa"/>
        <w:tblInd w:w="-289" w:type="dxa"/>
        <w:tblLayout w:type="fixed"/>
        <w:tblLook w:val="04A0" w:firstRow="1" w:lastRow="0" w:firstColumn="1" w:lastColumn="0" w:noHBand="0" w:noVBand="1"/>
      </w:tblPr>
      <w:tblGrid>
        <w:gridCol w:w="3510"/>
        <w:gridCol w:w="3119"/>
        <w:gridCol w:w="3118"/>
      </w:tblGrid>
      <w:tr w:rsidR="00264AB8" w:rsidRPr="00264AB8" w14:paraId="68BDC70E" w14:textId="77777777" w:rsidTr="00264AB8">
        <w:tc>
          <w:tcPr>
            <w:tcW w:w="3510" w:type="dxa"/>
            <w:tcBorders>
              <w:bottom w:val="double" w:sz="4" w:space="0" w:color="auto"/>
            </w:tcBorders>
            <w:shd w:val="clear" w:color="auto" w:fill="DBE5F1" w:themeFill="accent1" w:themeFillTint="33"/>
          </w:tcPr>
          <w:p w14:paraId="54DFAFA6" w14:textId="77777777" w:rsidR="00264AB8" w:rsidRPr="00264AB8" w:rsidRDefault="00264AB8" w:rsidP="00890BB5">
            <w:pPr>
              <w:rPr>
                <w:rFonts w:ascii="Arial" w:eastAsia="Times New Roman" w:hAnsi="Arial" w:cs="Arial"/>
                <w:b/>
                <w:sz w:val="18"/>
                <w:szCs w:val="18"/>
                <w:lang w:eastAsia="nl-NL"/>
              </w:rPr>
            </w:pPr>
            <w:r w:rsidRPr="00264AB8">
              <w:rPr>
                <w:rFonts w:ascii="Arial" w:eastAsia="Times New Roman" w:hAnsi="Arial" w:cs="Arial"/>
                <w:b/>
                <w:sz w:val="18"/>
                <w:szCs w:val="18"/>
                <w:lang w:eastAsia="nl-NL"/>
              </w:rPr>
              <w:t xml:space="preserve">Suggestie les / lessenserie </w:t>
            </w:r>
          </w:p>
        </w:tc>
        <w:tc>
          <w:tcPr>
            <w:tcW w:w="6237" w:type="dxa"/>
            <w:gridSpan w:val="2"/>
            <w:tcBorders>
              <w:bottom w:val="double" w:sz="4" w:space="0" w:color="auto"/>
            </w:tcBorders>
            <w:shd w:val="clear" w:color="auto" w:fill="DBE5F1" w:themeFill="accent1" w:themeFillTint="33"/>
          </w:tcPr>
          <w:p w14:paraId="24624355" w14:textId="77777777" w:rsidR="00264AB8" w:rsidRPr="00264AB8" w:rsidRDefault="00264AB8" w:rsidP="00264AB8">
            <w:pPr>
              <w:rPr>
                <w:rFonts w:ascii="Arial" w:eastAsia="Times New Roman" w:hAnsi="Arial" w:cs="Arial"/>
                <w:sz w:val="18"/>
                <w:szCs w:val="18"/>
                <w:lang w:eastAsia="nl-NL"/>
              </w:rPr>
            </w:pPr>
            <w:r w:rsidRPr="00264AB8">
              <w:rPr>
                <w:rFonts w:ascii="Arial" w:eastAsia="Times New Roman" w:hAnsi="Arial" w:cs="Arial"/>
                <w:sz w:val="18"/>
                <w:szCs w:val="18"/>
                <w:lang w:eastAsia="nl-NL"/>
              </w:rPr>
              <w:t>Een betoog over laaggeletterdheid</w:t>
            </w:r>
          </w:p>
        </w:tc>
      </w:tr>
      <w:tr w:rsidR="00264AB8" w:rsidRPr="00264AB8" w14:paraId="2C70F791" w14:textId="77777777" w:rsidTr="00264AB8">
        <w:tc>
          <w:tcPr>
            <w:tcW w:w="3510" w:type="dxa"/>
            <w:tcBorders>
              <w:top w:val="double" w:sz="4" w:space="0" w:color="auto"/>
            </w:tcBorders>
          </w:tcPr>
          <w:p w14:paraId="538A403F" w14:textId="77777777" w:rsidR="00264AB8" w:rsidRPr="00264AB8" w:rsidRDefault="00264AB8" w:rsidP="00264AB8">
            <w:pPr>
              <w:rPr>
                <w:rFonts w:ascii="Arial" w:eastAsia="Times New Roman" w:hAnsi="Arial" w:cs="Arial"/>
                <w:b/>
                <w:sz w:val="18"/>
                <w:szCs w:val="18"/>
                <w:lang w:eastAsia="nl-NL"/>
              </w:rPr>
            </w:pPr>
            <w:r w:rsidRPr="00264AB8">
              <w:rPr>
                <w:rFonts w:ascii="Arial" w:eastAsia="Times New Roman" w:hAnsi="Arial" w:cs="Arial"/>
                <w:b/>
                <w:sz w:val="18"/>
                <w:szCs w:val="18"/>
                <w:lang w:eastAsia="nl-NL"/>
              </w:rPr>
              <w:t>Schooltype, leerjaar</w:t>
            </w:r>
          </w:p>
        </w:tc>
        <w:tc>
          <w:tcPr>
            <w:tcW w:w="6237" w:type="dxa"/>
            <w:gridSpan w:val="2"/>
            <w:tcBorders>
              <w:top w:val="double" w:sz="4" w:space="0" w:color="auto"/>
            </w:tcBorders>
          </w:tcPr>
          <w:p w14:paraId="79CF9AC2" w14:textId="77777777" w:rsidR="00264AB8" w:rsidRPr="00264AB8" w:rsidRDefault="00264AB8" w:rsidP="00264AB8">
            <w:pPr>
              <w:rPr>
                <w:rFonts w:ascii="Arial" w:eastAsia="Times New Roman" w:hAnsi="Arial" w:cs="Arial"/>
                <w:sz w:val="18"/>
                <w:szCs w:val="18"/>
                <w:lang w:eastAsia="nl-NL"/>
              </w:rPr>
            </w:pPr>
            <w:r w:rsidRPr="00264AB8">
              <w:rPr>
                <w:rFonts w:ascii="Arial" w:eastAsia="Times New Roman" w:hAnsi="Arial" w:cs="Arial"/>
                <w:sz w:val="18"/>
                <w:szCs w:val="18"/>
                <w:lang w:eastAsia="nl-NL"/>
              </w:rPr>
              <w:t>5 vwo</w:t>
            </w:r>
          </w:p>
        </w:tc>
      </w:tr>
      <w:tr w:rsidR="00264AB8" w:rsidRPr="00264AB8" w14:paraId="42496F84" w14:textId="77777777" w:rsidTr="00264AB8">
        <w:tc>
          <w:tcPr>
            <w:tcW w:w="3510" w:type="dxa"/>
            <w:tcBorders>
              <w:bottom w:val="double" w:sz="4" w:space="0" w:color="auto"/>
            </w:tcBorders>
          </w:tcPr>
          <w:p w14:paraId="04D64F85" w14:textId="77777777" w:rsidR="00264AB8" w:rsidRPr="00264AB8" w:rsidRDefault="00264AB8" w:rsidP="00264AB8">
            <w:pPr>
              <w:ind w:left="708" w:hanging="708"/>
              <w:rPr>
                <w:rFonts w:ascii="Arial" w:eastAsia="Times New Roman" w:hAnsi="Arial" w:cs="Arial"/>
                <w:b/>
                <w:sz w:val="18"/>
                <w:szCs w:val="18"/>
                <w:lang w:eastAsia="nl-NL"/>
              </w:rPr>
            </w:pPr>
            <w:r w:rsidRPr="00264AB8">
              <w:rPr>
                <w:rFonts w:ascii="Arial" w:eastAsia="Times New Roman" w:hAnsi="Arial" w:cs="Arial"/>
                <w:b/>
                <w:sz w:val="18"/>
                <w:szCs w:val="18"/>
                <w:lang w:eastAsia="nl-NL"/>
              </w:rPr>
              <w:t>Tijdsinvestering</w:t>
            </w:r>
          </w:p>
        </w:tc>
        <w:tc>
          <w:tcPr>
            <w:tcW w:w="6237" w:type="dxa"/>
            <w:gridSpan w:val="2"/>
            <w:tcBorders>
              <w:bottom w:val="double" w:sz="4" w:space="0" w:color="4F81BD" w:themeColor="accent1"/>
            </w:tcBorders>
          </w:tcPr>
          <w:p w14:paraId="2CB54CA0" w14:textId="77777777" w:rsidR="00264AB8" w:rsidRPr="00264AB8" w:rsidRDefault="00264AB8" w:rsidP="00264AB8">
            <w:pPr>
              <w:rPr>
                <w:rFonts w:ascii="Arial" w:eastAsia="Times New Roman" w:hAnsi="Arial" w:cs="Arial"/>
                <w:sz w:val="18"/>
                <w:szCs w:val="18"/>
                <w:lang w:eastAsia="nl-NL"/>
              </w:rPr>
            </w:pPr>
            <w:r w:rsidRPr="00264AB8">
              <w:rPr>
                <w:rFonts w:ascii="Arial" w:eastAsia="Times New Roman" w:hAnsi="Arial" w:cs="Arial"/>
                <w:sz w:val="18"/>
                <w:szCs w:val="18"/>
                <w:lang w:eastAsia="nl-NL"/>
              </w:rPr>
              <w:t>4 lessen</w:t>
            </w:r>
          </w:p>
        </w:tc>
      </w:tr>
      <w:tr w:rsidR="00264AB8" w:rsidRPr="00264AB8" w14:paraId="58643420" w14:textId="77777777" w:rsidTr="00264AB8">
        <w:tc>
          <w:tcPr>
            <w:tcW w:w="3510" w:type="dxa"/>
            <w:tcBorders>
              <w:top w:val="double" w:sz="4" w:space="0" w:color="auto"/>
            </w:tcBorders>
          </w:tcPr>
          <w:p w14:paraId="1647E92E" w14:textId="77777777" w:rsidR="00264AB8" w:rsidRPr="00264AB8" w:rsidRDefault="00264AB8" w:rsidP="00264AB8">
            <w:pPr>
              <w:rPr>
                <w:rFonts w:ascii="Arial" w:eastAsia="Times New Roman" w:hAnsi="Arial" w:cs="Arial"/>
                <w:sz w:val="18"/>
                <w:szCs w:val="18"/>
                <w:lang w:eastAsia="nl-NL"/>
              </w:rPr>
            </w:pPr>
            <w:r w:rsidRPr="00264AB8">
              <w:rPr>
                <w:rFonts w:ascii="Arial" w:eastAsia="Times New Roman" w:hAnsi="Arial" w:cs="Arial"/>
                <w:b/>
                <w:sz w:val="18"/>
                <w:szCs w:val="18"/>
                <w:lang w:eastAsia="nl-NL"/>
              </w:rPr>
              <w:t>Typering GLS</w:t>
            </w:r>
            <w:r w:rsidRPr="00264AB8">
              <w:rPr>
                <w:rFonts w:ascii="Arial" w:eastAsia="Times New Roman" w:hAnsi="Arial" w:cs="Arial"/>
                <w:sz w:val="18"/>
                <w:szCs w:val="18"/>
                <w:lang w:eastAsia="nl-NL"/>
              </w:rPr>
              <w:t xml:space="preserve"> </w:t>
            </w:r>
          </w:p>
          <w:p w14:paraId="5FC95576" w14:textId="77777777" w:rsidR="00264AB8" w:rsidRPr="00264AB8" w:rsidRDefault="00264AB8" w:rsidP="00890BB5">
            <w:pPr>
              <w:numPr>
                <w:ilvl w:val="0"/>
                <w:numId w:val="16"/>
              </w:numPr>
              <w:contextualSpacing/>
              <w:rPr>
                <w:rFonts w:ascii="Arial" w:eastAsia="Times New Roman" w:hAnsi="Arial" w:cs="Arial"/>
                <w:b/>
                <w:sz w:val="18"/>
                <w:szCs w:val="18"/>
                <w:lang w:eastAsia="nl-NL"/>
              </w:rPr>
            </w:pPr>
            <w:r w:rsidRPr="00264AB8">
              <w:rPr>
                <w:rFonts w:ascii="Arial" w:eastAsia="Times New Roman" w:hAnsi="Arial" w:cs="Arial"/>
                <w:b/>
                <w:sz w:val="18"/>
                <w:szCs w:val="18"/>
                <w:lang w:eastAsia="nl-NL"/>
              </w:rPr>
              <w:t>lezen om te schrijven</w:t>
            </w:r>
            <w:r w:rsidRPr="00264AB8">
              <w:rPr>
                <w:rFonts w:ascii="Arial" w:eastAsia="Times New Roman" w:hAnsi="Arial" w:cs="Arial"/>
                <w:b/>
                <w:sz w:val="18"/>
                <w:szCs w:val="18"/>
                <w:lang w:eastAsia="nl-NL"/>
              </w:rPr>
              <w:tab/>
            </w:r>
          </w:p>
          <w:p w14:paraId="49E08235" w14:textId="77777777" w:rsidR="00264AB8" w:rsidRPr="00264AB8" w:rsidRDefault="00264AB8" w:rsidP="00890BB5">
            <w:pPr>
              <w:numPr>
                <w:ilvl w:val="0"/>
                <w:numId w:val="16"/>
              </w:numPr>
              <w:contextualSpacing/>
              <w:rPr>
                <w:rFonts w:ascii="Arial" w:eastAsia="Times New Roman" w:hAnsi="Arial" w:cs="Arial"/>
                <w:sz w:val="18"/>
                <w:szCs w:val="18"/>
                <w:lang w:eastAsia="nl-NL"/>
              </w:rPr>
            </w:pPr>
            <w:r w:rsidRPr="00264AB8">
              <w:rPr>
                <w:rFonts w:ascii="Arial" w:eastAsia="Times New Roman" w:hAnsi="Arial" w:cs="Arial"/>
                <w:sz w:val="18"/>
                <w:szCs w:val="18"/>
                <w:lang w:eastAsia="nl-NL"/>
              </w:rPr>
              <w:t>schrijven om te lezen</w:t>
            </w:r>
            <w:r w:rsidRPr="00264AB8">
              <w:rPr>
                <w:rFonts w:ascii="Arial" w:eastAsia="Times New Roman" w:hAnsi="Arial" w:cs="Arial"/>
                <w:sz w:val="18"/>
                <w:szCs w:val="18"/>
                <w:lang w:eastAsia="nl-NL"/>
              </w:rPr>
              <w:tab/>
            </w:r>
          </w:p>
          <w:p w14:paraId="44F00C23" w14:textId="77777777" w:rsidR="00264AB8" w:rsidRPr="00264AB8" w:rsidRDefault="00264AB8" w:rsidP="00890BB5">
            <w:pPr>
              <w:numPr>
                <w:ilvl w:val="0"/>
                <w:numId w:val="16"/>
              </w:numPr>
              <w:contextualSpacing/>
              <w:rPr>
                <w:rFonts w:ascii="Arial" w:eastAsia="Times New Roman" w:hAnsi="Arial" w:cs="Arial"/>
                <w:b/>
                <w:sz w:val="18"/>
                <w:szCs w:val="18"/>
                <w:lang w:eastAsia="nl-NL"/>
              </w:rPr>
            </w:pPr>
            <w:r w:rsidRPr="00264AB8">
              <w:rPr>
                <w:rFonts w:ascii="Arial" w:eastAsia="Times New Roman" w:hAnsi="Arial" w:cs="Arial"/>
                <w:b/>
                <w:sz w:val="18"/>
                <w:szCs w:val="18"/>
                <w:lang w:eastAsia="nl-NL"/>
              </w:rPr>
              <w:t>genre/register centraal</w:t>
            </w:r>
          </w:p>
          <w:p w14:paraId="480E6F3C" w14:textId="77777777" w:rsidR="00264AB8" w:rsidRPr="00264AB8" w:rsidRDefault="00264AB8" w:rsidP="00890BB5">
            <w:pPr>
              <w:numPr>
                <w:ilvl w:val="0"/>
                <w:numId w:val="16"/>
              </w:numPr>
              <w:contextualSpacing/>
              <w:rPr>
                <w:rFonts w:ascii="Arial" w:eastAsia="Times New Roman" w:hAnsi="Arial" w:cs="Arial"/>
                <w:sz w:val="18"/>
                <w:szCs w:val="18"/>
                <w:lang w:eastAsia="nl-NL"/>
              </w:rPr>
            </w:pPr>
            <w:r w:rsidRPr="00264AB8">
              <w:rPr>
                <w:rFonts w:ascii="Arial" w:eastAsia="Times New Roman" w:hAnsi="Arial" w:cs="Arial"/>
                <w:sz w:val="18"/>
                <w:szCs w:val="18"/>
                <w:lang w:eastAsia="nl-NL"/>
              </w:rPr>
              <w:t>vertrekpunt inhoud andere vakken</w:t>
            </w:r>
            <w:r w:rsidRPr="00264AB8">
              <w:rPr>
                <w:rFonts w:ascii="Arial" w:eastAsia="Times New Roman" w:hAnsi="Arial" w:cs="Arial"/>
                <w:sz w:val="18"/>
                <w:szCs w:val="18"/>
                <w:lang w:eastAsia="nl-NL"/>
              </w:rPr>
              <w:tab/>
            </w:r>
            <w:r w:rsidRPr="00264AB8">
              <w:rPr>
                <w:rFonts w:ascii="Arial" w:eastAsia="Times New Roman" w:hAnsi="Arial" w:cs="Arial"/>
                <w:sz w:val="18"/>
                <w:szCs w:val="18"/>
                <w:lang w:eastAsia="nl-NL"/>
              </w:rPr>
              <w:tab/>
            </w:r>
          </w:p>
        </w:tc>
        <w:tc>
          <w:tcPr>
            <w:tcW w:w="6237" w:type="dxa"/>
            <w:gridSpan w:val="2"/>
            <w:tcBorders>
              <w:top w:val="double" w:sz="4" w:space="0" w:color="4F81BD" w:themeColor="accent1"/>
            </w:tcBorders>
          </w:tcPr>
          <w:p w14:paraId="6CCE2670" w14:textId="77777777" w:rsidR="00264AB8" w:rsidRPr="00264AB8" w:rsidRDefault="00264AB8" w:rsidP="00264AB8">
            <w:pPr>
              <w:rPr>
                <w:rFonts w:ascii="Arial" w:eastAsia="Times New Roman" w:hAnsi="Arial" w:cs="Arial"/>
                <w:sz w:val="18"/>
                <w:szCs w:val="18"/>
                <w:lang w:eastAsia="nl-NL"/>
              </w:rPr>
            </w:pPr>
          </w:p>
          <w:p w14:paraId="3BA58821" w14:textId="77777777" w:rsidR="00264AB8" w:rsidRPr="00264AB8" w:rsidRDefault="00264AB8" w:rsidP="00264AB8">
            <w:pPr>
              <w:spacing w:line="260" w:lineRule="atLeast"/>
              <w:rPr>
                <w:rFonts w:ascii="Arial" w:eastAsia="Times New Roman" w:hAnsi="Arial" w:cs="Arial"/>
                <w:sz w:val="18"/>
                <w:szCs w:val="18"/>
                <w:lang w:eastAsia="nl-NL"/>
              </w:rPr>
            </w:pPr>
            <w:r w:rsidRPr="00264AB8">
              <w:rPr>
                <w:rFonts w:ascii="Arial" w:eastAsia="Times New Roman" w:hAnsi="Arial" w:cs="Arial"/>
                <w:sz w:val="18"/>
                <w:szCs w:val="18"/>
                <w:lang w:eastAsia="nl-NL"/>
              </w:rPr>
              <w:t>Leerlingen analyseren en gebruiken argumentatieve teksten om een ingezonden stuk (genre: betoog) naar een krant te schrijven.</w:t>
            </w:r>
          </w:p>
        </w:tc>
      </w:tr>
      <w:tr w:rsidR="00264AB8" w:rsidRPr="00264AB8" w14:paraId="08227898" w14:textId="77777777" w:rsidTr="00264AB8">
        <w:tc>
          <w:tcPr>
            <w:tcW w:w="3510" w:type="dxa"/>
          </w:tcPr>
          <w:p w14:paraId="17309D2C" w14:textId="77777777" w:rsidR="00264AB8" w:rsidRPr="00264AB8" w:rsidRDefault="00264AB8" w:rsidP="00264AB8">
            <w:pPr>
              <w:rPr>
                <w:rFonts w:ascii="Arial" w:eastAsia="Times New Roman" w:hAnsi="Arial" w:cs="Arial"/>
                <w:b/>
                <w:sz w:val="18"/>
                <w:szCs w:val="18"/>
                <w:lang w:eastAsia="nl-NL"/>
              </w:rPr>
            </w:pPr>
            <w:r w:rsidRPr="00264AB8">
              <w:rPr>
                <w:rFonts w:ascii="Arial" w:eastAsia="Times New Roman" w:hAnsi="Arial" w:cs="Arial"/>
                <w:b/>
                <w:sz w:val="18"/>
                <w:szCs w:val="18"/>
                <w:lang w:eastAsia="nl-NL"/>
              </w:rPr>
              <w:t>Lesdoelen</w:t>
            </w:r>
            <w:r w:rsidRPr="00264AB8">
              <w:rPr>
                <w:rFonts w:ascii="Arial" w:eastAsia="Times New Roman" w:hAnsi="Arial" w:cs="Arial"/>
                <w:b/>
                <w:sz w:val="18"/>
                <w:szCs w:val="18"/>
                <w:lang w:eastAsia="nl-NL"/>
              </w:rPr>
              <w:tab/>
            </w:r>
            <w:r w:rsidRPr="00264AB8">
              <w:rPr>
                <w:rFonts w:ascii="Arial" w:eastAsia="Times New Roman" w:hAnsi="Arial" w:cs="Arial"/>
                <w:b/>
                <w:sz w:val="18"/>
                <w:szCs w:val="18"/>
                <w:lang w:eastAsia="nl-NL"/>
              </w:rPr>
              <w:tab/>
            </w:r>
          </w:p>
          <w:p w14:paraId="3F0A69E4" w14:textId="77777777" w:rsidR="00264AB8" w:rsidRPr="00264AB8" w:rsidRDefault="00264AB8" w:rsidP="00890BB5">
            <w:pPr>
              <w:numPr>
                <w:ilvl w:val="0"/>
                <w:numId w:val="17"/>
              </w:numPr>
              <w:contextualSpacing/>
              <w:rPr>
                <w:rFonts w:ascii="Arial" w:eastAsia="Times New Roman" w:hAnsi="Arial" w:cs="Arial"/>
                <w:b/>
                <w:sz w:val="18"/>
                <w:szCs w:val="18"/>
                <w:lang w:eastAsia="nl-NL"/>
              </w:rPr>
            </w:pPr>
            <w:r w:rsidRPr="00264AB8">
              <w:rPr>
                <w:rFonts w:ascii="Arial" w:eastAsia="Times New Roman" w:hAnsi="Arial" w:cs="Arial"/>
                <w:b/>
                <w:sz w:val="18"/>
                <w:szCs w:val="18"/>
                <w:lang w:eastAsia="nl-NL"/>
              </w:rPr>
              <w:t>Referentiekader taal (taken, kenmerken vd taakuitvoering)</w:t>
            </w:r>
          </w:p>
          <w:p w14:paraId="0D8D1F8E" w14:textId="77777777" w:rsidR="00264AB8" w:rsidRPr="00264AB8" w:rsidRDefault="00264AB8" w:rsidP="00890BB5">
            <w:pPr>
              <w:numPr>
                <w:ilvl w:val="0"/>
                <w:numId w:val="17"/>
              </w:numPr>
              <w:contextualSpacing/>
              <w:rPr>
                <w:rFonts w:ascii="Arial" w:eastAsia="Times New Roman" w:hAnsi="Arial" w:cs="Arial"/>
                <w:b/>
                <w:sz w:val="18"/>
                <w:szCs w:val="18"/>
                <w:lang w:eastAsia="nl-NL"/>
              </w:rPr>
            </w:pPr>
            <w:r w:rsidRPr="00264AB8">
              <w:rPr>
                <w:rFonts w:ascii="Arial" w:eastAsia="Times New Roman" w:hAnsi="Arial" w:cs="Arial"/>
                <w:b/>
                <w:sz w:val="18"/>
                <w:szCs w:val="18"/>
                <w:lang w:eastAsia="nl-NL"/>
              </w:rPr>
              <w:t>genre(s)en taalmiddelen</w:t>
            </w:r>
          </w:p>
          <w:p w14:paraId="7A004840" w14:textId="77777777" w:rsidR="00264AB8" w:rsidRPr="00264AB8" w:rsidRDefault="00264AB8" w:rsidP="00890BB5">
            <w:pPr>
              <w:numPr>
                <w:ilvl w:val="0"/>
                <w:numId w:val="17"/>
              </w:numPr>
              <w:contextualSpacing/>
              <w:rPr>
                <w:rFonts w:ascii="Arial" w:eastAsia="Times New Roman" w:hAnsi="Arial" w:cs="Arial"/>
                <w:sz w:val="18"/>
                <w:szCs w:val="18"/>
                <w:lang w:eastAsia="nl-NL"/>
              </w:rPr>
            </w:pPr>
            <w:r w:rsidRPr="00264AB8">
              <w:rPr>
                <w:rFonts w:ascii="Arial" w:eastAsia="Times New Roman" w:hAnsi="Arial" w:cs="Arial"/>
                <w:b/>
                <w:sz w:val="18"/>
                <w:szCs w:val="18"/>
                <w:lang w:eastAsia="nl-NL"/>
              </w:rPr>
              <w:t>tekstvorm(en)</w:t>
            </w:r>
          </w:p>
        </w:tc>
        <w:tc>
          <w:tcPr>
            <w:tcW w:w="3119" w:type="dxa"/>
          </w:tcPr>
          <w:p w14:paraId="77E0ABE5" w14:textId="77777777" w:rsidR="00264AB8" w:rsidRPr="00264AB8" w:rsidRDefault="00264AB8" w:rsidP="00264AB8">
            <w:pPr>
              <w:rPr>
                <w:rFonts w:ascii="Arial" w:eastAsia="Times New Roman" w:hAnsi="Arial" w:cs="Arial"/>
                <w:b/>
                <w:sz w:val="18"/>
                <w:szCs w:val="18"/>
                <w:lang w:eastAsia="nl-NL"/>
              </w:rPr>
            </w:pPr>
            <w:r w:rsidRPr="00264AB8">
              <w:rPr>
                <w:rFonts w:ascii="Arial" w:eastAsia="Times New Roman" w:hAnsi="Arial" w:cs="Arial"/>
                <w:b/>
                <w:sz w:val="18"/>
                <w:szCs w:val="18"/>
                <w:lang w:eastAsia="nl-NL"/>
              </w:rPr>
              <w:t>Lezen</w:t>
            </w:r>
          </w:p>
          <w:p w14:paraId="012F58B8" w14:textId="77777777" w:rsidR="00264AB8" w:rsidRPr="00264AB8" w:rsidRDefault="00264AB8" w:rsidP="00890BB5">
            <w:pPr>
              <w:numPr>
                <w:ilvl w:val="0"/>
                <w:numId w:val="18"/>
              </w:numPr>
              <w:tabs>
                <w:tab w:val="left" w:pos="942"/>
              </w:tabs>
              <w:spacing w:line="260" w:lineRule="atLeast"/>
              <w:contextualSpacing/>
              <w:rPr>
                <w:rFonts w:ascii="Arial" w:eastAsia="Times New Roman" w:hAnsi="Arial" w:cs="Arial"/>
                <w:sz w:val="18"/>
                <w:szCs w:val="18"/>
                <w:lang w:eastAsia="nl-NL"/>
              </w:rPr>
            </w:pPr>
            <w:r w:rsidRPr="00264AB8">
              <w:rPr>
                <w:rFonts w:ascii="Arial" w:eastAsia="Times New Roman" w:hAnsi="Arial" w:cs="Arial"/>
                <w:sz w:val="18"/>
                <w:szCs w:val="18"/>
                <w:lang w:eastAsia="nl-NL"/>
              </w:rPr>
              <w:t xml:space="preserve">Referentiekader 3F: leerling kan een grote variatie aan relatief complexe teksten lezen (…), waaronder opiniërende teksten. </w:t>
            </w:r>
          </w:p>
          <w:p w14:paraId="106B4D4F" w14:textId="77777777" w:rsidR="00264AB8" w:rsidRPr="00264AB8" w:rsidRDefault="00264AB8" w:rsidP="00890BB5">
            <w:pPr>
              <w:numPr>
                <w:ilvl w:val="0"/>
                <w:numId w:val="18"/>
              </w:numPr>
              <w:tabs>
                <w:tab w:val="left" w:pos="942"/>
              </w:tabs>
              <w:spacing w:line="260" w:lineRule="atLeast"/>
              <w:contextualSpacing/>
              <w:rPr>
                <w:rFonts w:ascii="Arial" w:eastAsia="Times New Roman" w:hAnsi="Arial" w:cs="Arial"/>
                <w:sz w:val="18"/>
                <w:szCs w:val="18"/>
                <w:lang w:eastAsia="nl-NL"/>
              </w:rPr>
            </w:pPr>
            <w:r w:rsidRPr="00264AB8">
              <w:rPr>
                <w:rFonts w:ascii="Arial" w:eastAsia="Times New Roman" w:hAnsi="Arial" w:cs="Arial"/>
                <w:sz w:val="18"/>
                <w:szCs w:val="18"/>
                <w:lang w:eastAsia="nl-NL"/>
              </w:rPr>
              <w:t>De leerling kan onderscheid maken tussen feiten en meningen, de hoofdgedachte weergeven, tekstsoorten (uiteenzetting, beschouwing, betoog) benoemen (3F).</w:t>
            </w:r>
          </w:p>
          <w:p w14:paraId="030D70B6" w14:textId="77777777" w:rsidR="00264AB8" w:rsidRDefault="00264AB8" w:rsidP="00890BB5">
            <w:pPr>
              <w:numPr>
                <w:ilvl w:val="0"/>
                <w:numId w:val="18"/>
              </w:numPr>
              <w:tabs>
                <w:tab w:val="left" w:pos="942"/>
              </w:tabs>
              <w:spacing w:line="260" w:lineRule="atLeast"/>
              <w:contextualSpacing/>
              <w:rPr>
                <w:rFonts w:ascii="Arial" w:eastAsia="Times New Roman" w:hAnsi="Arial" w:cs="Arial"/>
                <w:sz w:val="18"/>
                <w:szCs w:val="18"/>
                <w:lang w:eastAsia="nl-NL"/>
              </w:rPr>
            </w:pPr>
            <w:r w:rsidRPr="00264AB8">
              <w:rPr>
                <w:rFonts w:ascii="Arial" w:eastAsia="Times New Roman" w:hAnsi="Arial" w:cs="Arial"/>
                <w:sz w:val="18"/>
                <w:szCs w:val="18"/>
                <w:lang w:eastAsia="nl-NL"/>
              </w:rPr>
              <w:t xml:space="preserve">De leerling kan onderscheid maken tussen standpunt, argument en drogreden, conclusies trekken over de intenties, opvattingen en gevoelens van de schrijver en de argumentatie op aanvaardbaarheid beoordelen (3F) </w:t>
            </w:r>
          </w:p>
          <w:p w14:paraId="7F818798" w14:textId="77777777" w:rsidR="00ED645F" w:rsidRPr="00264AB8" w:rsidRDefault="00ED645F" w:rsidP="00ED645F">
            <w:pPr>
              <w:tabs>
                <w:tab w:val="left" w:pos="942"/>
              </w:tabs>
              <w:spacing w:line="260" w:lineRule="atLeast"/>
              <w:ind w:left="210"/>
              <w:contextualSpacing/>
              <w:rPr>
                <w:rFonts w:ascii="Arial" w:eastAsia="Times New Roman" w:hAnsi="Arial" w:cs="Arial"/>
                <w:sz w:val="18"/>
                <w:szCs w:val="18"/>
                <w:lang w:eastAsia="nl-NL"/>
              </w:rPr>
            </w:pPr>
          </w:p>
        </w:tc>
        <w:tc>
          <w:tcPr>
            <w:tcW w:w="3118" w:type="dxa"/>
          </w:tcPr>
          <w:p w14:paraId="273BCAE5" w14:textId="77777777" w:rsidR="00264AB8" w:rsidRPr="00264AB8" w:rsidRDefault="00264AB8" w:rsidP="00264AB8">
            <w:pPr>
              <w:rPr>
                <w:rFonts w:ascii="Arial" w:eastAsia="Times New Roman" w:hAnsi="Arial" w:cs="Arial"/>
                <w:b/>
                <w:sz w:val="18"/>
                <w:szCs w:val="18"/>
                <w:lang w:eastAsia="nl-NL"/>
              </w:rPr>
            </w:pPr>
            <w:r w:rsidRPr="00264AB8">
              <w:rPr>
                <w:rFonts w:ascii="Arial" w:eastAsia="Times New Roman" w:hAnsi="Arial" w:cs="Arial"/>
                <w:b/>
                <w:sz w:val="18"/>
                <w:szCs w:val="18"/>
                <w:lang w:eastAsia="nl-NL"/>
              </w:rPr>
              <w:t>Schrijven</w:t>
            </w:r>
          </w:p>
          <w:p w14:paraId="3BE36804" w14:textId="77777777" w:rsidR="00264AB8" w:rsidRPr="00264AB8" w:rsidRDefault="00264AB8" w:rsidP="00890BB5">
            <w:pPr>
              <w:numPr>
                <w:ilvl w:val="0"/>
                <w:numId w:val="19"/>
              </w:numPr>
              <w:tabs>
                <w:tab w:val="left" w:pos="942"/>
              </w:tabs>
              <w:spacing w:line="260" w:lineRule="atLeast"/>
              <w:contextualSpacing/>
              <w:rPr>
                <w:rFonts w:ascii="Arial" w:eastAsia="Times New Roman" w:hAnsi="Arial" w:cs="Arial"/>
                <w:sz w:val="18"/>
                <w:szCs w:val="18"/>
                <w:lang w:eastAsia="nl-NL"/>
              </w:rPr>
            </w:pPr>
            <w:r w:rsidRPr="00264AB8">
              <w:rPr>
                <w:rFonts w:ascii="Arial" w:eastAsia="Times New Roman" w:hAnsi="Arial" w:cs="Arial"/>
                <w:sz w:val="18"/>
                <w:szCs w:val="18"/>
                <w:lang w:eastAsia="nl-NL"/>
              </w:rPr>
              <w:t xml:space="preserve">Referentiekader 3F: leerling kan teksten schrijven (…), zoals een betogende tekst en daarin een standpunt beargumenteren en een argument uitwerken. </w:t>
            </w:r>
          </w:p>
          <w:p w14:paraId="1E1A3D78" w14:textId="77777777" w:rsidR="00264AB8" w:rsidRPr="00264AB8" w:rsidRDefault="00264AB8" w:rsidP="00890BB5">
            <w:pPr>
              <w:numPr>
                <w:ilvl w:val="0"/>
                <w:numId w:val="19"/>
              </w:numPr>
              <w:tabs>
                <w:tab w:val="left" w:pos="942"/>
              </w:tabs>
              <w:spacing w:line="260" w:lineRule="atLeast"/>
              <w:contextualSpacing/>
              <w:rPr>
                <w:rFonts w:ascii="Arial" w:eastAsia="Times New Roman" w:hAnsi="Arial" w:cs="Arial"/>
                <w:sz w:val="18"/>
                <w:szCs w:val="18"/>
                <w:lang w:eastAsia="nl-NL"/>
              </w:rPr>
            </w:pPr>
            <w:r w:rsidRPr="00264AB8">
              <w:rPr>
                <w:rFonts w:ascii="Arial" w:eastAsia="Times New Roman" w:hAnsi="Arial" w:cs="Arial"/>
                <w:sz w:val="18"/>
                <w:szCs w:val="18"/>
                <w:lang w:eastAsia="nl-NL"/>
              </w:rPr>
              <w:t>Leerling kan informatie uit verschillende bronnen in een tekst synthetiseren, de gedachtelijn logisch ordenen en de tekstopbouw aan het doel aanpassen.</w:t>
            </w:r>
          </w:p>
          <w:p w14:paraId="108F4F24" w14:textId="77777777" w:rsidR="00264AB8" w:rsidRDefault="00264AB8" w:rsidP="00890BB5">
            <w:pPr>
              <w:numPr>
                <w:ilvl w:val="0"/>
                <w:numId w:val="19"/>
              </w:numPr>
              <w:tabs>
                <w:tab w:val="left" w:pos="942"/>
              </w:tabs>
              <w:spacing w:line="260" w:lineRule="atLeast"/>
              <w:contextualSpacing/>
              <w:rPr>
                <w:rFonts w:ascii="Arial" w:eastAsia="Times New Roman" w:hAnsi="Arial" w:cs="Arial"/>
                <w:sz w:val="18"/>
                <w:szCs w:val="18"/>
                <w:lang w:eastAsia="nl-NL"/>
              </w:rPr>
            </w:pPr>
            <w:r w:rsidRPr="00264AB8">
              <w:rPr>
                <w:rFonts w:ascii="Arial" w:eastAsia="Times New Roman" w:hAnsi="Arial" w:cs="Arial"/>
                <w:sz w:val="18"/>
                <w:szCs w:val="18"/>
                <w:lang w:eastAsia="nl-NL"/>
              </w:rPr>
              <w:t xml:space="preserve">Leerling schrijft voor een algemeen lezerspubliek (media), combineert verschillende doelen (informeren, overtuigen), geeft de structuur van de tekst helder aan (…) en stemt lay-out af op doel en publiek. </w:t>
            </w:r>
          </w:p>
          <w:p w14:paraId="6FB4DA2A" w14:textId="77777777" w:rsidR="001836E9" w:rsidRPr="00264AB8" w:rsidRDefault="001836E9" w:rsidP="001836E9">
            <w:pPr>
              <w:tabs>
                <w:tab w:val="left" w:pos="942"/>
              </w:tabs>
              <w:spacing w:line="260" w:lineRule="atLeast"/>
              <w:ind w:left="317"/>
              <w:contextualSpacing/>
              <w:rPr>
                <w:rFonts w:ascii="Arial" w:eastAsia="Times New Roman" w:hAnsi="Arial" w:cs="Arial"/>
                <w:sz w:val="18"/>
                <w:szCs w:val="18"/>
                <w:lang w:eastAsia="nl-NL"/>
              </w:rPr>
            </w:pPr>
          </w:p>
        </w:tc>
      </w:tr>
      <w:tr w:rsidR="00264AB8" w:rsidRPr="00264AB8" w14:paraId="223C8BFC" w14:textId="77777777" w:rsidTr="00264AB8">
        <w:tc>
          <w:tcPr>
            <w:tcW w:w="3510" w:type="dxa"/>
          </w:tcPr>
          <w:p w14:paraId="2D791219" w14:textId="77777777" w:rsidR="00264AB8" w:rsidRPr="00264AB8" w:rsidRDefault="00264AB8" w:rsidP="00264AB8">
            <w:pPr>
              <w:rPr>
                <w:rFonts w:ascii="Arial" w:eastAsia="Times New Roman" w:hAnsi="Arial" w:cs="Arial"/>
                <w:b/>
                <w:sz w:val="18"/>
                <w:szCs w:val="18"/>
                <w:lang w:eastAsia="nl-NL"/>
              </w:rPr>
            </w:pPr>
            <w:r w:rsidRPr="00264AB8">
              <w:rPr>
                <w:rFonts w:ascii="Arial" w:eastAsia="Times New Roman" w:hAnsi="Arial" w:cs="Arial"/>
                <w:b/>
                <w:sz w:val="18"/>
                <w:szCs w:val="18"/>
                <w:lang w:eastAsia="nl-NL"/>
              </w:rPr>
              <w:t>Gebruikte bronnen en lesmaterialen</w:t>
            </w:r>
          </w:p>
          <w:p w14:paraId="18B80960" w14:textId="77777777" w:rsidR="00264AB8" w:rsidRPr="00264AB8" w:rsidRDefault="00264AB8" w:rsidP="00890BB5">
            <w:pPr>
              <w:numPr>
                <w:ilvl w:val="0"/>
                <w:numId w:val="20"/>
              </w:numPr>
              <w:contextualSpacing/>
              <w:rPr>
                <w:rFonts w:ascii="Arial" w:eastAsia="Times New Roman" w:hAnsi="Arial" w:cs="Arial"/>
                <w:b/>
                <w:sz w:val="18"/>
                <w:szCs w:val="18"/>
                <w:lang w:eastAsia="nl-NL"/>
              </w:rPr>
            </w:pPr>
            <w:r w:rsidRPr="00264AB8">
              <w:rPr>
                <w:rFonts w:ascii="Arial" w:eastAsia="Times New Roman" w:hAnsi="Arial" w:cs="Arial"/>
                <w:b/>
                <w:sz w:val="18"/>
                <w:szCs w:val="18"/>
                <w:lang w:eastAsia="nl-NL"/>
              </w:rPr>
              <w:t>teksten uit de leergang</w:t>
            </w:r>
          </w:p>
          <w:p w14:paraId="674C5581" w14:textId="77777777" w:rsidR="00264AB8" w:rsidRPr="00264AB8" w:rsidRDefault="00264AB8" w:rsidP="00890BB5">
            <w:pPr>
              <w:numPr>
                <w:ilvl w:val="0"/>
                <w:numId w:val="20"/>
              </w:numPr>
              <w:contextualSpacing/>
              <w:rPr>
                <w:rFonts w:ascii="Arial" w:eastAsia="Times New Roman" w:hAnsi="Arial" w:cs="Arial"/>
                <w:sz w:val="18"/>
                <w:szCs w:val="18"/>
                <w:lang w:eastAsia="nl-NL"/>
              </w:rPr>
            </w:pPr>
            <w:r w:rsidRPr="00264AB8">
              <w:rPr>
                <w:rFonts w:ascii="Arial" w:eastAsia="Times New Roman" w:hAnsi="Arial" w:cs="Arial"/>
                <w:sz w:val="18"/>
                <w:szCs w:val="18"/>
                <w:lang w:eastAsia="nl-NL"/>
              </w:rPr>
              <w:t>teksten uit andere bronnen</w:t>
            </w:r>
          </w:p>
          <w:p w14:paraId="76792774" w14:textId="77777777" w:rsidR="00264AB8" w:rsidRPr="00264AB8" w:rsidRDefault="00264AB8" w:rsidP="00890BB5">
            <w:pPr>
              <w:numPr>
                <w:ilvl w:val="0"/>
                <w:numId w:val="20"/>
              </w:numPr>
              <w:contextualSpacing/>
              <w:rPr>
                <w:rFonts w:ascii="Arial" w:eastAsia="Times New Roman" w:hAnsi="Arial" w:cs="Arial"/>
                <w:b/>
                <w:sz w:val="18"/>
                <w:szCs w:val="18"/>
                <w:lang w:eastAsia="nl-NL"/>
              </w:rPr>
            </w:pPr>
            <w:r w:rsidRPr="00264AB8">
              <w:rPr>
                <w:rFonts w:ascii="Arial" w:eastAsia="Times New Roman" w:hAnsi="Arial" w:cs="Arial"/>
                <w:b/>
                <w:sz w:val="18"/>
                <w:szCs w:val="18"/>
                <w:lang w:eastAsia="nl-NL"/>
              </w:rPr>
              <w:t>uitleg, theorie uit de leergang</w:t>
            </w:r>
          </w:p>
          <w:p w14:paraId="20EB7512" w14:textId="77777777" w:rsidR="00264AB8" w:rsidRPr="00264AB8" w:rsidRDefault="00264AB8" w:rsidP="00890BB5">
            <w:pPr>
              <w:numPr>
                <w:ilvl w:val="0"/>
                <w:numId w:val="20"/>
              </w:numPr>
              <w:contextualSpacing/>
              <w:rPr>
                <w:rFonts w:ascii="Arial" w:eastAsia="Times New Roman" w:hAnsi="Arial" w:cs="Arial"/>
                <w:b/>
                <w:sz w:val="18"/>
                <w:szCs w:val="18"/>
                <w:lang w:eastAsia="nl-NL"/>
              </w:rPr>
            </w:pPr>
            <w:r w:rsidRPr="00264AB8">
              <w:rPr>
                <w:rFonts w:ascii="Arial" w:eastAsia="Times New Roman" w:hAnsi="Arial" w:cs="Arial"/>
                <w:b/>
                <w:sz w:val="18"/>
                <w:szCs w:val="18"/>
                <w:lang w:eastAsia="nl-NL"/>
              </w:rPr>
              <w:t>opdrachten / werkbladen uit de leergang</w:t>
            </w:r>
          </w:p>
          <w:p w14:paraId="03F6E49F" w14:textId="77777777" w:rsidR="00264AB8" w:rsidRPr="00264AB8" w:rsidRDefault="00264AB8" w:rsidP="00890BB5">
            <w:pPr>
              <w:numPr>
                <w:ilvl w:val="0"/>
                <w:numId w:val="20"/>
              </w:numPr>
              <w:contextualSpacing/>
              <w:rPr>
                <w:rFonts w:ascii="Arial" w:eastAsia="Times New Roman" w:hAnsi="Arial" w:cs="Arial"/>
                <w:b/>
                <w:sz w:val="18"/>
                <w:szCs w:val="18"/>
                <w:lang w:eastAsia="nl-NL"/>
              </w:rPr>
            </w:pPr>
            <w:r w:rsidRPr="00264AB8">
              <w:rPr>
                <w:rFonts w:ascii="Arial" w:eastAsia="Times New Roman" w:hAnsi="Arial" w:cs="Arial"/>
                <w:b/>
                <w:sz w:val="18"/>
                <w:szCs w:val="18"/>
                <w:lang w:eastAsia="nl-NL"/>
              </w:rPr>
              <w:t xml:space="preserve">opdrachten / werkbladen uit andere bronnen </w:t>
            </w:r>
          </w:p>
          <w:p w14:paraId="31AD5A44" w14:textId="77777777" w:rsidR="00264AB8" w:rsidRPr="00264AB8" w:rsidRDefault="00264AB8" w:rsidP="00890BB5">
            <w:pPr>
              <w:numPr>
                <w:ilvl w:val="0"/>
                <w:numId w:val="20"/>
              </w:numPr>
              <w:contextualSpacing/>
              <w:rPr>
                <w:rFonts w:ascii="Arial" w:eastAsia="Times New Roman" w:hAnsi="Arial" w:cs="Arial"/>
                <w:sz w:val="18"/>
                <w:szCs w:val="18"/>
                <w:lang w:eastAsia="nl-NL"/>
              </w:rPr>
            </w:pPr>
            <w:r w:rsidRPr="00264AB8">
              <w:rPr>
                <w:rFonts w:ascii="Arial" w:eastAsia="Times New Roman" w:hAnsi="Arial" w:cs="Arial"/>
                <w:sz w:val="18"/>
                <w:szCs w:val="18"/>
                <w:lang w:eastAsia="nl-NL"/>
              </w:rPr>
              <w:t>zelfgemaakte opdrachten / werkbladen</w:t>
            </w:r>
          </w:p>
          <w:p w14:paraId="626CA683" w14:textId="77777777" w:rsidR="00264AB8" w:rsidRPr="00264AB8" w:rsidRDefault="00264AB8" w:rsidP="00890BB5">
            <w:pPr>
              <w:numPr>
                <w:ilvl w:val="0"/>
                <w:numId w:val="20"/>
              </w:numPr>
              <w:contextualSpacing/>
              <w:rPr>
                <w:rFonts w:ascii="Arial" w:eastAsia="Times New Roman" w:hAnsi="Arial" w:cs="Arial"/>
                <w:sz w:val="18"/>
                <w:szCs w:val="18"/>
                <w:lang w:eastAsia="nl-NL"/>
              </w:rPr>
            </w:pPr>
            <w:r w:rsidRPr="00264AB8">
              <w:rPr>
                <w:rFonts w:ascii="Arial" w:eastAsia="Times New Roman" w:hAnsi="Arial" w:cs="Arial"/>
                <w:sz w:val="18"/>
                <w:szCs w:val="18"/>
                <w:lang w:eastAsia="nl-NL"/>
              </w:rPr>
              <w:t>andere leermiddelen</w:t>
            </w:r>
          </w:p>
        </w:tc>
        <w:tc>
          <w:tcPr>
            <w:tcW w:w="6237" w:type="dxa"/>
            <w:gridSpan w:val="2"/>
          </w:tcPr>
          <w:p w14:paraId="7D3CD830" w14:textId="77777777" w:rsidR="00264AB8" w:rsidRPr="00264AB8" w:rsidRDefault="00264AB8" w:rsidP="001836E9">
            <w:pPr>
              <w:contextualSpacing/>
              <w:rPr>
                <w:rFonts w:ascii="Arial" w:eastAsia="Times New Roman" w:hAnsi="Arial" w:cs="Arial"/>
                <w:sz w:val="18"/>
                <w:szCs w:val="18"/>
                <w:lang w:eastAsia="nl-NL"/>
              </w:rPr>
            </w:pPr>
            <w:r w:rsidRPr="00264AB8">
              <w:rPr>
                <w:rFonts w:ascii="Arial" w:eastAsia="Times New Roman" w:hAnsi="Arial" w:cs="Arial"/>
                <w:sz w:val="18"/>
                <w:szCs w:val="18"/>
                <w:lang w:eastAsia="nl-NL"/>
              </w:rPr>
              <w:t>Uit leergang:</w:t>
            </w:r>
          </w:p>
          <w:p w14:paraId="223E9928" w14:textId="77777777" w:rsidR="00264AB8" w:rsidRPr="00264AB8" w:rsidRDefault="00264AB8" w:rsidP="001836E9">
            <w:pPr>
              <w:contextualSpacing/>
              <w:rPr>
                <w:rFonts w:ascii="Arial" w:eastAsia="Times New Roman" w:hAnsi="Arial" w:cs="Arial"/>
                <w:sz w:val="18"/>
                <w:szCs w:val="18"/>
                <w:lang w:eastAsia="nl-NL"/>
              </w:rPr>
            </w:pPr>
            <w:r w:rsidRPr="00264AB8">
              <w:rPr>
                <w:rFonts w:ascii="Arial" w:eastAsia="Times New Roman" w:hAnsi="Arial" w:cs="Arial"/>
                <w:sz w:val="18"/>
                <w:szCs w:val="18"/>
                <w:lang w:eastAsia="nl-NL"/>
              </w:rPr>
              <w:t xml:space="preserve">Methode Op Niveau (5V), </w:t>
            </w:r>
          </w:p>
          <w:p w14:paraId="568666C7" w14:textId="77777777" w:rsidR="00264AB8" w:rsidRPr="00264AB8" w:rsidRDefault="00264AB8" w:rsidP="00890BB5">
            <w:pPr>
              <w:numPr>
                <w:ilvl w:val="0"/>
                <w:numId w:val="21"/>
              </w:numPr>
              <w:tabs>
                <w:tab w:val="left" w:pos="942"/>
              </w:tabs>
              <w:spacing w:line="260" w:lineRule="atLeast"/>
              <w:contextualSpacing/>
              <w:rPr>
                <w:rFonts w:ascii="Arial" w:eastAsia="Times New Roman" w:hAnsi="Arial" w:cs="Arial"/>
                <w:sz w:val="18"/>
                <w:szCs w:val="18"/>
                <w:lang w:eastAsia="nl-NL"/>
              </w:rPr>
            </w:pPr>
            <w:r w:rsidRPr="00264AB8">
              <w:rPr>
                <w:rFonts w:ascii="Arial" w:eastAsia="Times New Roman" w:hAnsi="Arial" w:cs="Arial"/>
                <w:sz w:val="18"/>
                <w:szCs w:val="18"/>
                <w:lang w:eastAsia="nl-NL"/>
              </w:rPr>
              <w:t>Lezen blok 1, 2, 4 en 8</w:t>
            </w:r>
          </w:p>
          <w:p w14:paraId="7D21B290" w14:textId="77777777" w:rsidR="00264AB8" w:rsidRPr="00264AB8" w:rsidRDefault="00264AB8" w:rsidP="00890BB5">
            <w:pPr>
              <w:numPr>
                <w:ilvl w:val="0"/>
                <w:numId w:val="21"/>
              </w:numPr>
              <w:tabs>
                <w:tab w:val="left" w:pos="942"/>
              </w:tabs>
              <w:spacing w:line="260" w:lineRule="atLeast"/>
              <w:contextualSpacing/>
              <w:rPr>
                <w:rFonts w:ascii="Arial" w:eastAsia="Times New Roman" w:hAnsi="Arial" w:cs="Arial"/>
                <w:sz w:val="18"/>
                <w:szCs w:val="18"/>
                <w:lang w:eastAsia="nl-NL"/>
              </w:rPr>
            </w:pPr>
            <w:r w:rsidRPr="00264AB8">
              <w:rPr>
                <w:rFonts w:ascii="Arial" w:eastAsia="Times New Roman" w:hAnsi="Arial" w:cs="Arial"/>
                <w:sz w:val="18"/>
                <w:szCs w:val="18"/>
                <w:lang w:eastAsia="nl-NL"/>
              </w:rPr>
              <w:t>Schrijven blok 1, 2, 4, 8 en 10</w:t>
            </w:r>
          </w:p>
          <w:p w14:paraId="10CC2917" w14:textId="77777777" w:rsidR="00264AB8" w:rsidRPr="00264AB8" w:rsidRDefault="00264AB8" w:rsidP="00890BB5">
            <w:pPr>
              <w:numPr>
                <w:ilvl w:val="0"/>
                <w:numId w:val="21"/>
              </w:numPr>
              <w:contextualSpacing/>
              <w:rPr>
                <w:rFonts w:ascii="Arial" w:eastAsia="Times New Roman" w:hAnsi="Arial" w:cs="Arial"/>
                <w:sz w:val="18"/>
                <w:szCs w:val="18"/>
                <w:lang w:eastAsia="nl-NL"/>
              </w:rPr>
            </w:pPr>
            <w:r w:rsidRPr="00264AB8">
              <w:rPr>
                <w:rFonts w:ascii="Arial" w:eastAsia="Times New Roman" w:hAnsi="Arial" w:cs="Arial"/>
                <w:sz w:val="18"/>
                <w:szCs w:val="18"/>
                <w:lang w:eastAsia="nl-NL"/>
              </w:rPr>
              <w:t>(Spreken, kijken en luisteren blok 1)</w:t>
            </w:r>
          </w:p>
          <w:p w14:paraId="035104B1" w14:textId="77777777" w:rsidR="00264AB8" w:rsidRPr="00264AB8" w:rsidRDefault="00264AB8" w:rsidP="00890BB5">
            <w:pPr>
              <w:numPr>
                <w:ilvl w:val="0"/>
                <w:numId w:val="21"/>
              </w:numPr>
              <w:tabs>
                <w:tab w:val="left" w:pos="942"/>
              </w:tabs>
              <w:spacing w:line="260" w:lineRule="atLeast"/>
              <w:contextualSpacing/>
              <w:rPr>
                <w:rFonts w:ascii="Arial" w:eastAsia="Times New Roman" w:hAnsi="Arial" w:cs="Arial"/>
                <w:sz w:val="18"/>
                <w:szCs w:val="18"/>
                <w:lang w:eastAsia="nl-NL"/>
              </w:rPr>
            </w:pPr>
            <w:r w:rsidRPr="00264AB8">
              <w:rPr>
                <w:rFonts w:ascii="Arial" w:eastAsia="Times New Roman" w:hAnsi="Arial" w:cs="Arial"/>
                <w:sz w:val="18"/>
                <w:szCs w:val="18"/>
                <w:lang w:eastAsia="nl-NL"/>
              </w:rPr>
              <w:t>Opdrachten: Tekstopbouw + argumentatie [33] + [35] + [71] t/m [77]</w:t>
            </w:r>
          </w:p>
          <w:p w14:paraId="165EBCC1" w14:textId="77777777" w:rsidR="00890BB5" w:rsidRDefault="00890BB5" w:rsidP="00ED645F">
            <w:pPr>
              <w:contextualSpacing/>
              <w:rPr>
                <w:rFonts w:ascii="Arial" w:eastAsia="Times New Roman" w:hAnsi="Arial" w:cs="Arial"/>
                <w:sz w:val="18"/>
                <w:szCs w:val="18"/>
                <w:lang w:eastAsia="nl-NL"/>
              </w:rPr>
            </w:pPr>
          </w:p>
          <w:p w14:paraId="30D26415" w14:textId="77777777" w:rsidR="00264AB8" w:rsidRPr="00264AB8" w:rsidRDefault="00264AB8" w:rsidP="00ED645F">
            <w:pPr>
              <w:contextualSpacing/>
              <w:rPr>
                <w:rFonts w:ascii="Arial" w:eastAsia="Times New Roman" w:hAnsi="Arial" w:cs="Arial"/>
                <w:b/>
                <w:sz w:val="18"/>
                <w:szCs w:val="18"/>
                <w:lang w:eastAsia="nl-NL"/>
              </w:rPr>
            </w:pPr>
            <w:r w:rsidRPr="00264AB8">
              <w:rPr>
                <w:rFonts w:ascii="Arial" w:eastAsia="Times New Roman" w:hAnsi="Arial" w:cs="Arial"/>
                <w:b/>
                <w:sz w:val="18"/>
                <w:szCs w:val="18"/>
                <w:lang w:eastAsia="nl-NL"/>
              </w:rPr>
              <w:t>Modelteksten:</w:t>
            </w:r>
          </w:p>
          <w:p w14:paraId="12564024" w14:textId="6FAB33B4" w:rsidR="00264AB8" w:rsidRPr="00264AB8" w:rsidRDefault="00264AB8" w:rsidP="00890BB5">
            <w:pPr>
              <w:numPr>
                <w:ilvl w:val="0"/>
                <w:numId w:val="22"/>
              </w:numPr>
              <w:contextualSpacing/>
              <w:rPr>
                <w:rFonts w:ascii="Arial" w:eastAsia="Times New Roman" w:hAnsi="Arial" w:cs="Arial"/>
                <w:b/>
                <w:sz w:val="18"/>
                <w:szCs w:val="18"/>
                <w:lang w:eastAsia="nl-NL"/>
              </w:rPr>
            </w:pPr>
            <w:r w:rsidRPr="00264AB8">
              <w:rPr>
                <w:rFonts w:ascii="Arial" w:eastAsia="Times New Roman" w:hAnsi="Arial" w:cs="Arial"/>
                <w:sz w:val="18"/>
                <w:szCs w:val="18"/>
                <w:lang w:eastAsia="nl-NL"/>
              </w:rPr>
              <w:t xml:space="preserve">les 1: </w:t>
            </w:r>
            <w:hyperlink r:id="rId11" w:history="1">
              <w:r w:rsidRPr="008B3E0C">
                <w:rPr>
                  <w:rStyle w:val="Hyperlink"/>
                  <w:rFonts w:ascii="Arial" w:eastAsia="Times New Roman" w:hAnsi="Arial" w:cs="Arial"/>
                  <w:sz w:val="18"/>
                  <w:szCs w:val="18"/>
                  <w:lang w:eastAsia="nl-NL"/>
                </w:rPr>
                <w:t>Leer Friezen eerst eens lezen en schrijven</w:t>
              </w:r>
            </w:hyperlink>
            <w:r w:rsidRPr="00264AB8">
              <w:rPr>
                <w:rFonts w:ascii="Arial" w:eastAsia="Times New Roman" w:hAnsi="Arial" w:cs="Arial"/>
                <w:sz w:val="18"/>
                <w:szCs w:val="18"/>
                <w:lang w:eastAsia="nl-NL"/>
              </w:rPr>
              <w:t>.</w:t>
            </w:r>
          </w:p>
          <w:p w14:paraId="11E755A3" w14:textId="0307CACC" w:rsidR="00264AB8" w:rsidRPr="001836E9" w:rsidRDefault="00A30FB8" w:rsidP="00890BB5">
            <w:pPr>
              <w:numPr>
                <w:ilvl w:val="0"/>
                <w:numId w:val="22"/>
              </w:numPr>
              <w:contextualSpacing/>
              <w:rPr>
                <w:rFonts w:ascii="Arial" w:eastAsia="Times New Roman" w:hAnsi="Arial" w:cs="Arial"/>
                <w:b/>
                <w:sz w:val="18"/>
                <w:szCs w:val="18"/>
                <w:lang w:eastAsia="nl-NL"/>
              </w:rPr>
            </w:pPr>
            <w:hyperlink r:id="rId12" w:history="1">
              <w:r w:rsidR="00264AB8" w:rsidRPr="008B3E0C">
                <w:rPr>
                  <w:rStyle w:val="Hyperlink"/>
                  <w:rFonts w:ascii="Arial" w:eastAsia="Times New Roman" w:hAnsi="Arial" w:cs="Arial"/>
                  <w:sz w:val="18"/>
                  <w:szCs w:val="18"/>
                  <w:lang w:eastAsia="nl-NL"/>
                </w:rPr>
                <w:t>Pak laaggeletterdheid in Europa nu aan.</w:t>
              </w:r>
            </w:hyperlink>
          </w:p>
          <w:p w14:paraId="0D8FD113" w14:textId="77777777" w:rsidR="001836E9" w:rsidRPr="00264AB8" w:rsidRDefault="001836E9" w:rsidP="00ED645F">
            <w:pPr>
              <w:ind w:left="360"/>
              <w:contextualSpacing/>
              <w:rPr>
                <w:rFonts w:ascii="Arial" w:eastAsia="Times New Roman" w:hAnsi="Arial" w:cs="Arial"/>
                <w:b/>
                <w:sz w:val="18"/>
                <w:szCs w:val="18"/>
                <w:lang w:eastAsia="nl-NL"/>
              </w:rPr>
            </w:pPr>
          </w:p>
          <w:p w14:paraId="72CCF64C" w14:textId="5EEF3E83" w:rsidR="00264AB8" w:rsidRPr="00264AB8" w:rsidRDefault="00A30FB8" w:rsidP="00ED645F">
            <w:pPr>
              <w:tabs>
                <w:tab w:val="left" w:pos="942"/>
              </w:tabs>
              <w:spacing w:line="260" w:lineRule="atLeast"/>
              <w:contextualSpacing/>
              <w:rPr>
                <w:rFonts w:ascii="Arial" w:eastAsia="Times New Roman" w:hAnsi="Arial" w:cs="Arial"/>
                <w:b/>
                <w:sz w:val="18"/>
                <w:szCs w:val="18"/>
                <w:lang w:eastAsia="nl-NL"/>
              </w:rPr>
            </w:pPr>
            <w:hyperlink r:id="rId13" w:history="1">
              <w:r w:rsidR="00264AB8" w:rsidRPr="008B3E0C">
                <w:rPr>
                  <w:rStyle w:val="Hyperlink"/>
                  <w:rFonts w:ascii="Arial" w:eastAsia="Times New Roman" w:hAnsi="Arial" w:cs="Arial"/>
                  <w:b/>
                  <w:sz w:val="18"/>
                  <w:szCs w:val="18"/>
                  <w:lang w:eastAsia="nl-NL"/>
                </w:rPr>
                <w:t>Beoordeling schrijfvaardigheid - betoog</w:t>
              </w:r>
            </w:hyperlink>
            <w:r w:rsidR="00264AB8" w:rsidRPr="00264AB8">
              <w:rPr>
                <w:rFonts w:ascii="Arial" w:eastAsia="Times New Roman" w:hAnsi="Arial" w:cs="Arial"/>
                <w:b/>
                <w:sz w:val="18"/>
                <w:szCs w:val="18"/>
                <w:lang w:eastAsia="nl-NL"/>
              </w:rPr>
              <w:t>:</w:t>
            </w:r>
          </w:p>
          <w:p w14:paraId="3C11C8A1" w14:textId="77777777" w:rsidR="00264AB8" w:rsidRPr="00264AB8" w:rsidRDefault="00264AB8" w:rsidP="00890BB5">
            <w:pPr>
              <w:numPr>
                <w:ilvl w:val="0"/>
                <w:numId w:val="23"/>
              </w:numPr>
              <w:tabs>
                <w:tab w:val="left" w:pos="942"/>
              </w:tabs>
              <w:spacing w:line="260" w:lineRule="atLeast"/>
              <w:contextualSpacing/>
              <w:rPr>
                <w:rFonts w:ascii="Arial" w:eastAsia="Times New Roman" w:hAnsi="Arial" w:cs="Arial"/>
                <w:b/>
                <w:sz w:val="18"/>
                <w:szCs w:val="18"/>
                <w:lang w:eastAsia="nl-NL"/>
              </w:rPr>
            </w:pPr>
            <w:r w:rsidRPr="00264AB8">
              <w:rPr>
                <w:rFonts w:ascii="Arial" w:eastAsia="Times New Roman" w:hAnsi="Arial" w:cs="Arial"/>
                <w:sz w:val="18"/>
                <w:szCs w:val="18"/>
                <w:lang w:eastAsia="nl-NL"/>
              </w:rPr>
              <w:t>feedbackformulier betoog op pagina 19</w:t>
            </w:r>
          </w:p>
          <w:p w14:paraId="114AAE9E" w14:textId="77777777" w:rsidR="00264AB8" w:rsidRDefault="00264AB8" w:rsidP="00890BB5">
            <w:pPr>
              <w:numPr>
                <w:ilvl w:val="0"/>
                <w:numId w:val="23"/>
              </w:numPr>
              <w:tabs>
                <w:tab w:val="left" w:pos="942"/>
              </w:tabs>
              <w:spacing w:line="260" w:lineRule="atLeast"/>
              <w:contextualSpacing/>
              <w:rPr>
                <w:rFonts w:ascii="Arial" w:eastAsia="Times New Roman" w:hAnsi="Arial" w:cs="Arial"/>
                <w:sz w:val="18"/>
                <w:szCs w:val="18"/>
                <w:lang w:eastAsia="nl-NL"/>
              </w:rPr>
            </w:pPr>
            <w:r w:rsidRPr="00264AB8">
              <w:rPr>
                <w:rFonts w:ascii="Arial" w:eastAsia="Times New Roman" w:hAnsi="Arial" w:cs="Arial"/>
                <w:sz w:val="18"/>
                <w:szCs w:val="18"/>
                <w:lang w:eastAsia="nl-NL"/>
              </w:rPr>
              <w:t>beoordelingsformulier op pagina 31-32</w:t>
            </w:r>
          </w:p>
          <w:p w14:paraId="5ECC9C84" w14:textId="77777777" w:rsidR="001836E9" w:rsidRDefault="001836E9" w:rsidP="001836E9">
            <w:pPr>
              <w:tabs>
                <w:tab w:val="left" w:pos="942"/>
              </w:tabs>
              <w:spacing w:line="260" w:lineRule="atLeast"/>
              <w:ind w:left="720"/>
              <w:contextualSpacing/>
              <w:rPr>
                <w:rFonts w:ascii="Arial" w:eastAsia="Times New Roman" w:hAnsi="Arial" w:cs="Arial"/>
                <w:sz w:val="18"/>
                <w:szCs w:val="18"/>
                <w:lang w:eastAsia="nl-NL"/>
              </w:rPr>
            </w:pPr>
          </w:p>
          <w:p w14:paraId="2DCF3DCC" w14:textId="77777777" w:rsidR="00890BB5" w:rsidRPr="00264AB8" w:rsidRDefault="00890BB5" w:rsidP="001836E9">
            <w:pPr>
              <w:tabs>
                <w:tab w:val="left" w:pos="942"/>
              </w:tabs>
              <w:spacing w:line="260" w:lineRule="atLeast"/>
              <w:ind w:left="720"/>
              <w:contextualSpacing/>
              <w:rPr>
                <w:rFonts w:ascii="Arial" w:eastAsia="Times New Roman" w:hAnsi="Arial" w:cs="Arial"/>
                <w:sz w:val="18"/>
                <w:szCs w:val="18"/>
                <w:lang w:eastAsia="nl-NL"/>
              </w:rPr>
            </w:pPr>
          </w:p>
          <w:p w14:paraId="7919ACFA" w14:textId="77777777" w:rsidR="00264AB8" w:rsidRPr="00264AB8" w:rsidRDefault="00264AB8" w:rsidP="001836E9">
            <w:pPr>
              <w:tabs>
                <w:tab w:val="left" w:pos="942"/>
              </w:tabs>
              <w:spacing w:line="260" w:lineRule="atLeast"/>
              <w:contextualSpacing/>
              <w:rPr>
                <w:rFonts w:ascii="Arial" w:eastAsia="Times New Roman" w:hAnsi="Arial" w:cs="Arial"/>
                <w:b/>
                <w:sz w:val="18"/>
                <w:szCs w:val="18"/>
                <w:lang w:eastAsia="nl-NL"/>
              </w:rPr>
            </w:pPr>
            <w:r w:rsidRPr="00264AB8">
              <w:rPr>
                <w:rFonts w:ascii="Arial" w:eastAsia="Times New Roman" w:hAnsi="Arial" w:cs="Arial"/>
                <w:b/>
                <w:sz w:val="18"/>
                <w:szCs w:val="18"/>
                <w:lang w:eastAsia="nl-NL"/>
              </w:rPr>
              <w:lastRenderedPageBreak/>
              <w:t>Bronnen voor eigen betoog:</w:t>
            </w:r>
          </w:p>
          <w:p w14:paraId="690DDAE5" w14:textId="7EB48BA7" w:rsidR="00264AB8" w:rsidRPr="00264AB8" w:rsidRDefault="00264AB8" w:rsidP="00890BB5">
            <w:pPr>
              <w:numPr>
                <w:ilvl w:val="0"/>
                <w:numId w:val="24"/>
              </w:numPr>
              <w:tabs>
                <w:tab w:val="left" w:pos="352"/>
              </w:tabs>
              <w:spacing w:line="260" w:lineRule="atLeast"/>
              <w:contextualSpacing/>
              <w:rPr>
                <w:rFonts w:ascii="Arial" w:eastAsia="Times New Roman" w:hAnsi="Arial" w:cs="Arial"/>
                <w:sz w:val="18"/>
                <w:szCs w:val="18"/>
                <w:lang w:eastAsia="nl-NL"/>
              </w:rPr>
            </w:pPr>
            <w:r w:rsidRPr="00264AB8">
              <w:rPr>
                <w:rFonts w:ascii="Arial" w:eastAsia="Times New Roman" w:hAnsi="Arial" w:cs="Arial"/>
                <w:sz w:val="18"/>
                <w:szCs w:val="18"/>
                <w:lang w:eastAsia="nl-NL"/>
              </w:rPr>
              <w:t xml:space="preserve">Uitzending </w:t>
            </w:r>
            <w:hyperlink r:id="rId14" w:history="1">
              <w:r w:rsidRPr="008B3E0C">
                <w:rPr>
                  <w:rStyle w:val="Hyperlink"/>
                  <w:rFonts w:ascii="Arial" w:eastAsia="Times New Roman" w:hAnsi="Arial" w:cs="Arial"/>
                  <w:i/>
                  <w:sz w:val="18"/>
                  <w:szCs w:val="18"/>
                  <w:lang w:eastAsia="nl-NL"/>
                </w:rPr>
                <w:t xml:space="preserve">Verlegen om eigen woorden </w:t>
              </w:r>
              <w:r w:rsidRPr="008B3E0C">
                <w:rPr>
                  <w:rStyle w:val="Hyperlink"/>
                  <w:rFonts w:ascii="Arial" w:eastAsia="Times New Roman" w:hAnsi="Arial" w:cs="Arial"/>
                  <w:sz w:val="18"/>
                  <w:szCs w:val="18"/>
                  <w:lang w:eastAsia="nl-NL"/>
                </w:rPr>
                <w:t xml:space="preserve"> </w:t>
              </w:r>
            </w:hyperlink>
            <w:r w:rsidRPr="00264AB8">
              <w:rPr>
                <w:rFonts w:ascii="Arial" w:eastAsia="Times New Roman" w:hAnsi="Arial" w:cs="Arial"/>
                <w:sz w:val="18"/>
                <w:szCs w:val="18"/>
                <w:lang w:eastAsia="nl-NL"/>
              </w:rPr>
              <w:t xml:space="preserve"> </w:t>
            </w:r>
          </w:p>
          <w:p w14:paraId="591F79A9" w14:textId="0C7F9E18" w:rsidR="00264AB8" w:rsidRPr="00264AB8" w:rsidRDefault="00264AB8" w:rsidP="00890BB5">
            <w:pPr>
              <w:numPr>
                <w:ilvl w:val="0"/>
                <w:numId w:val="24"/>
              </w:numPr>
              <w:tabs>
                <w:tab w:val="left" w:pos="352"/>
              </w:tabs>
              <w:spacing w:line="260" w:lineRule="atLeast"/>
              <w:contextualSpacing/>
              <w:rPr>
                <w:rFonts w:ascii="Arial" w:eastAsia="Times New Roman" w:hAnsi="Arial" w:cs="Arial"/>
                <w:sz w:val="18"/>
                <w:szCs w:val="18"/>
                <w:lang w:eastAsia="nl-NL"/>
              </w:rPr>
            </w:pPr>
            <w:r w:rsidRPr="00264AB8">
              <w:rPr>
                <w:rFonts w:ascii="Arial" w:eastAsia="Times New Roman" w:hAnsi="Arial" w:cs="Arial"/>
                <w:sz w:val="18"/>
                <w:szCs w:val="18"/>
                <w:lang w:eastAsia="nl-NL"/>
              </w:rPr>
              <w:t xml:space="preserve">Artikel </w:t>
            </w:r>
            <w:hyperlink r:id="rId15" w:history="1">
              <w:r w:rsidRPr="008B3E0C">
                <w:rPr>
                  <w:rStyle w:val="Hyperlink"/>
                  <w:rFonts w:ascii="Arial" w:eastAsia="Times New Roman" w:hAnsi="Arial" w:cs="Arial"/>
                  <w:i/>
                  <w:sz w:val="18"/>
                  <w:szCs w:val="18"/>
                  <w:lang w:eastAsia="nl-NL"/>
                </w:rPr>
                <w:t>Laaggeletterdheid in Nederland</w:t>
              </w:r>
            </w:hyperlink>
          </w:p>
          <w:p w14:paraId="2CDF8785" w14:textId="4464A99E" w:rsidR="00264AB8" w:rsidRPr="00890BB5" w:rsidRDefault="00264AB8" w:rsidP="00890BB5">
            <w:pPr>
              <w:numPr>
                <w:ilvl w:val="0"/>
                <w:numId w:val="24"/>
              </w:numPr>
              <w:tabs>
                <w:tab w:val="left" w:pos="352"/>
              </w:tabs>
              <w:spacing w:line="260" w:lineRule="atLeast"/>
              <w:contextualSpacing/>
              <w:rPr>
                <w:rFonts w:ascii="Arial" w:eastAsia="Times New Roman" w:hAnsi="Arial" w:cs="Arial"/>
                <w:sz w:val="18"/>
                <w:szCs w:val="18"/>
                <w:lang w:eastAsia="nl-NL"/>
              </w:rPr>
            </w:pPr>
            <w:r w:rsidRPr="00264AB8">
              <w:rPr>
                <w:rFonts w:ascii="Arial" w:eastAsia="Times New Roman" w:hAnsi="Arial" w:cs="Arial"/>
                <w:sz w:val="18"/>
                <w:szCs w:val="18"/>
                <w:lang w:eastAsia="nl-NL"/>
              </w:rPr>
              <w:t xml:space="preserve">Artikel </w:t>
            </w:r>
            <w:hyperlink r:id="rId16" w:history="1">
              <w:r w:rsidRPr="008B3E0C">
                <w:rPr>
                  <w:rStyle w:val="Hyperlink"/>
                  <w:rFonts w:ascii="Arial" w:eastAsia="Times New Roman" w:hAnsi="Arial" w:cs="Arial"/>
                  <w:i/>
                  <w:sz w:val="18"/>
                  <w:szCs w:val="18"/>
                  <w:lang w:eastAsia="nl-NL"/>
                </w:rPr>
                <w:t>Een goede schooltekst</w:t>
              </w:r>
            </w:hyperlink>
            <w:r w:rsidRPr="00264AB8">
              <w:rPr>
                <w:rFonts w:ascii="Arial" w:eastAsia="Times New Roman" w:hAnsi="Arial" w:cs="Arial"/>
                <w:i/>
                <w:sz w:val="18"/>
                <w:szCs w:val="18"/>
                <w:lang w:eastAsia="nl-NL"/>
              </w:rPr>
              <w:t xml:space="preserve"> </w:t>
            </w:r>
          </w:p>
          <w:p w14:paraId="278B3352" w14:textId="77777777" w:rsidR="00890BB5" w:rsidRPr="00264AB8" w:rsidRDefault="00890BB5" w:rsidP="00890BB5">
            <w:pPr>
              <w:tabs>
                <w:tab w:val="left" w:pos="352"/>
              </w:tabs>
              <w:spacing w:line="260" w:lineRule="atLeast"/>
              <w:ind w:left="113"/>
              <w:contextualSpacing/>
              <w:rPr>
                <w:rFonts w:ascii="Arial" w:eastAsia="Times New Roman" w:hAnsi="Arial" w:cs="Arial"/>
                <w:sz w:val="18"/>
                <w:szCs w:val="18"/>
                <w:lang w:eastAsia="nl-NL"/>
              </w:rPr>
            </w:pPr>
          </w:p>
        </w:tc>
      </w:tr>
      <w:tr w:rsidR="00264AB8" w:rsidRPr="00264AB8" w14:paraId="430AE65C" w14:textId="77777777" w:rsidTr="00264AB8">
        <w:tc>
          <w:tcPr>
            <w:tcW w:w="3510" w:type="dxa"/>
          </w:tcPr>
          <w:p w14:paraId="07D3090F" w14:textId="77777777" w:rsidR="00264AB8" w:rsidRPr="00264AB8" w:rsidRDefault="00264AB8" w:rsidP="00264AB8">
            <w:pPr>
              <w:rPr>
                <w:rFonts w:ascii="Arial" w:eastAsia="Times New Roman" w:hAnsi="Arial" w:cs="Arial"/>
                <w:b/>
                <w:sz w:val="18"/>
                <w:szCs w:val="18"/>
                <w:lang w:eastAsia="nl-NL"/>
              </w:rPr>
            </w:pPr>
            <w:r w:rsidRPr="00264AB8">
              <w:rPr>
                <w:rFonts w:ascii="Arial" w:eastAsia="Times New Roman" w:hAnsi="Arial" w:cs="Arial"/>
                <w:b/>
                <w:sz w:val="18"/>
                <w:szCs w:val="18"/>
                <w:lang w:eastAsia="nl-NL"/>
              </w:rPr>
              <w:lastRenderedPageBreak/>
              <w:t xml:space="preserve">Instructiewijze(n) en werkvormen </w:t>
            </w:r>
          </w:p>
          <w:p w14:paraId="460F3501" w14:textId="77777777" w:rsidR="00264AB8" w:rsidRPr="00264AB8" w:rsidRDefault="00264AB8" w:rsidP="00890BB5">
            <w:pPr>
              <w:numPr>
                <w:ilvl w:val="0"/>
                <w:numId w:val="26"/>
              </w:numPr>
              <w:contextualSpacing/>
              <w:rPr>
                <w:rFonts w:ascii="Arial" w:eastAsia="Times New Roman" w:hAnsi="Arial" w:cs="Arial"/>
                <w:b/>
                <w:sz w:val="18"/>
                <w:szCs w:val="18"/>
                <w:lang w:eastAsia="nl-NL"/>
              </w:rPr>
            </w:pPr>
            <w:r w:rsidRPr="00264AB8">
              <w:rPr>
                <w:rFonts w:ascii="Arial" w:eastAsia="Times New Roman" w:hAnsi="Arial" w:cs="Arial"/>
                <w:b/>
                <w:sz w:val="18"/>
                <w:szCs w:val="18"/>
                <w:lang w:eastAsia="nl-NL"/>
              </w:rPr>
              <w:t>onderwijsleercyclus</w:t>
            </w:r>
          </w:p>
          <w:p w14:paraId="507135D0" w14:textId="77777777" w:rsidR="00264AB8" w:rsidRPr="00264AB8" w:rsidRDefault="00264AB8" w:rsidP="00890BB5">
            <w:pPr>
              <w:numPr>
                <w:ilvl w:val="0"/>
                <w:numId w:val="26"/>
              </w:numPr>
              <w:contextualSpacing/>
              <w:rPr>
                <w:rFonts w:ascii="Arial" w:eastAsia="Times New Roman" w:hAnsi="Arial" w:cs="Arial"/>
                <w:b/>
                <w:sz w:val="18"/>
                <w:szCs w:val="18"/>
                <w:lang w:eastAsia="nl-NL"/>
              </w:rPr>
            </w:pPr>
            <w:r w:rsidRPr="00264AB8">
              <w:rPr>
                <w:rFonts w:ascii="Arial" w:eastAsia="Times New Roman" w:hAnsi="Arial" w:cs="Arial"/>
                <w:b/>
                <w:sz w:val="18"/>
                <w:szCs w:val="18"/>
                <w:lang w:eastAsia="nl-NL"/>
              </w:rPr>
              <w:t>oriëntatie op inhoud en context</w:t>
            </w:r>
          </w:p>
          <w:p w14:paraId="222A4D39" w14:textId="77777777" w:rsidR="00264AB8" w:rsidRPr="00264AB8" w:rsidRDefault="00264AB8" w:rsidP="00890BB5">
            <w:pPr>
              <w:numPr>
                <w:ilvl w:val="0"/>
                <w:numId w:val="26"/>
              </w:numPr>
              <w:contextualSpacing/>
              <w:rPr>
                <w:rFonts w:ascii="Arial" w:eastAsia="Times New Roman" w:hAnsi="Arial" w:cs="Arial"/>
                <w:b/>
                <w:sz w:val="18"/>
                <w:szCs w:val="18"/>
                <w:lang w:eastAsia="nl-NL"/>
              </w:rPr>
            </w:pPr>
            <w:r w:rsidRPr="00264AB8">
              <w:rPr>
                <w:rFonts w:ascii="Arial" w:eastAsia="Times New Roman" w:hAnsi="Arial" w:cs="Arial"/>
                <w:b/>
                <w:sz w:val="18"/>
                <w:szCs w:val="18"/>
                <w:lang w:eastAsia="nl-NL"/>
              </w:rPr>
              <w:t>analyse/modeling</w:t>
            </w:r>
          </w:p>
          <w:p w14:paraId="4BE14352" w14:textId="77777777" w:rsidR="00264AB8" w:rsidRPr="00264AB8" w:rsidRDefault="00264AB8" w:rsidP="00890BB5">
            <w:pPr>
              <w:numPr>
                <w:ilvl w:val="0"/>
                <w:numId w:val="26"/>
              </w:numPr>
              <w:contextualSpacing/>
              <w:rPr>
                <w:rFonts w:ascii="Arial" w:eastAsia="Times New Roman" w:hAnsi="Arial" w:cs="Arial"/>
                <w:b/>
                <w:sz w:val="18"/>
                <w:szCs w:val="18"/>
                <w:lang w:eastAsia="nl-NL"/>
              </w:rPr>
            </w:pPr>
            <w:r w:rsidRPr="00264AB8">
              <w:rPr>
                <w:rFonts w:ascii="Arial" w:eastAsia="Times New Roman" w:hAnsi="Arial" w:cs="Arial"/>
                <w:b/>
                <w:sz w:val="18"/>
                <w:szCs w:val="18"/>
                <w:lang w:eastAsia="nl-NL"/>
              </w:rPr>
              <w:t>begeleid lezen/schrijven</w:t>
            </w:r>
          </w:p>
          <w:p w14:paraId="1BE082CC" w14:textId="77777777" w:rsidR="00264AB8" w:rsidRPr="00264AB8" w:rsidRDefault="00264AB8" w:rsidP="00890BB5">
            <w:pPr>
              <w:numPr>
                <w:ilvl w:val="0"/>
                <w:numId w:val="26"/>
              </w:numPr>
              <w:contextualSpacing/>
              <w:rPr>
                <w:rFonts w:ascii="Arial" w:eastAsia="Times New Roman" w:hAnsi="Arial" w:cs="Arial"/>
                <w:b/>
                <w:sz w:val="18"/>
                <w:szCs w:val="18"/>
                <w:lang w:eastAsia="nl-NL"/>
              </w:rPr>
            </w:pPr>
            <w:r w:rsidRPr="00264AB8">
              <w:rPr>
                <w:rFonts w:ascii="Arial" w:eastAsia="Times New Roman" w:hAnsi="Arial" w:cs="Arial"/>
                <w:b/>
                <w:sz w:val="18"/>
                <w:szCs w:val="18"/>
                <w:lang w:eastAsia="nl-NL"/>
              </w:rPr>
              <w:t>in duo's/kleine groepjes werken</w:t>
            </w:r>
          </w:p>
          <w:p w14:paraId="0F069611" w14:textId="77777777" w:rsidR="00264AB8" w:rsidRPr="00264AB8" w:rsidRDefault="00264AB8" w:rsidP="00890BB5">
            <w:pPr>
              <w:numPr>
                <w:ilvl w:val="0"/>
                <w:numId w:val="26"/>
              </w:numPr>
              <w:contextualSpacing/>
              <w:rPr>
                <w:rFonts w:ascii="Arial" w:eastAsia="Times New Roman" w:hAnsi="Arial" w:cs="Arial"/>
                <w:b/>
                <w:sz w:val="18"/>
                <w:szCs w:val="18"/>
                <w:lang w:eastAsia="nl-NL"/>
              </w:rPr>
            </w:pPr>
            <w:r w:rsidRPr="00264AB8">
              <w:rPr>
                <w:rFonts w:ascii="Arial" w:eastAsia="Times New Roman" w:hAnsi="Arial" w:cs="Arial"/>
                <w:b/>
                <w:sz w:val="18"/>
                <w:szCs w:val="18"/>
                <w:lang w:eastAsia="nl-NL"/>
              </w:rPr>
              <w:t>zelfstandig werken</w:t>
            </w:r>
          </w:p>
          <w:p w14:paraId="0AB7C85F" w14:textId="77777777" w:rsidR="00264AB8" w:rsidRPr="00264AB8" w:rsidRDefault="00264AB8" w:rsidP="00264AB8">
            <w:pPr>
              <w:ind w:left="360"/>
              <w:contextualSpacing/>
              <w:rPr>
                <w:rFonts w:ascii="Arial" w:eastAsia="Times New Roman" w:hAnsi="Arial" w:cs="Arial"/>
                <w:b/>
                <w:sz w:val="18"/>
                <w:szCs w:val="18"/>
                <w:lang w:eastAsia="nl-NL"/>
              </w:rPr>
            </w:pPr>
          </w:p>
        </w:tc>
        <w:tc>
          <w:tcPr>
            <w:tcW w:w="6237" w:type="dxa"/>
            <w:gridSpan w:val="2"/>
          </w:tcPr>
          <w:p w14:paraId="51274EB0" w14:textId="78F81B89" w:rsidR="00ED645F" w:rsidRDefault="00264AB8" w:rsidP="008B3E0C">
            <w:pPr>
              <w:pStyle w:val="Lijstalinea"/>
              <w:numPr>
                <w:ilvl w:val="0"/>
                <w:numId w:val="25"/>
              </w:numPr>
              <w:tabs>
                <w:tab w:val="left" w:pos="210"/>
              </w:tabs>
              <w:spacing w:line="260" w:lineRule="atLeast"/>
              <w:ind w:left="210" w:hanging="210"/>
              <w:rPr>
                <w:rFonts w:ascii="Arial" w:eastAsia="Times New Roman" w:hAnsi="Arial" w:cs="Arial"/>
                <w:sz w:val="18"/>
                <w:szCs w:val="18"/>
                <w:lang w:eastAsia="nl-NL"/>
              </w:rPr>
            </w:pPr>
            <w:r w:rsidRPr="00ED645F">
              <w:rPr>
                <w:rFonts w:ascii="Arial" w:eastAsia="Times New Roman" w:hAnsi="Arial" w:cs="Arial"/>
                <w:sz w:val="18"/>
                <w:szCs w:val="18"/>
                <w:lang w:eastAsia="nl-NL"/>
              </w:rPr>
              <w:t xml:space="preserve">Leerlingen </w:t>
            </w:r>
            <w:r w:rsidRPr="00ED645F">
              <w:rPr>
                <w:rFonts w:ascii="Arial" w:eastAsia="Times New Roman" w:hAnsi="Arial" w:cs="Arial"/>
                <w:i/>
                <w:sz w:val="18"/>
                <w:szCs w:val="18"/>
                <w:lang w:eastAsia="nl-NL"/>
              </w:rPr>
              <w:t>oriënteren zich op het onderwerp en de context</w:t>
            </w:r>
            <w:r w:rsidRPr="00ED645F">
              <w:rPr>
                <w:rFonts w:ascii="Arial" w:eastAsia="Times New Roman" w:hAnsi="Arial" w:cs="Arial"/>
                <w:sz w:val="18"/>
                <w:szCs w:val="18"/>
                <w:lang w:eastAsia="nl-NL"/>
              </w:rPr>
              <w:t xml:space="preserve"> door een NPO-uitzending te kijken en in een </w:t>
            </w:r>
            <w:r w:rsidRPr="00ED645F">
              <w:rPr>
                <w:rFonts w:ascii="Arial" w:eastAsia="Times New Roman" w:hAnsi="Arial" w:cs="Arial"/>
                <w:i/>
                <w:sz w:val="18"/>
                <w:szCs w:val="18"/>
                <w:lang w:eastAsia="nl-NL"/>
              </w:rPr>
              <w:t>klassengesprek</w:t>
            </w:r>
            <w:r w:rsidRPr="00ED645F">
              <w:rPr>
                <w:rFonts w:ascii="Arial" w:eastAsia="Times New Roman" w:hAnsi="Arial" w:cs="Arial"/>
                <w:sz w:val="18"/>
                <w:szCs w:val="18"/>
                <w:lang w:eastAsia="nl-NL"/>
              </w:rPr>
              <w:t xml:space="preserve"> hierover te praten. Vervolgens wordt de stap naar een betogende tekst gemaakt, die samen met de docent wordt </w:t>
            </w:r>
            <w:r w:rsidRPr="00ED645F">
              <w:rPr>
                <w:rFonts w:ascii="Arial" w:eastAsia="Times New Roman" w:hAnsi="Arial" w:cs="Arial"/>
                <w:i/>
                <w:sz w:val="18"/>
                <w:szCs w:val="18"/>
                <w:lang w:eastAsia="nl-NL"/>
              </w:rPr>
              <w:t>gea</w:t>
            </w:r>
            <w:bookmarkStart w:id="0" w:name="_GoBack"/>
            <w:bookmarkEnd w:id="0"/>
            <w:r w:rsidRPr="00ED645F">
              <w:rPr>
                <w:rFonts w:ascii="Arial" w:eastAsia="Times New Roman" w:hAnsi="Arial" w:cs="Arial"/>
                <w:i/>
                <w:sz w:val="18"/>
                <w:szCs w:val="18"/>
                <w:lang w:eastAsia="nl-NL"/>
              </w:rPr>
              <w:t>nalyseerd</w:t>
            </w:r>
            <w:r w:rsidR="00ED645F">
              <w:rPr>
                <w:rFonts w:ascii="Arial" w:eastAsia="Times New Roman" w:hAnsi="Arial" w:cs="Arial"/>
                <w:sz w:val="18"/>
                <w:szCs w:val="18"/>
                <w:lang w:eastAsia="nl-NL"/>
              </w:rPr>
              <w:t>.</w:t>
            </w:r>
          </w:p>
          <w:p w14:paraId="177AC0AC" w14:textId="77777777" w:rsidR="00ED645F" w:rsidRDefault="00264AB8" w:rsidP="008B3E0C">
            <w:pPr>
              <w:pStyle w:val="Lijstalinea"/>
              <w:numPr>
                <w:ilvl w:val="0"/>
                <w:numId w:val="25"/>
              </w:numPr>
              <w:tabs>
                <w:tab w:val="left" w:pos="210"/>
              </w:tabs>
              <w:spacing w:line="260" w:lineRule="atLeast"/>
              <w:ind w:left="210" w:hanging="210"/>
              <w:rPr>
                <w:rFonts w:ascii="Arial" w:eastAsia="Times New Roman" w:hAnsi="Arial" w:cs="Arial"/>
                <w:sz w:val="18"/>
                <w:szCs w:val="18"/>
                <w:lang w:eastAsia="nl-NL"/>
              </w:rPr>
            </w:pPr>
            <w:r w:rsidRPr="00ED645F">
              <w:rPr>
                <w:rFonts w:ascii="Arial" w:eastAsia="Times New Roman" w:hAnsi="Arial" w:cs="Arial"/>
                <w:sz w:val="18"/>
                <w:szCs w:val="18"/>
                <w:lang w:eastAsia="nl-NL"/>
              </w:rPr>
              <w:t xml:space="preserve">Leerlingen formuleren vervolgens </w:t>
            </w:r>
            <w:r w:rsidRPr="00ED645F">
              <w:rPr>
                <w:rFonts w:ascii="Arial" w:eastAsia="Times New Roman" w:hAnsi="Arial" w:cs="Arial"/>
                <w:i/>
                <w:sz w:val="18"/>
                <w:szCs w:val="18"/>
                <w:lang w:eastAsia="nl-NL"/>
              </w:rPr>
              <w:t>zelfstandig</w:t>
            </w:r>
            <w:r w:rsidRPr="00ED645F">
              <w:rPr>
                <w:rFonts w:ascii="Arial" w:eastAsia="Times New Roman" w:hAnsi="Arial" w:cs="Arial"/>
                <w:sz w:val="18"/>
                <w:szCs w:val="18"/>
                <w:lang w:eastAsia="nl-NL"/>
              </w:rPr>
              <w:t xml:space="preserve"> een standpunt rondom laaggeletterdheid en ond</w:t>
            </w:r>
            <w:r w:rsidR="00ED645F">
              <w:rPr>
                <w:rFonts w:ascii="Arial" w:eastAsia="Times New Roman" w:hAnsi="Arial" w:cs="Arial"/>
                <w:sz w:val="18"/>
                <w:szCs w:val="18"/>
                <w:lang w:eastAsia="nl-NL"/>
              </w:rPr>
              <w:t xml:space="preserve">erbouwen dit met argumenten. </w:t>
            </w:r>
          </w:p>
          <w:p w14:paraId="1C60CCB0" w14:textId="77777777" w:rsidR="00ED645F" w:rsidRDefault="00264AB8" w:rsidP="008B3E0C">
            <w:pPr>
              <w:pStyle w:val="Lijstalinea"/>
              <w:numPr>
                <w:ilvl w:val="0"/>
                <w:numId w:val="25"/>
              </w:numPr>
              <w:tabs>
                <w:tab w:val="left" w:pos="210"/>
              </w:tabs>
              <w:spacing w:line="260" w:lineRule="atLeast"/>
              <w:ind w:left="210" w:hanging="210"/>
              <w:rPr>
                <w:rFonts w:ascii="Arial" w:eastAsia="Times New Roman" w:hAnsi="Arial" w:cs="Arial"/>
                <w:sz w:val="18"/>
                <w:szCs w:val="18"/>
                <w:lang w:eastAsia="nl-NL"/>
              </w:rPr>
            </w:pPr>
            <w:r w:rsidRPr="00ED645F">
              <w:rPr>
                <w:rFonts w:ascii="Arial" w:eastAsia="Times New Roman" w:hAnsi="Arial" w:cs="Arial"/>
                <w:sz w:val="18"/>
                <w:szCs w:val="18"/>
                <w:lang w:eastAsia="nl-NL"/>
              </w:rPr>
              <w:t xml:space="preserve">Argumenten worden vervolgens uitgewisseld, aangevuld en in </w:t>
            </w:r>
            <w:r w:rsidRPr="00ED645F">
              <w:rPr>
                <w:rFonts w:ascii="Arial" w:eastAsia="Times New Roman" w:hAnsi="Arial" w:cs="Arial"/>
                <w:i/>
                <w:sz w:val="18"/>
                <w:szCs w:val="18"/>
                <w:lang w:eastAsia="nl-NL"/>
              </w:rPr>
              <w:t>groepjes</w:t>
            </w:r>
            <w:r w:rsidRPr="00ED645F">
              <w:rPr>
                <w:rFonts w:ascii="Arial" w:eastAsia="Times New Roman" w:hAnsi="Arial" w:cs="Arial"/>
                <w:sz w:val="18"/>
                <w:szCs w:val="18"/>
                <w:lang w:eastAsia="nl-NL"/>
              </w:rPr>
              <w:t xml:space="preserve"> uitgewerkt aan </w:t>
            </w:r>
            <w:r w:rsidR="00ED645F">
              <w:rPr>
                <w:rFonts w:ascii="Arial" w:eastAsia="Times New Roman" w:hAnsi="Arial" w:cs="Arial"/>
                <w:sz w:val="18"/>
                <w:szCs w:val="18"/>
                <w:lang w:eastAsia="nl-NL"/>
              </w:rPr>
              <w:t xml:space="preserve">de hand van het schrijfplan. </w:t>
            </w:r>
          </w:p>
          <w:p w14:paraId="478E8ED9" w14:textId="1C6CFE34" w:rsidR="00264AB8" w:rsidRPr="00ED645F" w:rsidRDefault="00264AB8" w:rsidP="008B3E0C">
            <w:pPr>
              <w:pStyle w:val="Lijstalinea"/>
              <w:numPr>
                <w:ilvl w:val="0"/>
                <w:numId w:val="25"/>
              </w:numPr>
              <w:tabs>
                <w:tab w:val="left" w:pos="210"/>
              </w:tabs>
              <w:spacing w:line="260" w:lineRule="atLeast"/>
              <w:ind w:left="210" w:hanging="210"/>
              <w:rPr>
                <w:rFonts w:ascii="Arial" w:eastAsia="Times New Roman" w:hAnsi="Arial" w:cs="Arial"/>
                <w:sz w:val="18"/>
                <w:szCs w:val="18"/>
                <w:lang w:eastAsia="nl-NL"/>
              </w:rPr>
            </w:pPr>
            <w:r w:rsidRPr="00ED645F">
              <w:rPr>
                <w:rFonts w:ascii="Arial" w:eastAsia="Times New Roman" w:hAnsi="Arial" w:cs="Arial"/>
                <w:sz w:val="18"/>
                <w:szCs w:val="18"/>
                <w:lang w:eastAsia="nl-NL"/>
              </w:rPr>
              <w:t xml:space="preserve">Voordat leerlingen hun betoog schrijven wordt eerst een deel van een betogende tekst </w:t>
            </w:r>
            <w:r w:rsidRPr="00ED645F">
              <w:rPr>
                <w:rFonts w:ascii="Arial" w:eastAsia="Times New Roman" w:hAnsi="Arial" w:cs="Arial"/>
                <w:i/>
                <w:sz w:val="18"/>
                <w:szCs w:val="18"/>
                <w:lang w:eastAsia="nl-NL"/>
              </w:rPr>
              <w:t>begeleid geschreven</w:t>
            </w:r>
            <w:r w:rsidRPr="00ED645F">
              <w:rPr>
                <w:rFonts w:ascii="Arial" w:eastAsia="Times New Roman" w:hAnsi="Arial" w:cs="Arial"/>
                <w:sz w:val="18"/>
                <w:szCs w:val="18"/>
                <w:lang w:eastAsia="nl-NL"/>
              </w:rPr>
              <w:t xml:space="preserve"> met de docent. </w:t>
            </w:r>
          </w:p>
        </w:tc>
      </w:tr>
      <w:tr w:rsidR="00264AB8" w:rsidRPr="00264AB8" w14:paraId="32108B82" w14:textId="77777777" w:rsidTr="00264AB8">
        <w:tc>
          <w:tcPr>
            <w:tcW w:w="3510" w:type="dxa"/>
          </w:tcPr>
          <w:p w14:paraId="143434DC" w14:textId="48992D77" w:rsidR="00264AB8" w:rsidRPr="00264AB8" w:rsidRDefault="00264AB8" w:rsidP="00264AB8">
            <w:pPr>
              <w:rPr>
                <w:rFonts w:ascii="Arial" w:eastAsia="Times New Roman" w:hAnsi="Arial" w:cs="Arial"/>
                <w:b/>
                <w:sz w:val="18"/>
                <w:szCs w:val="18"/>
                <w:lang w:eastAsia="nl-NL"/>
              </w:rPr>
            </w:pPr>
            <w:r w:rsidRPr="00264AB8">
              <w:rPr>
                <w:rFonts w:ascii="Arial" w:eastAsia="Times New Roman" w:hAnsi="Arial" w:cs="Arial"/>
                <w:b/>
                <w:sz w:val="18"/>
                <w:szCs w:val="18"/>
                <w:lang w:eastAsia="nl-NL"/>
              </w:rPr>
              <w:t>Feedback en beoordeling</w:t>
            </w:r>
          </w:p>
          <w:p w14:paraId="31DCA2CE" w14:textId="77777777" w:rsidR="00264AB8" w:rsidRPr="00264AB8" w:rsidRDefault="00264AB8" w:rsidP="00890BB5">
            <w:pPr>
              <w:numPr>
                <w:ilvl w:val="0"/>
                <w:numId w:val="27"/>
              </w:numPr>
              <w:contextualSpacing/>
              <w:rPr>
                <w:rFonts w:ascii="Arial" w:eastAsia="Times New Roman" w:hAnsi="Arial" w:cs="Arial"/>
                <w:sz w:val="18"/>
                <w:szCs w:val="18"/>
                <w:lang w:eastAsia="nl-NL"/>
              </w:rPr>
            </w:pPr>
            <w:r w:rsidRPr="00264AB8">
              <w:rPr>
                <w:rFonts w:ascii="Arial" w:eastAsia="Times New Roman" w:hAnsi="Arial" w:cs="Arial"/>
                <w:sz w:val="18"/>
                <w:szCs w:val="18"/>
                <w:lang w:eastAsia="nl-NL"/>
              </w:rPr>
              <w:t xml:space="preserve">leerling zelf / </w:t>
            </w:r>
            <w:r w:rsidRPr="00264AB8">
              <w:rPr>
                <w:rFonts w:ascii="Arial" w:eastAsia="Times New Roman" w:hAnsi="Arial" w:cs="Arial"/>
                <w:b/>
                <w:sz w:val="18"/>
                <w:szCs w:val="18"/>
                <w:lang w:eastAsia="nl-NL"/>
              </w:rPr>
              <w:t>peers</w:t>
            </w:r>
            <w:r w:rsidRPr="00264AB8">
              <w:rPr>
                <w:rFonts w:ascii="Arial" w:eastAsia="Times New Roman" w:hAnsi="Arial" w:cs="Arial"/>
                <w:sz w:val="18"/>
                <w:szCs w:val="18"/>
                <w:lang w:eastAsia="nl-NL"/>
              </w:rPr>
              <w:t xml:space="preserve"> / </w:t>
            </w:r>
            <w:r w:rsidRPr="00264AB8">
              <w:rPr>
                <w:rFonts w:ascii="Arial" w:eastAsia="Times New Roman" w:hAnsi="Arial" w:cs="Arial"/>
                <w:b/>
                <w:sz w:val="18"/>
                <w:szCs w:val="18"/>
                <w:lang w:eastAsia="nl-NL"/>
              </w:rPr>
              <w:t>docent</w:t>
            </w:r>
          </w:p>
          <w:p w14:paraId="785E8C3A" w14:textId="77777777" w:rsidR="00264AB8" w:rsidRPr="00264AB8" w:rsidRDefault="00264AB8" w:rsidP="00890BB5">
            <w:pPr>
              <w:numPr>
                <w:ilvl w:val="0"/>
                <w:numId w:val="27"/>
              </w:numPr>
              <w:contextualSpacing/>
              <w:rPr>
                <w:rFonts w:ascii="Arial" w:eastAsia="Times New Roman" w:hAnsi="Arial" w:cs="Arial"/>
                <w:b/>
                <w:sz w:val="18"/>
                <w:szCs w:val="18"/>
                <w:lang w:eastAsia="nl-NL"/>
              </w:rPr>
            </w:pPr>
            <w:r w:rsidRPr="00264AB8">
              <w:rPr>
                <w:rFonts w:ascii="Arial" w:eastAsia="Times New Roman" w:hAnsi="Arial" w:cs="Arial"/>
                <w:b/>
                <w:sz w:val="18"/>
                <w:szCs w:val="18"/>
                <w:lang w:eastAsia="nl-NL"/>
              </w:rPr>
              <w:t>gebruik formulier</w:t>
            </w:r>
          </w:p>
          <w:p w14:paraId="5E3693A4" w14:textId="77777777" w:rsidR="00264AB8" w:rsidRPr="00264AB8" w:rsidRDefault="00264AB8" w:rsidP="00890BB5">
            <w:pPr>
              <w:numPr>
                <w:ilvl w:val="0"/>
                <w:numId w:val="27"/>
              </w:numPr>
              <w:contextualSpacing/>
              <w:rPr>
                <w:rFonts w:ascii="Arial" w:eastAsia="Times New Roman" w:hAnsi="Arial" w:cs="Arial"/>
                <w:sz w:val="18"/>
                <w:szCs w:val="18"/>
                <w:lang w:eastAsia="nl-NL"/>
              </w:rPr>
            </w:pPr>
            <w:r w:rsidRPr="00264AB8">
              <w:rPr>
                <w:rFonts w:ascii="Arial" w:eastAsia="Times New Roman" w:hAnsi="Arial" w:cs="Arial"/>
                <w:b/>
                <w:sz w:val="18"/>
                <w:szCs w:val="18"/>
                <w:lang w:eastAsia="nl-NL"/>
              </w:rPr>
              <w:t>tijdens</w:t>
            </w:r>
            <w:r w:rsidRPr="00264AB8">
              <w:rPr>
                <w:rFonts w:ascii="Arial" w:eastAsia="Times New Roman" w:hAnsi="Arial" w:cs="Arial"/>
                <w:sz w:val="18"/>
                <w:szCs w:val="18"/>
                <w:lang w:eastAsia="nl-NL"/>
              </w:rPr>
              <w:t xml:space="preserve"> / na het schrijven</w:t>
            </w:r>
          </w:p>
          <w:p w14:paraId="6ECADD1B" w14:textId="77777777" w:rsidR="00264AB8" w:rsidRPr="00264AB8" w:rsidRDefault="00264AB8" w:rsidP="00890BB5">
            <w:pPr>
              <w:numPr>
                <w:ilvl w:val="0"/>
                <w:numId w:val="27"/>
              </w:numPr>
              <w:contextualSpacing/>
              <w:rPr>
                <w:rFonts w:ascii="Arial" w:eastAsia="Times New Roman" w:hAnsi="Arial" w:cs="Arial"/>
                <w:b/>
                <w:sz w:val="18"/>
                <w:szCs w:val="18"/>
                <w:lang w:eastAsia="nl-NL"/>
              </w:rPr>
            </w:pPr>
            <w:r w:rsidRPr="00264AB8">
              <w:rPr>
                <w:rFonts w:ascii="Arial" w:eastAsia="Times New Roman" w:hAnsi="Arial" w:cs="Arial"/>
                <w:sz w:val="18"/>
                <w:szCs w:val="18"/>
                <w:lang w:eastAsia="nl-NL"/>
              </w:rPr>
              <w:t>toets-/evaluatievorm</w:t>
            </w:r>
          </w:p>
          <w:p w14:paraId="77914F8A" w14:textId="77777777" w:rsidR="00264AB8" w:rsidRPr="00264AB8" w:rsidRDefault="00264AB8" w:rsidP="00264AB8">
            <w:pPr>
              <w:ind w:left="360"/>
              <w:contextualSpacing/>
              <w:rPr>
                <w:rFonts w:ascii="Arial" w:eastAsia="Times New Roman" w:hAnsi="Arial" w:cs="Arial"/>
                <w:b/>
                <w:sz w:val="18"/>
                <w:szCs w:val="18"/>
                <w:lang w:eastAsia="nl-NL"/>
              </w:rPr>
            </w:pPr>
          </w:p>
        </w:tc>
        <w:tc>
          <w:tcPr>
            <w:tcW w:w="6237" w:type="dxa"/>
            <w:gridSpan w:val="2"/>
          </w:tcPr>
          <w:p w14:paraId="1CA54F5B" w14:textId="77777777" w:rsidR="00264AB8" w:rsidRPr="00264AB8" w:rsidRDefault="00264AB8" w:rsidP="00264AB8">
            <w:pPr>
              <w:rPr>
                <w:rFonts w:ascii="Arial" w:eastAsia="Times New Roman" w:hAnsi="Arial" w:cs="Arial"/>
                <w:sz w:val="18"/>
                <w:szCs w:val="18"/>
                <w:lang w:eastAsia="nl-NL"/>
              </w:rPr>
            </w:pPr>
          </w:p>
          <w:p w14:paraId="0CE21108" w14:textId="5D95C212" w:rsidR="00264AB8" w:rsidRPr="00264AB8" w:rsidRDefault="00264AB8" w:rsidP="00264AB8">
            <w:pPr>
              <w:rPr>
                <w:rFonts w:ascii="Arial" w:eastAsia="Times New Roman" w:hAnsi="Arial" w:cs="Arial"/>
                <w:sz w:val="18"/>
                <w:szCs w:val="18"/>
                <w:lang w:eastAsia="nl-NL"/>
              </w:rPr>
            </w:pPr>
            <w:r w:rsidRPr="00264AB8">
              <w:rPr>
                <w:rFonts w:ascii="Arial" w:eastAsia="Times New Roman" w:hAnsi="Arial" w:cs="Arial"/>
                <w:sz w:val="18"/>
                <w:szCs w:val="18"/>
                <w:lang w:eastAsia="nl-NL"/>
              </w:rPr>
              <w:t>Leerlingen beoordelen hun eigen eerste versie en die van een medeleerling aan de hand van het feedbackformulier en het beoordelingsformulier.</w:t>
            </w:r>
          </w:p>
          <w:p w14:paraId="57B41182" w14:textId="77777777" w:rsidR="00264AB8" w:rsidRPr="00264AB8" w:rsidRDefault="00264AB8" w:rsidP="00264AB8">
            <w:pPr>
              <w:rPr>
                <w:rFonts w:ascii="Arial" w:eastAsia="Times New Roman" w:hAnsi="Arial" w:cs="Arial"/>
                <w:sz w:val="18"/>
                <w:szCs w:val="18"/>
                <w:lang w:eastAsia="nl-NL"/>
              </w:rPr>
            </w:pPr>
          </w:p>
        </w:tc>
      </w:tr>
    </w:tbl>
    <w:p w14:paraId="3FC4C78E" w14:textId="77777777" w:rsidR="00264AB8" w:rsidRPr="00264AB8" w:rsidRDefault="00264AB8" w:rsidP="00264AB8">
      <w:pPr>
        <w:rPr>
          <w:rFonts w:ascii="Arial" w:hAnsi="Arial" w:cs="Arial"/>
          <w:sz w:val="18"/>
          <w:szCs w:val="18"/>
        </w:rPr>
      </w:pPr>
    </w:p>
    <w:p w14:paraId="7B285771" w14:textId="77777777" w:rsidR="00264AB8" w:rsidRPr="00264AB8" w:rsidRDefault="00264AB8" w:rsidP="00264AB8">
      <w:pPr>
        <w:rPr>
          <w:rFonts w:ascii="Arial" w:hAnsi="Arial" w:cs="Arial"/>
          <w:sz w:val="18"/>
          <w:szCs w:val="18"/>
        </w:rPr>
      </w:pPr>
    </w:p>
    <w:tbl>
      <w:tblPr>
        <w:tblStyle w:val="Tabelraster1"/>
        <w:tblW w:w="9747" w:type="dxa"/>
        <w:tblInd w:w="-289" w:type="dxa"/>
        <w:tblLook w:val="04A0" w:firstRow="1" w:lastRow="0" w:firstColumn="1" w:lastColumn="0" w:noHBand="0" w:noVBand="1"/>
      </w:tblPr>
      <w:tblGrid>
        <w:gridCol w:w="9747"/>
      </w:tblGrid>
      <w:tr w:rsidR="00264AB8" w:rsidRPr="00264AB8" w14:paraId="507179BE" w14:textId="77777777" w:rsidTr="00264AB8">
        <w:tc>
          <w:tcPr>
            <w:tcW w:w="9747" w:type="dxa"/>
          </w:tcPr>
          <w:p w14:paraId="55AF877B" w14:textId="77777777" w:rsidR="00264AB8" w:rsidRPr="00264AB8" w:rsidRDefault="00264AB8" w:rsidP="00264AB8">
            <w:pPr>
              <w:ind w:left="29"/>
              <w:rPr>
                <w:rFonts w:ascii="Arial" w:eastAsia="Times New Roman" w:hAnsi="Arial" w:cs="Arial"/>
                <w:b/>
                <w:sz w:val="18"/>
                <w:szCs w:val="18"/>
                <w:lang w:eastAsia="nl-NL"/>
              </w:rPr>
            </w:pPr>
            <w:r w:rsidRPr="00264AB8">
              <w:rPr>
                <w:rFonts w:ascii="Arial" w:eastAsia="Times New Roman" w:hAnsi="Arial" w:cs="Arial"/>
                <w:b/>
                <w:sz w:val="18"/>
                <w:szCs w:val="18"/>
                <w:lang w:eastAsia="nl-NL"/>
              </w:rPr>
              <w:t>Verloop van de les / lessenserie</w:t>
            </w:r>
          </w:p>
          <w:p w14:paraId="49ED5638" w14:textId="77777777" w:rsidR="00264AB8" w:rsidRPr="00264AB8" w:rsidRDefault="00264AB8" w:rsidP="001836E9">
            <w:pPr>
              <w:ind w:left="28"/>
              <w:contextualSpacing/>
              <w:rPr>
                <w:rFonts w:ascii="Arial" w:eastAsia="Times New Roman" w:hAnsi="Arial" w:cs="Arial"/>
                <w:i/>
                <w:sz w:val="18"/>
                <w:szCs w:val="18"/>
                <w:lang w:eastAsia="nl-NL"/>
              </w:rPr>
            </w:pPr>
            <w:r w:rsidRPr="00264AB8">
              <w:rPr>
                <w:rFonts w:ascii="Arial" w:eastAsia="Times New Roman" w:hAnsi="Arial" w:cs="Arial"/>
                <w:i/>
                <w:sz w:val="18"/>
                <w:szCs w:val="18"/>
                <w:lang w:eastAsia="nl-NL"/>
              </w:rPr>
              <w:t>Les 1.</w:t>
            </w:r>
          </w:p>
          <w:p w14:paraId="311188B2" w14:textId="77777777" w:rsidR="00264AB8" w:rsidRDefault="00264AB8" w:rsidP="001836E9">
            <w:pPr>
              <w:tabs>
                <w:tab w:val="left" w:pos="942"/>
              </w:tabs>
              <w:spacing w:line="260" w:lineRule="atLeast"/>
              <w:ind w:left="28"/>
              <w:contextualSpacing/>
              <w:rPr>
                <w:rFonts w:ascii="Arial" w:eastAsia="Times New Roman" w:hAnsi="Arial" w:cs="Arial"/>
                <w:sz w:val="18"/>
                <w:szCs w:val="18"/>
                <w:lang w:eastAsia="nl-NL"/>
              </w:rPr>
            </w:pPr>
            <w:r w:rsidRPr="00264AB8">
              <w:rPr>
                <w:rFonts w:ascii="Arial" w:eastAsia="Times New Roman" w:hAnsi="Arial" w:cs="Arial"/>
                <w:sz w:val="18"/>
                <w:szCs w:val="18"/>
                <w:lang w:eastAsia="nl-NL"/>
              </w:rPr>
              <w:t>Leerlingen oriënteren zich op onderwerp en context door het kijken van de NPO-uitzending 'Verlegen om woorden'. Vervolgens vindt een klassengesprek plaats, waarbij vragen aan bod kunnen komen als: Waar lopen analfabeten tegenaan?, Kennen we zulke mensen?, Hoe zou je ze kunnen helpen? Dit is ook een van de bronnen die leerlingen voor hun eigen betoog gebruiken.</w:t>
            </w:r>
          </w:p>
          <w:p w14:paraId="3E03DAC8" w14:textId="77777777" w:rsidR="001836E9" w:rsidRPr="00264AB8" w:rsidRDefault="001836E9" w:rsidP="001836E9">
            <w:pPr>
              <w:tabs>
                <w:tab w:val="left" w:pos="942"/>
              </w:tabs>
              <w:spacing w:line="260" w:lineRule="atLeast"/>
              <w:ind w:left="28"/>
              <w:contextualSpacing/>
              <w:rPr>
                <w:rFonts w:ascii="Arial" w:eastAsia="Times New Roman" w:hAnsi="Arial" w:cs="Arial"/>
                <w:sz w:val="18"/>
                <w:szCs w:val="18"/>
                <w:lang w:eastAsia="nl-NL"/>
              </w:rPr>
            </w:pPr>
          </w:p>
          <w:p w14:paraId="08B5F327" w14:textId="77777777" w:rsidR="00264AB8" w:rsidRPr="00264AB8" w:rsidRDefault="00264AB8" w:rsidP="00264AB8">
            <w:pPr>
              <w:tabs>
                <w:tab w:val="left" w:pos="942"/>
              </w:tabs>
              <w:spacing w:line="260" w:lineRule="atLeast"/>
              <w:ind w:left="29"/>
              <w:rPr>
                <w:rFonts w:ascii="Arial" w:eastAsia="Times New Roman" w:hAnsi="Arial" w:cs="Arial"/>
                <w:sz w:val="18"/>
                <w:szCs w:val="18"/>
                <w:lang w:eastAsia="nl-NL"/>
              </w:rPr>
            </w:pPr>
            <w:r w:rsidRPr="00264AB8">
              <w:rPr>
                <w:rFonts w:ascii="Arial" w:eastAsia="Times New Roman" w:hAnsi="Arial" w:cs="Arial"/>
                <w:sz w:val="18"/>
                <w:szCs w:val="18"/>
                <w:lang w:eastAsia="nl-NL"/>
              </w:rPr>
              <w:t xml:space="preserve">Vervolgens wordt de stap naar een betogende brief gemaakt: wat zijn daar de kenmerken van, de opbouw, standpunt, argumenten en signaalwoorden. De docent </w:t>
            </w:r>
            <w:r w:rsidRPr="00264AB8">
              <w:rPr>
                <w:rFonts w:ascii="Arial" w:eastAsia="Times New Roman" w:hAnsi="Arial" w:cs="Arial"/>
                <w:i/>
                <w:sz w:val="18"/>
                <w:szCs w:val="18"/>
                <w:lang w:eastAsia="nl-NL"/>
              </w:rPr>
              <w:t xml:space="preserve">analyseert </w:t>
            </w:r>
            <w:r w:rsidRPr="00264AB8">
              <w:rPr>
                <w:rFonts w:ascii="Arial" w:eastAsia="Times New Roman" w:hAnsi="Arial" w:cs="Arial"/>
                <w:sz w:val="18"/>
                <w:szCs w:val="18"/>
                <w:lang w:eastAsia="nl-NL"/>
              </w:rPr>
              <w:t xml:space="preserve">met de klas een opiniërend artikel </w:t>
            </w:r>
            <w:r w:rsidRPr="00264AB8">
              <w:rPr>
                <w:rFonts w:ascii="Arial" w:eastAsia="Times New Roman" w:hAnsi="Arial" w:cs="Arial"/>
                <w:i/>
                <w:sz w:val="18"/>
                <w:szCs w:val="18"/>
                <w:lang w:eastAsia="nl-NL"/>
              </w:rPr>
              <w:t xml:space="preserve">Leer Friezen eerst eens lezen en schrijven. </w:t>
            </w:r>
            <w:r w:rsidRPr="00264AB8">
              <w:rPr>
                <w:rFonts w:ascii="Arial" w:eastAsia="Times New Roman" w:hAnsi="Arial" w:cs="Arial"/>
                <w:sz w:val="18"/>
                <w:szCs w:val="18"/>
                <w:lang w:eastAsia="nl-NL"/>
              </w:rPr>
              <w:t>Daarvoor deelt de docent ook het feedbackformulier van een betoog uit en bespreekt deze.</w:t>
            </w:r>
          </w:p>
          <w:p w14:paraId="473DD484" w14:textId="77777777" w:rsidR="00264AB8" w:rsidRPr="00264AB8" w:rsidRDefault="00264AB8" w:rsidP="00264AB8">
            <w:pPr>
              <w:tabs>
                <w:tab w:val="left" w:pos="942"/>
              </w:tabs>
              <w:spacing w:line="260" w:lineRule="atLeast"/>
              <w:ind w:left="29"/>
              <w:rPr>
                <w:rFonts w:ascii="Arial" w:eastAsia="Times New Roman" w:hAnsi="Arial" w:cs="Arial"/>
                <w:sz w:val="18"/>
                <w:szCs w:val="18"/>
                <w:lang w:eastAsia="nl-NL"/>
              </w:rPr>
            </w:pPr>
            <w:r w:rsidRPr="00264AB8">
              <w:rPr>
                <w:rFonts w:ascii="Arial" w:eastAsia="Times New Roman" w:hAnsi="Arial" w:cs="Arial"/>
                <w:sz w:val="18"/>
                <w:szCs w:val="18"/>
                <w:lang w:eastAsia="nl-NL"/>
              </w:rPr>
              <w:t>Aan de hand van de theorie in de leergang en analyse van de docent formuleren leerlingen vervolgens in groepjes een reactie op het artikel in ongeveer 50-100 woorden, waarin ze reageren op het standpunt van de schrijver en dit onderbouwen met een argument. Hiervoor kunnen ze de informatie uit de NPO-uitzending gebruiken.</w:t>
            </w:r>
          </w:p>
          <w:p w14:paraId="2A0EB262" w14:textId="77777777" w:rsidR="00264AB8" w:rsidRPr="00264AB8" w:rsidRDefault="00264AB8" w:rsidP="00264AB8">
            <w:pPr>
              <w:tabs>
                <w:tab w:val="left" w:pos="942"/>
              </w:tabs>
              <w:spacing w:line="260" w:lineRule="atLeast"/>
              <w:ind w:left="29"/>
              <w:rPr>
                <w:rFonts w:ascii="Arial" w:eastAsia="Times New Roman" w:hAnsi="Arial" w:cs="Arial"/>
                <w:sz w:val="18"/>
                <w:szCs w:val="18"/>
                <w:lang w:eastAsia="nl-NL"/>
              </w:rPr>
            </w:pPr>
            <w:r w:rsidRPr="00264AB8">
              <w:rPr>
                <w:rFonts w:ascii="Arial" w:eastAsia="Times New Roman" w:hAnsi="Arial" w:cs="Arial"/>
                <w:i/>
                <w:sz w:val="18"/>
                <w:szCs w:val="18"/>
                <w:lang w:eastAsia="nl-NL"/>
              </w:rPr>
              <w:t>Huiswerk voor les 2</w:t>
            </w:r>
            <w:r w:rsidRPr="00264AB8">
              <w:rPr>
                <w:rFonts w:ascii="Arial" w:eastAsia="Times New Roman" w:hAnsi="Arial" w:cs="Arial"/>
                <w:sz w:val="18"/>
                <w:szCs w:val="18"/>
                <w:lang w:eastAsia="nl-NL"/>
              </w:rPr>
              <w:br/>
              <w:t>Op basis van de NPO-uitzending en de geanalyseerde tekst nemen leerlingen een standpunt in over laaggeletterdheid, de aanpak, de aandacht ervoor, etc. Uit de bronnen zoeken ze drie argumenten en eventuele tegenargumenten uit de gegeven artikelen halen of zelf zoeken die ze noteren inclusief bron en meenemen naar de les.</w:t>
            </w:r>
          </w:p>
          <w:p w14:paraId="34ECEE9E" w14:textId="77777777" w:rsidR="001836E9" w:rsidRDefault="001836E9" w:rsidP="00264AB8">
            <w:pPr>
              <w:tabs>
                <w:tab w:val="left" w:pos="942"/>
              </w:tabs>
              <w:spacing w:line="260" w:lineRule="atLeast"/>
              <w:ind w:left="29"/>
              <w:rPr>
                <w:rFonts w:ascii="Arial" w:eastAsia="Times New Roman" w:hAnsi="Arial" w:cs="Arial"/>
                <w:i/>
                <w:sz w:val="18"/>
                <w:szCs w:val="18"/>
                <w:lang w:eastAsia="nl-NL"/>
              </w:rPr>
            </w:pPr>
          </w:p>
          <w:p w14:paraId="10DE18B2" w14:textId="77777777" w:rsidR="00264AB8" w:rsidRPr="00264AB8" w:rsidRDefault="00264AB8" w:rsidP="00890BB5">
            <w:pPr>
              <w:tabs>
                <w:tab w:val="left" w:pos="942"/>
              </w:tabs>
              <w:spacing w:line="260" w:lineRule="atLeast"/>
              <w:contextualSpacing/>
              <w:rPr>
                <w:rFonts w:ascii="Arial" w:eastAsia="Times New Roman" w:hAnsi="Arial" w:cs="Arial"/>
                <w:i/>
                <w:sz w:val="18"/>
                <w:szCs w:val="18"/>
                <w:lang w:eastAsia="nl-NL"/>
              </w:rPr>
            </w:pPr>
            <w:r w:rsidRPr="00264AB8">
              <w:rPr>
                <w:rFonts w:ascii="Arial" w:eastAsia="Times New Roman" w:hAnsi="Arial" w:cs="Arial"/>
                <w:i/>
                <w:sz w:val="18"/>
                <w:szCs w:val="18"/>
                <w:lang w:eastAsia="nl-NL"/>
              </w:rPr>
              <w:t xml:space="preserve">Les 2. </w:t>
            </w:r>
          </w:p>
          <w:p w14:paraId="53B014B3" w14:textId="2516ED9C" w:rsidR="001836E9" w:rsidRDefault="00264AB8" w:rsidP="001836E9">
            <w:pPr>
              <w:tabs>
                <w:tab w:val="left" w:pos="942"/>
              </w:tabs>
              <w:spacing w:line="260" w:lineRule="atLeast"/>
              <w:ind w:left="28"/>
              <w:contextualSpacing/>
              <w:rPr>
                <w:rFonts w:ascii="Arial" w:eastAsia="Times New Roman" w:hAnsi="Arial" w:cs="Arial"/>
                <w:sz w:val="18"/>
                <w:szCs w:val="18"/>
                <w:lang w:eastAsia="nl-NL"/>
              </w:rPr>
            </w:pPr>
            <w:r w:rsidRPr="00264AB8">
              <w:rPr>
                <w:rFonts w:ascii="Arial" w:eastAsia="Times New Roman" w:hAnsi="Arial" w:cs="Arial"/>
                <w:sz w:val="18"/>
                <w:szCs w:val="18"/>
                <w:lang w:eastAsia="nl-NL"/>
              </w:rPr>
              <w:lastRenderedPageBreak/>
              <w:t>In een speeddate bespreken leerlingen hun standpunt en hun gevonden argumenten. Dat werkt als volgt: de tafels staan 2 aan 2 tegenover elkaar. Om de drie minuten klinkt een signaal waarbij leerlingen een plaats doorschuiven en zo een nieuwe 'date' hebben. In tien minuten hebben leerlingen dus drie keer hun standpunt en argumenten uitgewisseld. Horen leerlingen een goed argument van hun partner, dan noteren ze die ook, inclusief bron.</w:t>
            </w:r>
          </w:p>
          <w:p w14:paraId="7BA63BE8" w14:textId="77777777" w:rsidR="001836E9" w:rsidRDefault="001836E9" w:rsidP="001836E9">
            <w:pPr>
              <w:tabs>
                <w:tab w:val="left" w:pos="942"/>
              </w:tabs>
              <w:spacing w:line="260" w:lineRule="atLeast"/>
              <w:ind w:left="28"/>
              <w:contextualSpacing/>
              <w:rPr>
                <w:rFonts w:ascii="Arial" w:eastAsia="Times New Roman" w:hAnsi="Arial" w:cs="Arial"/>
                <w:sz w:val="18"/>
                <w:szCs w:val="18"/>
                <w:lang w:eastAsia="nl-NL"/>
              </w:rPr>
            </w:pPr>
          </w:p>
          <w:p w14:paraId="6E62B2A1" w14:textId="77777777" w:rsidR="00264AB8" w:rsidRPr="00264AB8" w:rsidRDefault="00264AB8" w:rsidP="00264AB8">
            <w:pPr>
              <w:tabs>
                <w:tab w:val="left" w:pos="942"/>
              </w:tabs>
              <w:spacing w:line="260" w:lineRule="atLeast"/>
              <w:ind w:left="29"/>
              <w:rPr>
                <w:rFonts w:ascii="Arial" w:eastAsia="Times New Roman" w:hAnsi="Arial" w:cs="Arial"/>
                <w:i/>
                <w:sz w:val="18"/>
                <w:szCs w:val="18"/>
                <w:lang w:eastAsia="nl-NL"/>
              </w:rPr>
            </w:pPr>
            <w:r w:rsidRPr="00264AB8">
              <w:rPr>
                <w:rFonts w:ascii="Arial" w:eastAsia="Times New Roman" w:hAnsi="Arial" w:cs="Arial"/>
                <w:sz w:val="18"/>
                <w:szCs w:val="18"/>
                <w:lang w:eastAsia="nl-NL"/>
              </w:rPr>
              <w:t xml:space="preserve">Leerlingen gaan vervolgens aan de slag met het bouwplan en het beoordelingsformulier: waar moet een betoog aan voldoen? In groepjes bespreken de leerlingen hun standpunten en (verzamelde) argumenten. Ze schrijven hun bouwplan en werken de rest van het uur aan uitwerking en bijstelling van de argumenten op basis van de artikelen. </w:t>
            </w:r>
            <w:r w:rsidRPr="00264AB8">
              <w:rPr>
                <w:rFonts w:ascii="Arial" w:eastAsia="Times New Roman" w:hAnsi="Arial" w:cs="Arial"/>
                <w:i/>
                <w:sz w:val="18"/>
                <w:szCs w:val="18"/>
                <w:lang w:eastAsia="nl-NL"/>
              </w:rPr>
              <w:t>Docent zorgt voor 1 print van elk artikel per groepje.</w:t>
            </w:r>
          </w:p>
          <w:p w14:paraId="5B6BAC6B" w14:textId="77777777" w:rsidR="00264AB8" w:rsidRPr="00264AB8" w:rsidRDefault="00264AB8" w:rsidP="00264AB8">
            <w:pPr>
              <w:tabs>
                <w:tab w:val="left" w:pos="942"/>
              </w:tabs>
              <w:spacing w:line="260" w:lineRule="atLeast"/>
              <w:ind w:left="29"/>
              <w:rPr>
                <w:rFonts w:ascii="Arial" w:eastAsia="Times New Roman" w:hAnsi="Arial" w:cs="Arial"/>
                <w:sz w:val="18"/>
                <w:szCs w:val="18"/>
                <w:lang w:eastAsia="nl-NL"/>
              </w:rPr>
            </w:pPr>
            <w:r w:rsidRPr="00264AB8">
              <w:rPr>
                <w:rFonts w:ascii="Arial" w:eastAsia="Times New Roman" w:hAnsi="Arial" w:cs="Arial"/>
                <w:i/>
                <w:sz w:val="18"/>
                <w:szCs w:val="18"/>
                <w:lang w:eastAsia="nl-NL"/>
              </w:rPr>
              <w:t>Huiswerk voor les 3</w:t>
            </w:r>
            <w:r w:rsidRPr="00264AB8">
              <w:rPr>
                <w:rFonts w:ascii="Arial" w:eastAsia="Times New Roman" w:hAnsi="Arial" w:cs="Arial"/>
                <w:i/>
                <w:sz w:val="18"/>
                <w:szCs w:val="18"/>
                <w:lang w:eastAsia="nl-NL"/>
              </w:rPr>
              <w:br/>
            </w:r>
            <w:r w:rsidRPr="00264AB8">
              <w:rPr>
                <w:rFonts w:ascii="Arial" w:eastAsia="Times New Roman" w:hAnsi="Arial" w:cs="Arial"/>
                <w:sz w:val="18"/>
                <w:szCs w:val="18"/>
                <w:lang w:eastAsia="nl-NL"/>
              </w:rPr>
              <w:t>Afschrijven van het bouwplan en mailen naar docent en geprint meenemen.</w:t>
            </w:r>
          </w:p>
          <w:p w14:paraId="4CC26E4B" w14:textId="77777777" w:rsidR="00264AB8" w:rsidRPr="00264AB8" w:rsidRDefault="00264AB8" w:rsidP="001836E9">
            <w:pPr>
              <w:tabs>
                <w:tab w:val="left" w:pos="942"/>
              </w:tabs>
              <w:spacing w:line="260" w:lineRule="atLeast"/>
              <w:ind w:left="28"/>
              <w:contextualSpacing/>
              <w:rPr>
                <w:rFonts w:ascii="Arial" w:eastAsia="Times New Roman" w:hAnsi="Arial" w:cs="Arial"/>
                <w:sz w:val="18"/>
                <w:szCs w:val="18"/>
                <w:lang w:eastAsia="nl-NL"/>
              </w:rPr>
            </w:pPr>
            <w:r w:rsidRPr="00264AB8">
              <w:rPr>
                <w:rFonts w:ascii="Arial" w:eastAsia="Times New Roman" w:hAnsi="Arial" w:cs="Arial"/>
                <w:i/>
                <w:sz w:val="18"/>
                <w:szCs w:val="18"/>
                <w:lang w:eastAsia="nl-NL"/>
              </w:rPr>
              <w:t>Les 3</w:t>
            </w:r>
            <w:r w:rsidRPr="00264AB8">
              <w:rPr>
                <w:rFonts w:ascii="Arial" w:eastAsia="Times New Roman" w:hAnsi="Arial" w:cs="Arial"/>
                <w:sz w:val="18"/>
                <w:szCs w:val="18"/>
                <w:lang w:eastAsia="nl-NL"/>
              </w:rPr>
              <w:t>: schrijven eerste versie betoog</w:t>
            </w:r>
          </w:p>
          <w:p w14:paraId="31C93037" w14:textId="33552300" w:rsidR="001836E9" w:rsidRDefault="00264AB8" w:rsidP="001836E9">
            <w:pPr>
              <w:tabs>
                <w:tab w:val="left" w:pos="942"/>
              </w:tabs>
              <w:spacing w:line="260" w:lineRule="atLeast"/>
              <w:ind w:left="28"/>
              <w:contextualSpacing/>
              <w:rPr>
                <w:rFonts w:ascii="Arial" w:eastAsia="Times New Roman" w:hAnsi="Arial" w:cs="Arial"/>
                <w:sz w:val="18"/>
                <w:szCs w:val="18"/>
                <w:lang w:eastAsia="nl-NL"/>
              </w:rPr>
            </w:pPr>
            <w:r w:rsidRPr="00264AB8">
              <w:rPr>
                <w:rFonts w:ascii="Arial" w:eastAsia="Times New Roman" w:hAnsi="Arial" w:cs="Arial"/>
                <w:sz w:val="18"/>
                <w:szCs w:val="18"/>
                <w:lang w:eastAsia="nl-NL"/>
              </w:rPr>
              <w:t xml:space="preserve">De docent selecteert van tevoren een bouwplan. Gezamenlijk schrijven de leerlingen de eerste twee alinea's van het betoog: wat moet er in de inleiding, hoe formuleer je je standpunt en hoe ziet het vervolg eruit? De rest van de les werken leerlingen zelf hun schrijfplan uit in een eerste versie van hun betoog. </w:t>
            </w:r>
          </w:p>
          <w:p w14:paraId="642C8A3E" w14:textId="77777777" w:rsidR="001836E9" w:rsidRPr="001836E9" w:rsidRDefault="001836E9" w:rsidP="001836E9">
            <w:pPr>
              <w:tabs>
                <w:tab w:val="left" w:pos="942"/>
              </w:tabs>
              <w:spacing w:line="260" w:lineRule="atLeast"/>
              <w:ind w:left="28"/>
              <w:contextualSpacing/>
              <w:rPr>
                <w:rFonts w:ascii="Arial" w:eastAsia="Times New Roman" w:hAnsi="Arial" w:cs="Arial"/>
                <w:sz w:val="18"/>
                <w:szCs w:val="18"/>
                <w:lang w:eastAsia="nl-NL"/>
              </w:rPr>
            </w:pPr>
          </w:p>
          <w:p w14:paraId="6B5D5107" w14:textId="77777777" w:rsidR="00264AB8" w:rsidRPr="00264AB8" w:rsidRDefault="00264AB8" w:rsidP="001836E9">
            <w:pPr>
              <w:tabs>
                <w:tab w:val="left" w:pos="942"/>
              </w:tabs>
              <w:spacing w:line="260" w:lineRule="atLeast"/>
              <w:ind w:left="28"/>
              <w:contextualSpacing/>
              <w:rPr>
                <w:rFonts w:ascii="Arial" w:eastAsia="Times New Roman" w:hAnsi="Arial" w:cs="Arial"/>
                <w:i/>
                <w:sz w:val="18"/>
                <w:szCs w:val="18"/>
                <w:lang w:eastAsia="nl-NL"/>
              </w:rPr>
            </w:pPr>
            <w:r w:rsidRPr="00264AB8">
              <w:rPr>
                <w:rFonts w:ascii="Arial" w:eastAsia="Times New Roman" w:hAnsi="Arial" w:cs="Arial"/>
                <w:i/>
                <w:sz w:val="18"/>
                <w:szCs w:val="18"/>
                <w:lang w:eastAsia="nl-NL"/>
              </w:rPr>
              <w:t>Huiswerk voor les 4</w:t>
            </w:r>
          </w:p>
          <w:p w14:paraId="66D1D2D3" w14:textId="1BC06529" w:rsidR="001836E9" w:rsidRDefault="00264AB8" w:rsidP="001836E9">
            <w:pPr>
              <w:tabs>
                <w:tab w:val="left" w:pos="942"/>
              </w:tabs>
              <w:spacing w:line="260" w:lineRule="atLeast"/>
              <w:ind w:left="28"/>
              <w:contextualSpacing/>
              <w:rPr>
                <w:rFonts w:ascii="Arial" w:eastAsia="Times New Roman" w:hAnsi="Arial" w:cs="Arial"/>
                <w:sz w:val="18"/>
                <w:szCs w:val="18"/>
                <w:lang w:eastAsia="nl-NL"/>
              </w:rPr>
            </w:pPr>
            <w:r w:rsidRPr="00264AB8">
              <w:rPr>
                <w:rFonts w:ascii="Arial" w:eastAsia="Times New Roman" w:hAnsi="Arial" w:cs="Arial"/>
                <w:sz w:val="18"/>
                <w:szCs w:val="18"/>
                <w:lang w:eastAsia="nl-NL"/>
              </w:rPr>
              <w:t>Afschrijven van het betoog en mailen naar docent en geprint meenemen.</w:t>
            </w:r>
          </w:p>
          <w:p w14:paraId="3EF59A4E" w14:textId="77777777" w:rsidR="001836E9" w:rsidRPr="001836E9" w:rsidRDefault="001836E9" w:rsidP="001836E9">
            <w:pPr>
              <w:tabs>
                <w:tab w:val="left" w:pos="942"/>
              </w:tabs>
              <w:spacing w:line="260" w:lineRule="atLeast"/>
              <w:ind w:left="28"/>
              <w:contextualSpacing/>
              <w:rPr>
                <w:rFonts w:ascii="Arial" w:eastAsia="Times New Roman" w:hAnsi="Arial" w:cs="Arial"/>
                <w:sz w:val="18"/>
                <w:szCs w:val="18"/>
                <w:lang w:eastAsia="nl-NL"/>
              </w:rPr>
            </w:pPr>
          </w:p>
          <w:p w14:paraId="238DD809" w14:textId="77777777" w:rsidR="00264AB8" w:rsidRPr="00264AB8" w:rsidRDefault="00264AB8" w:rsidP="001836E9">
            <w:pPr>
              <w:tabs>
                <w:tab w:val="left" w:pos="942"/>
              </w:tabs>
              <w:spacing w:line="260" w:lineRule="atLeast"/>
              <w:ind w:left="28"/>
              <w:contextualSpacing/>
              <w:rPr>
                <w:rFonts w:ascii="Arial" w:eastAsia="Times New Roman" w:hAnsi="Arial" w:cs="Arial"/>
                <w:sz w:val="18"/>
                <w:szCs w:val="18"/>
                <w:lang w:eastAsia="nl-NL"/>
              </w:rPr>
            </w:pPr>
            <w:r w:rsidRPr="00264AB8">
              <w:rPr>
                <w:rFonts w:ascii="Arial" w:eastAsia="Times New Roman" w:hAnsi="Arial" w:cs="Arial"/>
                <w:i/>
                <w:sz w:val="18"/>
                <w:szCs w:val="18"/>
                <w:lang w:eastAsia="nl-NL"/>
              </w:rPr>
              <w:t xml:space="preserve">Les 4. </w:t>
            </w:r>
            <w:r w:rsidRPr="00264AB8">
              <w:rPr>
                <w:rFonts w:ascii="Arial" w:eastAsia="Times New Roman" w:hAnsi="Arial" w:cs="Arial"/>
                <w:sz w:val="18"/>
                <w:szCs w:val="18"/>
                <w:lang w:eastAsia="nl-NL"/>
              </w:rPr>
              <w:t xml:space="preserve">peer review </w:t>
            </w:r>
          </w:p>
          <w:p w14:paraId="6F2D75F4" w14:textId="3E1306C1" w:rsidR="001836E9" w:rsidRDefault="00264AB8" w:rsidP="001836E9">
            <w:pPr>
              <w:tabs>
                <w:tab w:val="left" w:pos="942"/>
              </w:tabs>
              <w:spacing w:line="260" w:lineRule="atLeast"/>
              <w:ind w:left="28"/>
              <w:contextualSpacing/>
              <w:rPr>
                <w:rFonts w:ascii="Arial" w:eastAsia="Times New Roman" w:hAnsi="Arial" w:cs="Arial"/>
                <w:sz w:val="18"/>
                <w:szCs w:val="18"/>
                <w:lang w:eastAsia="nl-NL"/>
              </w:rPr>
            </w:pPr>
            <w:r w:rsidRPr="00264AB8">
              <w:rPr>
                <w:rFonts w:ascii="Arial" w:eastAsia="Times New Roman" w:hAnsi="Arial" w:cs="Arial"/>
                <w:sz w:val="18"/>
                <w:szCs w:val="18"/>
                <w:lang w:eastAsia="nl-NL"/>
              </w:rPr>
              <w:t>Leerlingen analyseren, beoordelen en evalueren hun eigen betoog: signaalwoorden en tekstopbouw, standpunt en argumentatie, lay-out en alinea-indeling aan de hand van het feedback- en beoordelingsformulier. Vervolgens doen leerlingen hetzelfde met een nieuw beoordelingsformulier voor het betoog van hun buurman, buurvrouw: punten toekennen + verbetersuggesties.</w:t>
            </w:r>
          </w:p>
          <w:p w14:paraId="7AF6F05A" w14:textId="77777777" w:rsidR="001836E9" w:rsidRDefault="001836E9" w:rsidP="001836E9">
            <w:pPr>
              <w:tabs>
                <w:tab w:val="left" w:pos="942"/>
              </w:tabs>
              <w:spacing w:line="260" w:lineRule="atLeast"/>
              <w:ind w:left="28"/>
              <w:contextualSpacing/>
              <w:rPr>
                <w:rFonts w:ascii="Arial" w:eastAsia="Times New Roman" w:hAnsi="Arial" w:cs="Arial"/>
                <w:sz w:val="18"/>
                <w:szCs w:val="18"/>
                <w:lang w:eastAsia="nl-NL"/>
              </w:rPr>
            </w:pPr>
          </w:p>
          <w:p w14:paraId="552F2804" w14:textId="77777777" w:rsidR="00264AB8" w:rsidRPr="00264AB8" w:rsidRDefault="00264AB8" w:rsidP="00264AB8">
            <w:pPr>
              <w:tabs>
                <w:tab w:val="left" w:pos="942"/>
              </w:tabs>
              <w:spacing w:line="260" w:lineRule="atLeast"/>
              <w:ind w:left="29"/>
              <w:rPr>
                <w:rFonts w:ascii="Arial" w:eastAsia="Times New Roman" w:hAnsi="Arial" w:cs="Arial"/>
                <w:sz w:val="18"/>
                <w:szCs w:val="18"/>
                <w:lang w:eastAsia="nl-NL"/>
              </w:rPr>
            </w:pPr>
            <w:r w:rsidRPr="00264AB8">
              <w:rPr>
                <w:rFonts w:ascii="Arial" w:eastAsia="Times New Roman" w:hAnsi="Arial" w:cs="Arial"/>
                <w:sz w:val="18"/>
                <w:szCs w:val="18"/>
                <w:lang w:eastAsia="nl-NL"/>
              </w:rPr>
              <w:t>In de tweede helft van de les vergelijken leerlingen de beoordeling van hun eigen werk en die van hun duopartner: waar komt de beoordeling overeen, waar verschilt deze? Wat voor tips geeft mijn duo en hoe kan ik die verwerken?</w:t>
            </w:r>
          </w:p>
          <w:p w14:paraId="0D1F063C" w14:textId="77777777" w:rsidR="00264AB8" w:rsidRPr="00264AB8" w:rsidRDefault="00264AB8" w:rsidP="00264AB8">
            <w:pPr>
              <w:tabs>
                <w:tab w:val="left" w:pos="942"/>
              </w:tabs>
              <w:spacing w:line="260" w:lineRule="atLeast"/>
              <w:ind w:left="29"/>
              <w:rPr>
                <w:rFonts w:ascii="Arial" w:eastAsia="Times New Roman" w:hAnsi="Arial" w:cs="Arial"/>
                <w:sz w:val="18"/>
                <w:szCs w:val="18"/>
                <w:lang w:eastAsia="nl-NL"/>
              </w:rPr>
            </w:pPr>
            <w:r w:rsidRPr="00264AB8">
              <w:rPr>
                <w:rFonts w:ascii="Arial" w:eastAsia="Times New Roman" w:hAnsi="Arial" w:cs="Arial"/>
                <w:sz w:val="18"/>
                <w:szCs w:val="18"/>
                <w:lang w:eastAsia="nl-NL"/>
              </w:rPr>
              <w:t xml:space="preserve">Klassikaal sluit de docent af met 3 minuten delen: elke leerling noteert zijn belangrijkste verbeterpunt + waarom hij dat gaat verbeteren. De docent wijst een leerling aan die zijn verbeterpunt + onderbouwing noemt, de leerling wijst een volgende aan etc. Na drie minuten zijn er veel verbetersuggesties de revue gepasseerd. Dubbelingen mogen niet. De docent noteert de verbetersuggesties en mailt deze na voor bij het verwerken van feedback. </w:t>
            </w:r>
          </w:p>
          <w:p w14:paraId="7A3EEB08" w14:textId="77777777" w:rsidR="00264AB8" w:rsidRPr="00264AB8" w:rsidRDefault="00264AB8" w:rsidP="001836E9">
            <w:pPr>
              <w:tabs>
                <w:tab w:val="left" w:pos="942"/>
              </w:tabs>
              <w:spacing w:line="260" w:lineRule="atLeast"/>
              <w:ind w:left="28"/>
              <w:contextualSpacing/>
              <w:rPr>
                <w:rFonts w:ascii="Arial" w:eastAsia="Times New Roman" w:hAnsi="Arial" w:cs="Arial"/>
                <w:i/>
                <w:sz w:val="18"/>
                <w:szCs w:val="18"/>
                <w:lang w:eastAsia="nl-NL"/>
              </w:rPr>
            </w:pPr>
            <w:r w:rsidRPr="00264AB8">
              <w:rPr>
                <w:rFonts w:ascii="Arial" w:eastAsia="Times New Roman" w:hAnsi="Arial" w:cs="Arial"/>
                <w:i/>
                <w:sz w:val="18"/>
                <w:szCs w:val="18"/>
                <w:lang w:eastAsia="nl-NL"/>
              </w:rPr>
              <w:t>Huiswerk</w:t>
            </w:r>
          </w:p>
          <w:p w14:paraId="5ACB9DCC" w14:textId="77777777" w:rsidR="00264AB8" w:rsidRPr="00264AB8" w:rsidRDefault="00264AB8" w:rsidP="001836E9">
            <w:pPr>
              <w:tabs>
                <w:tab w:val="left" w:pos="942"/>
              </w:tabs>
              <w:spacing w:line="260" w:lineRule="atLeast"/>
              <w:ind w:left="28"/>
              <w:contextualSpacing/>
              <w:rPr>
                <w:rFonts w:ascii="Arial" w:eastAsia="Times New Roman" w:hAnsi="Arial" w:cs="Arial"/>
                <w:b/>
                <w:sz w:val="18"/>
                <w:szCs w:val="18"/>
                <w:lang w:eastAsia="nl-NL"/>
              </w:rPr>
            </w:pPr>
            <w:r w:rsidRPr="00264AB8">
              <w:rPr>
                <w:rFonts w:ascii="Arial" w:eastAsia="Times New Roman" w:hAnsi="Arial" w:cs="Arial"/>
                <w:sz w:val="18"/>
                <w:szCs w:val="18"/>
                <w:lang w:eastAsia="nl-NL"/>
              </w:rPr>
              <w:t xml:space="preserve">Afmaken revisie en inleveren bij docent die de opdrachten kan opnemen in het portfolio of daar nog een reflectieopdracht aan koppelt. </w:t>
            </w:r>
          </w:p>
        </w:tc>
      </w:tr>
    </w:tbl>
    <w:p w14:paraId="2C5857AD" w14:textId="77777777" w:rsidR="0068189E" w:rsidRPr="00264AB8" w:rsidRDefault="0068189E" w:rsidP="0068189E">
      <w:pPr>
        <w:rPr>
          <w:rFonts w:ascii="Arial" w:hAnsi="Arial" w:cs="Arial"/>
          <w:sz w:val="18"/>
          <w:szCs w:val="18"/>
        </w:rPr>
      </w:pPr>
    </w:p>
    <w:sectPr w:rsidR="0068189E" w:rsidRPr="00264AB8" w:rsidSect="00797460">
      <w:footerReference w:type="default" r:id="rId17"/>
      <w:endnotePr>
        <w:numFmt w:val="decimal"/>
      </w:endnotePr>
      <w:type w:val="continuous"/>
      <w:pgSz w:w="11907" w:h="16840" w:code="9"/>
      <w:pgMar w:top="2127" w:right="1418" w:bottom="1814" w:left="2155" w:header="709" w:footer="913" w:gutter="0"/>
      <w:cols w:space="709"/>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F238C" w14:textId="77777777" w:rsidR="000C3B27" w:rsidRDefault="000C3B27">
      <w:r>
        <w:separator/>
      </w:r>
    </w:p>
  </w:endnote>
  <w:endnote w:type="continuationSeparator" w:id="0">
    <w:p w14:paraId="6E199BE1" w14:textId="77777777"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0181F" w14:textId="77777777" w:rsidR="00E51397" w:rsidRPr="00182A9A" w:rsidRDefault="006B2889" w:rsidP="00227972">
    <w:pPr>
      <w:pStyle w:val="Voettekst"/>
      <w:tabs>
        <w:tab w:val="clear" w:pos="9072"/>
        <w:tab w:val="right" w:pos="8280"/>
      </w:tabs>
      <w:rPr>
        <w:rFonts w:ascii="Arial" w:hAnsi="Arial" w:cs="Arial"/>
        <w:sz w:val="20"/>
        <w:szCs w:val="20"/>
      </w:rPr>
    </w:pPr>
    <w:r w:rsidRPr="00182A9A">
      <w:rPr>
        <w:rFonts w:ascii="Arial" w:hAnsi="Arial" w:cs="Arial"/>
        <w:noProof/>
        <w:sz w:val="20"/>
        <w:szCs w:val="20"/>
        <w:lang w:eastAsia="nl-NL"/>
      </w:rPr>
      <w:drawing>
        <wp:anchor distT="0" distB="0" distL="114300" distR="114300" simplePos="0" relativeHeight="251657216" behindDoc="1" locked="1" layoutInCell="0" allowOverlap="1" wp14:anchorId="4E10E76A" wp14:editId="798AA9BE">
          <wp:simplePos x="0" y="0"/>
          <wp:positionH relativeFrom="column">
            <wp:posOffset>-1141095</wp:posOffset>
          </wp:positionH>
          <wp:positionV relativeFrom="page">
            <wp:posOffset>6812280</wp:posOffset>
          </wp:positionV>
          <wp:extent cx="842400" cy="34380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64AB8">
      <w:rPr>
        <w:rStyle w:val="Paginanummer"/>
        <w:rFonts w:ascii="Arial" w:hAnsi="Arial" w:cs="Arial"/>
        <w:sz w:val="20"/>
        <w:szCs w:val="20"/>
      </w:rPr>
      <w:t>Bron:</w:t>
    </w:r>
    <w:hyperlink r:id="rId2" w:history="1">
      <w:r w:rsidR="00264AB8" w:rsidRPr="00264AB8">
        <w:rPr>
          <w:rStyle w:val="Hyperlink"/>
          <w:rFonts w:ascii="Arial" w:hAnsi="Arial" w:cs="Arial"/>
          <w:sz w:val="20"/>
          <w:szCs w:val="20"/>
        </w:rPr>
        <w:t xml:space="preserve"> http://nederlands.slo.nl/gls</w:t>
      </w:r>
    </w:hyperlink>
    <w:r w:rsidR="00227972" w:rsidRPr="00182A9A">
      <w:rPr>
        <w:rStyle w:val="Paginanummer"/>
        <w:rFonts w:ascii="Arial" w:hAnsi="Arial" w:cs="Arial"/>
        <w:sz w:val="20"/>
        <w:szCs w:val="20"/>
      </w:rPr>
      <w:tab/>
    </w:r>
    <w:r w:rsidR="00227972" w:rsidRPr="00182A9A">
      <w:rPr>
        <w:rStyle w:val="Paginanumme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B7248" w14:textId="77777777" w:rsidR="000C3B27" w:rsidRDefault="000C3B27">
      <w:r>
        <w:separator/>
      </w:r>
    </w:p>
  </w:footnote>
  <w:footnote w:type="continuationSeparator" w:id="0">
    <w:p w14:paraId="572E1884" w14:textId="77777777" w:rsidR="000C3B27" w:rsidRDefault="000C3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90676"/>
    <w:multiLevelType w:val="hybridMultilevel"/>
    <w:tmpl w:val="2854A8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0A703A"/>
    <w:multiLevelType w:val="hybridMultilevel"/>
    <w:tmpl w:val="61F69480"/>
    <w:lvl w:ilvl="0" w:tplc="3C32C4F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8F0A50"/>
    <w:multiLevelType w:val="hybridMultilevel"/>
    <w:tmpl w:val="B5DC429C"/>
    <w:lvl w:ilvl="0" w:tplc="3C32C4FC">
      <w:numFmt w:val="bullet"/>
      <w:lvlText w:val="-"/>
      <w:lvlJc w:val="left"/>
      <w:pPr>
        <w:ind w:left="-1040" w:hanging="360"/>
      </w:pPr>
      <w:rPr>
        <w:rFonts w:ascii="Arial" w:eastAsiaTheme="minorHAnsi" w:hAnsi="Arial" w:cs="Arial" w:hint="default"/>
      </w:rPr>
    </w:lvl>
    <w:lvl w:ilvl="1" w:tplc="04130003" w:tentative="1">
      <w:start w:val="1"/>
      <w:numFmt w:val="bullet"/>
      <w:lvlText w:val="o"/>
      <w:lvlJc w:val="left"/>
      <w:pPr>
        <w:ind w:left="-320" w:hanging="360"/>
      </w:pPr>
      <w:rPr>
        <w:rFonts w:ascii="Courier New" w:hAnsi="Courier New" w:cs="Courier New" w:hint="default"/>
      </w:rPr>
    </w:lvl>
    <w:lvl w:ilvl="2" w:tplc="04130005" w:tentative="1">
      <w:start w:val="1"/>
      <w:numFmt w:val="bullet"/>
      <w:lvlText w:val=""/>
      <w:lvlJc w:val="left"/>
      <w:pPr>
        <w:ind w:left="400" w:hanging="360"/>
      </w:pPr>
      <w:rPr>
        <w:rFonts w:ascii="Wingdings" w:hAnsi="Wingdings" w:hint="default"/>
      </w:rPr>
    </w:lvl>
    <w:lvl w:ilvl="3" w:tplc="04130001" w:tentative="1">
      <w:start w:val="1"/>
      <w:numFmt w:val="bullet"/>
      <w:lvlText w:val=""/>
      <w:lvlJc w:val="left"/>
      <w:pPr>
        <w:ind w:left="1120" w:hanging="360"/>
      </w:pPr>
      <w:rPr>
        <w:rFonts w:ascii="Symbol" w:hAnsi="Symbol" w:hint="default"/>
      </w:rPr>
    </w:lvl>
    <w:lvl w:ilvl="4" w:tplc="04130003" w:tentative="1">
      <w:start w:val="1"/>
      <w:numFmt w:val="bullet"/>
      <w:lvlText w:val="o"/>
      <w:lvlJc w:val="left"/>
      <w:pPr>
        <w:ind w:left="1840" w:hanging="360"/>
      </w:pPr>
      <w:rPr>
        <w:rFonts w:ascii="Courier New" w:hAnsi="Courier New" w:cs="Courier New" w:hint="default"/>
      </w:rPr>
    </w:lvl>
    <w:lvl w:ilvl="5" w:tplc="04130005" w:tentative="1">
      <w:start w:val="1"/>
      <w:numFmt w:val="bullet"/>
      <w:lvlText w:val=""/>
      <w:lvlJc w:val="left"/>
      <w:pPr>
        <w:ind w:left="2560" w:hanging="360"/>
      </w:pPr>
      <w:rPr>
        <w:rFonts w:ascii="Wingdings" w:hAnsi="Wingdings" w:hint="default"/>
      </w:rPr>
    </w:lvl>
    <w:lvl w:ilvl="6" w:tplc="04130001" w:tentative="1">
      <w:start w:val="1"/>
      <w:numFmt w:val="bullet"/>
      <w:lvlText w:val=""/>
      <w:lvlJc w:val="left"/>
      <w:pPr>
        <w:ind w:left="3280" w:hanging="360"/>
      </w:pPr>
      <w:rPr>
        <w:rFonts w:ascii="Symbol" w:hAnsi="Symbol" w:hint="default"/>
      </w:rPr>
    </w:lvl>
    <w:lvl w:ilvl="7" w:tplc="04130003" w:tentative="1">
      <w:start w:val="1"/>
      <w:numFmt w:val="bullet"/>
      <w:lvlText w:val="o"/>
      <w:lvlJc w:val="left"/>
      <w:pPr>
        <w:ind w:left="4000" w:hanging="360"/>
      </w:pPr>
      <w:rPr>
        <w:rFonts w:ascii="Courier New" w:hAnsi="Courier New" w:cs="Courier New" w:hint="default"/>
      </w:rPr>
    </w:lvl>
    <w:lvl w:ilvl="8" w:tplc="04130005" w:tentative="1">
      <w:start w:val="1"/>
      <w:numFmt w:val="bullet"/>
      <w:lvlText w:val=""/>
      <w:lvlJc w:val="left"/>
      <w:pPr>
        <w:ind w:left="4720" w:hanging="360"/>
      </w:pPr>
      <w:rPr>
        <w:rFonts w:ascii="Wingdings" w:hAnsi="Wingdings" w:hint="default"/>
      </w:rPr>
    </w:lvl>
  </w:abstractNum>
  <w:abstractNum w:abstractNumId="3" w15:restartNumberingAfterBreak="0">
    <w:nsid w:val="16353418"/>
    <w:multiLevelType w:val="hybridMultilevel"/>
    <w:tmpl w:val="B146378E"/>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E764F8A"/>
    <w:multiLevelType w:val="hybridMultilevel"/>
    <w:tmpl w:val="65E6C596"/>
    <w:lvl w:ilvl="0" w:tplc="3C32C4F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2C35181"/>
    <w:multiLevelType w:val="hybridMultilevel"/>
    <w:tmpl w:val="31BA1D76"/>
    <w:lvl w:ilvl="0" w:tplc="0504C948">
      <w:numFmt w:val="bullet"/>
      <w:lvlText w:val="-"/>
      <w:lvlJc w:val="left"/>
      <w:pPr>
        <w:ind w:left="113" w:hanging="113"/>
      </w:pPr>
      <w:rPr>
        <w:rFonts w:ascii="Arial" w:eastAsiaTheme="minorHAnsi" w:hAnsi="Arial" w:hint="default"/>
      </w:rPr>
    </w:lvl>
    <w:lvl w:ilvl="1" w:tplc="04130003" w:tentative="1">
      <w:start w:val="1"/>
      <w:numFmt w:val="bullet"/>
      <w:lvlText w:val="o"/>
      <w:lvlJc w:val="left"/>
      <w:pPr>
        <w:ind w:left="-320" w:hanging="360"/>
      </w:pPr>
      <w:rPr>
        <w:rFonts w:ascii="Courier New" w:hAnsi="Courier New" w:cs="Courier New" w:hint="default"/>
      </w:rPr>
    </w:lvl>
    <w:lvl w:ilvl="2" w:tplc="04130005" w:tentative="1">
      <w:start w:val="1"/>
      <w:numFmt w:val="bullet"/>
      <w:lvlText w:val=""/>
      <w:lvlJc w:val="left"/>
      <w:pPr>
        <w:ind w:left="400" w:hanging="360"/>
      </w:pPr>
      <w:rPr>
        <w:rFonts w:ascii="Wingdings" w:hAnsi="Wingdings" w:hint="default"/>
      </w:rPr>
    </w:lvl>
    <w:lvl w:ilvl="3" w:tplc="04130001" w:tentative="1">
      <w:start w:val="1"/>
      <w:numFmt w:val="bullet"/>
      <w:lvlText w:val=""/>
      <w:lvlJc w:val="left"/>
      <w:pPr>
        <w:ind w:left="1120" w:hanging="360"/>
      </w:pPr>
      <w:rPr>
        <w:rFonts w:ascii="Symbol" w:hAnsi="Symbol" w:hint="default"/>
      </w:rPr>
    </w:lvl>
    <w:lvl w:ilvl="4" w:tplc="04130003" w:tentative="1">
      <w:start w:val="1"/>
      <w:numFmt w:val="bullet"/>
      <w:lvlText w:val="o"/>
      <w:lvlJc w:val="left"/>
      <w:pPr>
        <w:ind w:left="1840" w:hanging="360"/>
      </w:pPr>
      <w:rPr>
        <w:rFonts w:ascii="Courier New" w:hAnsi="Courier New" w:cs="Courier New" w:hint="default"/>
      </w:rPr>
    </w:lvl>
    <w:lvl w:ilvl="5" w:tplc="04130005" w:tentative="1">
      <w:start w:val="1"/>
      <w:numFmt w:val="bullet"/>
      <w:lvlText w:val=""/>
      <w:lvlJc w:val="left"/>
      <w:pPr>
        <w:ind w:left="2560" w:hanging="360"/>
      </w:pPr>
      <w:rPr>
        <w:rFonts w:ascii="Wingdings" w:hAnsi="Wingdings" w:hint="default"/>
      </w:rPr>
    </w:lvl>
    <w:lvl w:ilvl="6" w:tplc="04130001" w:tentative="1">
      <w:start w:val="1"/>
      <w:numFmt w:val="bullet"/>
      <w:lvlText w:val=""/>
      <w:lvlJc w:val="left"/>
      <w:pPr>
        <w:ind w:left="3280" w:hanging="360"/>
      </w:pPr>
      <w:rPr>
        <w:rFonts w:ascii="Symbol" w:hAnsi="Symbol" w:hint="default"/>
      </w:rPr>
    </w:lvl>
    <w:lvl w:ilvl="7" w:tplc="04130003" w:tentative="1">
      <w:start w:val="1"/>
      <w:numFmt w:val="bullet"/>
      <w:lvlText w:val="o"/>
      <w:lvlJc w:val="left"/>
      <w:pPr>
        <w:ind w:left="4000" w:hanging="360"/>
      </w:pPr>
      <w:rPr>
        <w:rFonts w:ascii="Courier New" w:hAnsi="Courier New" w:cs="Courier New" w:hint="default"/>
      </w:rPr>
    </w:lvl>
    <w:lvl w:ilvl="8" w:tplc="04130005" w:tentative="1">
      <w:start w:val="1"/>
      <w:numFmt w:val="bullet"/>
      <w:lvlText w:val=""/>
      <w:lvlJc w:val="left"/>
      <w:pPr>
        <w:ind w:left="4720" w:hanging="360"/>
      </w:pPr>
      <w:rPr>
        <w:rFonts w:ascii="Wingdings" w:hAnsi="Wingdings" w:hint="default"/>
      </w:rPr>
    </w:lvl>
  </w:abstractNum>
  <w:abstractNum w:abstractNumId="6" w15:restartNumberingAfterBreak="0">
    <w:nsid w:val="265668FD"/>
    <w:multiLevelType w:val="hybridMultilevel"/>
    <w:tmpl w:val="DC541ED4"/>
    <w:lvl w:ilvl="0" w:tplc="4B8A5E70">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8D0627F"/>
    <w:multiLevelType w:val="hybridMultilevel"/>
    <w:tmpl w:val="B784BFBA"/>
    <w:lvl w:ilvl="0" w:tplc="AC805AAE">
      <w:start w:val="1"/>
      <w:numFmt w:val="bullet"/>
      <w:lvlText w:val="­"/>
      <w:lvlJc w:val="left"/>
      <w:pPr>
        <w:ind w:left="113" w:hanging="113"/>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E0E1CD5"/>
    <w:multiLevelType w:val="hybridMultilevel"/>
    <w:tmpl w:val="9BE08C14"/>
    <w:lvl w:ilvl="0" w:tplc="FC34106C">
      <w:numFmt w:val="bullet"/>
      <w:lvlText w:val="-"/>
      <w:lvlJc w:val="left"/>
      <w:pPr>
        <w:ind w:left="113" w:hanging="113"/>
      </w:pPr>
      <w:rPr>
        <w:rFonts w:ascii="Arial" w:eastAsiaTheme="minorHAnsi"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E996D76"/>
    <w:multiLevelType w:val="hybridMultilevel"/>
    <w:tmpl w:val="4BCE70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204771E"/>
    <w:multiLevelType w:val="hybridMultilevel"/>
    <w:tmpl w:val="15641608"/>
    <w:lvl w:ilvl="0" w:tplc="F22C024C">
      <w:numFmt w:val="bullet"/>
      <w:lvlText w:val="-"/>
      <w:lvlJc w:val="left"/>
      <w:pPr>
        <w:ind w:left="113" w:hanging="113"/>
      </w:pPr>
      <w:rPr>
        <w:rFonts w:ascii="Arial" w:eastAsiaTheme="minorHAnsi"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F1418EA"/>
    <w:multiLevelType w:val="hybridMultilevel"/>
    <w:tmpl w:val="1A9AEA1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21326CF"/>
    <w:multiLevelType w:val="hybridMultilevel"/>
    <w:tmpl w:val="241A60AA"/>
    <w:lvl w:ilvl="0" w:tplc="3C32C4F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4E666FD"/>
    <w:multiLevelType w:val="hybridMultilevel"/>
    <w:tmpl w:val="AE2E8DE8"/>
    <w:lvl w:ilvl="0" w:tplc="47C01032">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45144543"/>
    <w:multiLevelType w:val="hybridMultilevel"/>
    <w:tmpl w:val="DA30E3A0"/>
    <w:lvl w:ilvl="0" w:tplc="B9940CBA">
      <w:numFmt w:val="bullet"/>
      <w:lvlText w:val="-"/>
      <w:lvlJc w:val="left"/>
      <w:pPr>
        <w:ind w:left="113" w:hanging="113"/>
      </w:pPr>
      <w:rPr>
        <w:rFonts w:ascii="Arial" w:eastAsiaTheme="minorHAnsi"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56B4D5C"/>
    <w:multiLevelType w:val="hybridMultilevel"/>
    <w:tmpl w:val="90440856"/>
    <w:lvl w:ilvl="0" w:tplc="04130003">
      <w:start w:val="1"/>
      <w:numFmt w:val="bullet"/>
      <w:lvlText w:val="o"/>
      <w:lvlJc w:val="left"/>
      <w:pPr>
        <w:ind w:left="360" w:hanging="360"/>
      </w:pPr>
      <w:rPr>
        <w:rFonts w:ascii="Courier New" w:hAnsi="Courier New" w:cs="Courier New" w:hint="default"/>
      </w:rPr>
    </w:lvl>
    <w:lvl w:ilvl="1" w:tplc="2C38C92A">
      <w:numFmt w:val="bullet"/>
      <w:lvlText w:val="-"/>
      <w:lvlJc w:val="left"/>
      <w:pPr>
        <w:ind w:left="1080" w:hanging="360"/>
      </w:pPr>
      <w:rPr>
        <w:rFonts w:ascii="Arial" w:eastAsia="Times New Roman"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7EF68FF"/>
    <w:multiLevelType w:val="hybridMultilevel"/>
    <w:tmpl w:val="B9941D0A"/>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FA8166D"/>
    <w:multiLevelType w:val="hybridMultilevel"/>
    <w:tmpl w:val="2ACC32A8"/>
    <w:lvl w:ilvl="0" w:tplc="EB082BCC">
      <w:start w:val="1"/>
      <w:numFmt w:val="bullet"/>
      <w:lvlText w:val="o"/>
      <w:lvlJc w:val="left"/>
      <w:pPr>
        <w:ind w:left="170" w:hanging="170"/>
      </w:pPr>
      <w:rPr>
        <w:rFonts w:ascii="Courier New" w:hAnsi="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CA62531"/>
    <w:multiLevelType w:val="hybridMultilevel"/>
    <w:tmpl w:val="EDF6A8D8"/>
    <w:lvl w:ilvl="0" w:tplc="22940FE2">
      <w:start w:val="1"/>
      <w:numFmt w:val="bullet"/>
      <w:lvlText w:val=""/>
      <w:lvlJc w:val="left"/>
      <w:pPr>
        <w:ind w:left="113" w:hanging="11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FE649CF"/>
    <w:multiLevelType w:val="hybridMultilevel"/>
    <w:tmpl w:val="AE301D9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1C8768F"/>
    <w:multiLevelType w:val="hybridMultilevel"/>
    <w:tmpl w:val="533CB890"/>
    <w:lvl w:ilvl="0" w:tplc="3C32C4F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2A06703"/>
    <w:multiLevelType w:val="hybridMultilevel"/>
    <w:tmpl w:val="62A26078"/>
    <w:lvl w:ilvl="0" w:tplc="C60C51C8">
      <w:start w:val="1"/>
      <w:numFmt w:val="bullet"/>
      <w:lvlText w:val="o"/>
      <w:lvlJc w:val="left"/>
      <w:pPr>
        <w:ind w:left="170" w:hanging="170"/>
      </w:pPr>
      <w:rPr>
        <w:rFonts w:ascii="Courier New" w:hAnsi="Courier New" w:hint="default"/>
      </w:rPr>
    </w:lvl>
    <w:lvl w:ilvl="1" w:tplc="2C38C92A">
      <w:numFmt w:val="bullet"/>
      <w:lvlText w:val="-"/>
      <w:lvlJc w:val="left"/>
      <w:pPr>
        <w:ind w:left="1080" w:hanging="360"/>
      </w:pPr>
      <w:rPr>
        <w:rFonts w:ascii="Arial" w:eastAsia="Times New Roman"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4C35E8E"/>
    <w:multiLevelType w:val="hybridMultilevel"/>
    <w:tmpl w:val="7AAA5B1E"/>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715921A6"/>
    <w:multiLevelType w:val="hybridMultilevel"/>
    <w:tmpl w:val="11EAA0A4"/>
    <w:lvl w:ilvl="0" w:tplc="6AF00C3A">
      <w:start w:val="1"/>
      <w:numFmt w:val="bullet"/>
      <w:lvlText w:val="­"/>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719A7CF6"/>
    <w:multiLevelType w:val="hybridMultilevel"/>
    <w:tmpl w:val="9A564004"/>
    <w:lvl w:ilvl="0" w:tplc="B19E9FE6">
      <w:numFmt w:val="bullet"/>
      <w:lvlText w:val="-"/>
      <w:lvlJc w:val="left"/>
      <w:pPr>
        <w:ind w:left="113" w:hanging="113"/>
      </w:pPr>
      <w:rPr>
        <w:rFonts w:ascii="Arial" w:eastAsiaTheme="minorHAnsi"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35301C4"/>
    <w:multiLevelType w:val="hybridMultilevel"/>
    <w:tmpl w:val="B930D84E"/>
    <w:lvl w:ilvl="0" w:tplc="B64861A8">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7BB10F51"/>
    <w:multiLevelType w:val="hybridMultilevel"/>
    <w:tmpl w:val="8604CAB6"/>
    <w:lvl w:ilvl="0" w:tplc="7512A40C">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13"/>
  </w:num>
  <w:num w:numId="4">
    <w:abstractNumId w:val="19"/>
  </w:num>
  <w:num w:numId="5">
    <w:abstractNumId w:val="22"/>
  </w:num>
  <w:num w:numId="6">
    <w:abstractNumId w:val="16"/>
  </w:num>
  <w:num w:numId="7">
    <w:abstractNumId w:val="15"/>
  </w:num>
  <w:num w:numId="8">
    <w:abstractNumId w:val="11"/>
  </w:num>
  <w:num w:numId="9">
    <w:abstractNumId w:val="0"/>
  </w:num>
  <w:num w:numId="10">
    <w:abstractNumId w:val="20"/>
  </w:num>
  <w:num w:numId="11">
    <w:abstractNumId w:val="12"/>
  </w:num>
  <w:num w:numId="12">
    <w:abstractNumId w:val="2"/>
  </w:num>
  <w:num w:numId="13">
    <w:abstractNumId w:val="1"/>
  </w:num>
  <w:num w:numId="14">
    <w:abstractNumId w:val="4"/>
  </w:num>
  <w:num w:numId="15">
    <w:abstractNumId w:val="23"/>
  </w:num>
  <w:num w:numId="16">
    <w:abstractNumId w:val="25"/>
  </w:num>
  <w:num w:numId="17">
    <w:abstractNumId w:val="17"/>
  </w:num>
  <w:num w:numId="18">
    <w:abstractNumId w:val="14"/>
  </w:num>
  <w:num w:numId="19">
    <w:abstractNumId w:val="8"/>
  </w:num>
  <w:num w:numId="20">
    <w:abstractNumId w:val="6"/>
  </w:num>
  <w:num w:numId="21">
    <w:abstractNumId w:val="18"/>
  </w:num>
  <w:num w:numId="22">
    <w:abstractNumId w:val="10"/>
  </w:num>
  <w:num w:numId="23">
    <w:abstractNumId w:val="24"/>
  </w:num>
  <w:num w:numId="24">
    <w:abstractNumId w:val="5"/>
  </w:num>
  <w:num w:numId="25">
    <w:abstractNumId w:val="7"/>
  </w:num>
  <w:num w:numId="26">
    <w:abstractNumId w:val="21"/>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348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C3B27"/>
    <w:rsid w:val="0014624D"/>
    <w:rsid w:val="001615E3"/>
    <w:rsid w:val="00182A9A"/>
    <w:rsid w:val="001836E9"/>
    <w:rsid w:val="001A565A"/>
    <w:rsid w:val="001F270A"/>
    <w:rsid w:val="00227972"/>
    <w:rsid w:val="00235D22"/>
    <w:rsid w:val="00264AB8"/>
    <w:rsid w:val="003E0EA5"/>
    <w:rsid w:val="0068189E"/>
    <w:rsid w:val="006B2889"/>
    <w:rsid w:val="006F31B0"/>
    <w:rsid w:val="0070782B"/>
    <w:rsid w:val="00762834"/>
    <w:rsid w:val="00797460"/>
    <w:rsid w:val="007E5D9B"/>
    <w:rsid w:val="007F016D"/>
    <w:rsid w:val="008038A1"/>
    <w:rsid w:val="0088760E"/>
    <w:rsid w:val="00890B33"/>
    <w:rsid w:val="00890BB5"/>
    <w:rsid w:val="008B3E0C"/>
    <w:rsid w:val="00995FAA"/>
    <w:rsid w:val="009D59F7"/>
    <w:rsid w:val="00A30FB8"/>
    <w:rsid w:val="00A560FF"/>
    <w:rsid w:val="00A62CF2"/>
    <w:rsid w:val="00CC3512"/>
    <w:rsid w:val="00CF1FD1"/>
    <w:rsid w:val="00DA50A2"/>
    <w:rsid w:val="00DB21B0"/>
    <w:rsid w:val="00DD4603"/>
    <w:rsid w:val="00DF0D43"/>
    <w:rsid w:val="00E51397"/>
    <w:rsid w:val="00E57E38"/>
    <w:rsid w:val="00ED645F"/>
    <w:rsid w:val="00F8709C"/>
    <w:rsid w:val="00F91A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9DA1AA4"/>
  <w15:docId w15:val="{52B01EE8-C6FE-4F74-8986-E8F3B2A0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F31B0"/>
    <w:pPr>
      <w:spacing w:line="240" w:lineRule="atLeast"/>
    </w:pPr>
    <w:rPr>
      <w:rFonts w:ascii="Verdana" w:eastAsiaTheme="minorHAnsi" w:hAnsi="Verdana" w:cstheme="minorBidi"/>
      <w:sz w:val="22"/>
      <w:szCs w:val="22"/>
      <w:lang w:eastAsia="en-US"/>
    </w:rPr>
  </w:style>
  <w:style w:type="paragraph" w:styleId="Kop1">
    <w:name w:val="heading 1"/>
    <w:basedOn w:val="Standaard"/>
    <w:next w:val="Standaard"/>
    <w:link w:val="Kop1Char"/>
    <w:uiPriority w:val="9"/>
    <w:qFormat/>
    <w:rsid w:val="006F31B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uiPriority w:val="9"/>
    <w:rsid w:val="006F31B0"/>
    <w:rPr>
      <w:rFonts w:asciiTheme="majorHAnsi" w:eastAsiaTheme="majorEastAsia" w:hAnsiTheme="majorHAnsi" w:cstheme="majorBidi"/>
      <w:color w:val="365F91" w:themeColor="accent1" w:themeShade="BF"/>
      <w:sz w:val="32"/>
      <w:szCs w:val="32"/>
      <w:lang w:eastAsia="en-US"/>
    </w:rPr>
  </w:style>
  <w:style w:type="paragraph" w:styleId="Normaalweb">
    <w:name w:val="Normal (Web)"/>
    <w:basedOn w:val="Standaard"/>
    <w:uiPriority w:val="99"/>
    <w:semiHidden/>
    <w:unhideWhenUsed/>
    <w:rsid w:val="006F31B0"/>
    <w:pPr>
      <w:spacing w:after="210" w:line="210" w:lineRule="atLeast"/>
      <w:jc w:val="both"/>
    </w:pPr>
    <w:rPr>
      <w:rFonts w:eastAsia="Times New Roman" w:cs="Arial"/>
      <w:sz w:val="17"/>
      <w:szCs w:val="17"/>
      <w:lang w:eastAsia="nl-NL"/>
    </w:rPr>
  </w:style>
  <w:style w:type="table" w:styleId="Tabelraster">
    <w:name w:val="Table Grid"/>
    <w:basedOn w:val="Standaardtabel"/>
    <w:rsid w:val="006F31B0"/>
    <w:pPr>
      <w:overflowPunct w:val="0"/>
      <w:autoSpaceDE w:val="0"/>
      <w:autoSpaceDN w:val="0"/>
      <w:adjustRightInd w:val="0"/>
      <w:spacing w:after="240" w:line="240" w:lineRule="atLeast"/>
      <w:textAlignment w:val="baseline"/>
    </w:pPr>
    <w:rPr>
      <w:rFonts w:ascii="Verdana" w:hAnsi="Verdan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99"/>
    <w:qFormat/>
    <w:rsid w:val="006F31B0"/>
    <w:pPr>
      <w:ind w:left="720"/>
      <w:contextualSpacing/>
    </w:pPr>
    <w:rPr>
      <w:rFonts w:asciiTheme="minorHAnsi" w:hAnsiTheme="minorHAnsi"/>
      <w:sz w:val="20"/>
      <w:szCs w:val="20"/>
    </w:rPr>
  </w:style>
  <w:style w:type="paragraph" w:styleId="Bijschrift">
    <w:name w:val="caption"/>
    <w:basedOn w:val="Standaard"/>
    <w:next w:val="Standaard"/>
    <w:uiPriority w:val="35"/>
    <w:unhideWhenUsed/>
    <w:qFormat/>
    <w:rsid w:val="006F31B0"/>
    <w:pPr>
      <w:spacing w:after="200" w:line="240" w:lineRule="auto"/>
    </w:pPr>
    <w:rPr>
      <w:i/>
      <w:iCs/>
      <w:color w:val="1F497D" w:themeColor="text2"/>
      <w:sz w:val="18"/>
      <w:szCs w:val="18"/>
    </w:rPr>
  </w:style>
  <w:style w:type="table" w:customStyle="1" w:styleId="Tabelraster1">
    <w:name w:val="Tabelraster1"/>
    <w:basedOn w:val="Standaardtabel"/>
    <w:next w:val="Tabelraster"/>
    <w:rsid w:val="00264AB8"/>
    <w:pPr>
      <w:overflowPunct w:val="0"/>
      <w:autoSpaceDE w:val="0"/>
      <w:autoSpaceDN w:val="0"/>
      <w:adjustRightInd w:val="0"/>
      <w:spacing w:after="240"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64AB8"/>
    <w:rPr>
      <w:color w:val="0000FF" w:themeColor="hyperlink"/>
      <w:u w:val="single"/>
    </w:rPr>
  </w:style>
  <w:style w:type="character" w:styleId="Verwijzingopmerking">
    <w:name w:val="annotation reference"/>
    <w:basedOn w:val="Standaardalinea-lettertype"/>
    <w:uiPriority w:val="99"/>
    <w:semiHidden/>
    <w:unhideWhenUsed/>
    <w:rsid w:val="00264AB8"/>
    <w:rPr>
      <w:sz w:val="16"/>
      <w:szCs w:val="16"/>
    </w:rPr>
  </w:style>
  <w:style w:type="paragraph" w:styleId="Tekstopmerking">
    <w:name w:val="annotation text"/>
    <w:basedOn w:val="Standaard"/>
    <w:link w:val="TekstopmerkingChar"/>
    <w:uiPriority w:val="99"/>
    <w:semiHidden/>
    <w:unhideWhenUsed/>
    <w:rsid w:val="00264AB8"/>
    <w:pPr>
      <w:spacing w:line="240" w:lineRule="auto"/>
    </w:pPr>
    <w:rPr>
      <w:rFonts w:ascii="Arial" w:hAnsi="Arial"/>
      <w:sz w:val="20"/>
      <w:szCs w:val="20"/>
    </w:rPr>
  </w:style>
  <w:style w:type="character" w:customStyle="1" w:styleId="TekstopmerkingChar">
    <w:name w:val="Tekst opmerking Char"/>
    <w:basedOn w:val="Standaardalinea-lettertype"/>
    <w:link w:val="Tekstopmerking"/>
    <w:uiPriority w:val="99"/>
    <w:semiHidden/>
    <w:rsid w:val="00264AB8"/>
    <w:rPr>
      <w:rFonts w:ascii="Arial" w:eastAsiaTheme="minorHAnsi" w:hAnsi="Arial" w:cstheme="minorBidi"/>
      <w:lang w:eastAsia="en-US"/>
    </w:rPr>
  </w:style>
  <w:style w:type="paragraph" w:styleId="Ballontekst">
    <w:name w:val="Balloon Text"/>
    <w:basedOn w:val="Standaard"/>
    <w:link w:val="BallontekstChar"/>
    <w:semiHidden/>
    <w:unhideWhenUsed/>
    <w:rsid w:val="00264AB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semiHidden/>
    <w:rsid w:val="00264AB8"/>
    <w:rPr>
      <w:rFonts w:ascii="Segoe UI" w:eastAsiaTheme="minorHAnsi" w:hAnsi="Segoe UI" w:cs="Segoe UI"/>
      <w:sz w:val="18"/>
      <w:szCs w:val="18"/>
      <w:lang w:eastAsia="en-US"/>
    </w:rPr>
  </w:style>
  <w:style w:type="character" w:styleId="GevolgdeHyperlink">
    <w:name w:val="FollowedHyperlink"/>
    <w:basedOn w:val="Standaardalinea-lettertype"/>
    <w:semiHidden/>
    <w:unhideWhenUsed/>
    <w:rsid w:val="00264A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lo.nl/downloads/2013/beoordeling-van-en-feedback-op-schrijfvaardigheid.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oop.nl/opinies/detail/artikel/31367_pak_laaggeletterdheid_in_europa_nu_aa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schrijfgemak.nl/wp-content/uploads/2014/09/didactief_september201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olkskrant.nl/opinie/leer-friezen-eerst-eens-lezen-en-schrijven~a3801916/" TargetMode="External"/><Relationship Id="rId5" Type="http://schemas.openxmlformats.org/officeDocument/2006/relationships/numbering" Target="numbering.xml"/><Relationship Id="rId15" Type="http://schemas.openxmlformats.org/officeDocument/2006/relationships/hyperlink" Target="http://www.kennislink.nl/publicaties/laaggeletterdheid-in-nederland"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po.nl/artikelen/2doc-verlegen-om-woord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nederlands.slo.nl/gls"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TermInfo xmlns="http://schemas.microsoft.com/office/infopath/2007/PartnerControls">
          <TermName xmlns="http://schemas.microsoft.com/office/infopath/2007/PartnerControls">Vwo</TermName>
          <TermId xmlns="http://schemas.microsoft.com/office/infopath/2007/PartnerControls">727be79a-a453-4484-876a-bcb3e4442a7f</TermId>
        </TermInfo>
      </Term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51aeae5e-6710-477c-94c1-290e19e802c3</TermId>
        </TermInfo>
      </Terms>
    </RepSection_0>
    <RepSummary xmlns="http://schemas.microsoft.com/sharepoint/v3" xsi:nil="true"/>
    <RepRelationOtherSloProjects xmlns="http://schemas.microsoft.com/sharepoint/v3" xsi:nil="true"/>
    <TaxCatchAll xmlns="7106a2ac-038a-457f-8b58-ec67130d9d6d">
      <Value>151</Value>
      <Value>150</Value>
      <Value>68</Value>
      <Value>551</Value>
      <Value>142</Value>
      <Value>158</Value>
      <Value>153</Value>
    </TaxCatchAll>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f54bdad4-7ead-4e5c-81eb-6f934a456232</TermId>
        </TermInfo>
      </Term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0a602b88-6da5-4cbc-8b32-a87838a4d72f</TermId>
        </TermInfo>
      </Terms>
    </RepAreasOfExpertise_0>
    <RepSubjectContent_0 xmlns="http://schemas.microsoft.com/sharepoint/v3">
      <Terms xmlns="http://schemas.microsoft.com/office/infopath/2007/PartnerControls">
        <TermInfo xmlns="http://schemas.microsoft.com/office/infopath/2007/PartnerControls">
          <TermName xmlns="http://schemas.microsoft.com/office/infopath/2007/PartnerControls">Leesvaardigheid</TermName>
          <TermId xmlns="http://schemas.microsoft.com/office/infopath/2007/PartnerControls">57aa9085-edbc-4654-a796-1fbf2f69a2dd</TermId>
        </TermInfo>
        <TermInfo xmlns="http://schemas.microsoft.com/office/infopath/2007/PartnerControls">
          <TermName xmlns="http://schemas.microsoft.com/office/infopath/2007/PartnerControls">Schrijfvaardigheid</TermName>
          <TermId xmlns="http://schemas.microsoft.com/office/infopath/2007/PartnerControls">78285fbd-0aec-419c-9a6d-508e9343c546</TermId>
        </TermInfo>
      </Terms>
    </RepSubjectContent_0>
    <RepIsbn xmlns="http://schemas.microsoft.com/sharepoint/v3" xsi:nil="true"/>
    <RepAuthorInternal xmlns="http://schemas.microsoft.com/sharepoint/v3">
      <UserInfo>
        <DisplayName>i:0#.w|slo\b.vanderleeuw</DisplayName>
        <AccountId>261</AccountId>
        <AccountType/>
      </UserInfo>
    </RepAuthorInternal>
    <RepProjectName xmlns="http://schemas.microsoft.com/sharepoint/v3">Geïntegreerd lees- en schrijfonderwijs</RepProjectName>
    <RepApaNotation xmlns="http://schemas.microsoft.com/sharepoint/v3" xsi:nil="true"/>
    <_dlc_DocId xmlns="7106a2ac-038a-457f-8b58-ec67130d9d6d">47XQ5P3E4USX-10-2802</_dlc_DocId>
    <_dlc_DocIdUrl xmlns="7106a2ac-038a-457f-8b58-ec67130d9d6d">
      <Url>https://cms-downloads.slo.nl/_layouts/15/DocIdRedir.aspx?ID=47XQ5P3E4USX-10-2802</Url>
      <Description>47XQ5P3E4USX-10-2802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9605C15-65EB-428C-BAE4-201CF82704A6}"/>
</file>

<file path=customXml/itemProps2.xml><?xml version="1.0" encoding="utf-8"?>
<ds:datastoreItem xmlns:ds="http://schemas.openxmlformats.org/officeDocument/2006/customXml" ds:itemID="{69E0FB5E-6A81-40A2-B131-A8078F2882E3}"/>
</file>

<file path=customXml/itemProps3.xml><?xml version="1.0" encoding="utf-8"?>
<ds:datastoreItem xmlns:ds="http://schemas.openxmlformats.org/officeDocument/2006/customXml" ds:itemID="{8C625EBA-C511-43F4-97CC-15B288204322}"/>
</file>

<file path=customXml/itemProps4.xml><?xml version="1.0" encoding="utf-8"?>
<ds:datastoreItem xmlns:ds="http://schemas.openxmlformats.org/officeDocument/2006/customXml" ds:itemID="{5952C23D-F248-4A41-A85B-C17F29189E76}"/>
</file>

<file path=docProps/app.xml><?xml version="1.0" encoding="utf-8"?>
<Properties xmlns="http://schemas.openxmlformats.org/officeDocument/2006/extended-properties" xmlns:vt="http://schemas.openxmlformats.org/officeDocument/2006/docPropsVTypes">
  <Template>lesbrief.dotm</Template>
  <TotalTime>14</TotalTime>
  <Pages>3</Pages>
  <Words>1110</Words>
  <Characters>6777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Een betoog over laaggeletterdheid</dc:title>
  <dc:creator>Jessica van der Veen</dc:creator>
  <cp:lastModifiedBy>Evelien Veltman</cp:lastModifiedBy>
  <cp:revision>6</cp:revision>
  <cp:lastPrinted>2008-09-29T14:29:00Z</cp:lastPrinted>
  <dcterms:created xsi:type="dcterms:W3CDTF">2016-05-02T12:08:00Z</dcterms:created>
  <dcterms:modified xsi:type="dcterms:W3CDTF">2017-01-05T12:00:00Z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8eff679a-7cfc-4dd5-836c-11d5cb9365b9</vt:lpwstr>
  </property>
  <property fmtid="{D5CDD505-2E9C-101B-9397-08002B2CF9AE}" pid="4" name="RepAreasOfExpertise">
    <vt:lpwstr>151;#Nederlands|0a602b88-6da5-4cbc-8b32-a87838a4d72f</vt:lpwstr>
  </property>
  <property fmtid="{D5CDD505-2E9C-101B-9397-08002B2CF9AE}" pid="5" name="TaxKeyword">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150;#Nederlands|51aeae5e-6710-477c-94c1-290e19e802c3</vt:lpwstr>
  </property>
  <property fmtid="{D5CDD505-2E9C-101B-9397-08002B2CF9AE}" pid="11" name="RepAuthor">
    <vt:lpwstr/>
  </property>
  <property fmtid="{D5CDD505-2E9C-101B-9397-08002B2CF9AE}" pid="12" name="RepSubjectContent">
    <vt:lpwstr>158;#Leesvaardigheid|57aa9085-edbc-4654-a796-1fbf2f69a2dd;#153;#Schrijfvaardigheid|78285fbd-0aec-419c-9a6d-508e9343c546</vt:lpwstr>
  </property>
  <property fmtid="{D5CDD505-2E9C-101B-9397-08002B2CF9AE}" pid="13" name="RepSector">
    <vt:lpwstr>142;#Vwo|727be79a-a453-4484-876a-bcb3e4442a7f</vt:lpwstr>
  </property>
  <property fmtid="{D5CDD505-2E9C-101B-9397-08002B2CF9AE}" pid="14" name="RepFileFormat">
    <vt:lpwstr>68;#Word-bestand|4e7f53eb-a521-4daf-93ad-035b41a9ede4</vt:lpwstr>
  </property>
  <property fmtid="{D5CDD505-2E9C-101B-9397-08002B2CF9AE}" pid="15" name="RepYear">
    <vt:lpwstr>551;#2016|f54bdad4-7ead-4e5c-81eb-6f934a456232</vt:lpwstr>
  </property>
</Properties>
</file>