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2000E" w14:textId="77777777" w:rsidR="00DA64D2" w:rsidRPr="0029263C" w:rsidRDefault="009D59F7" w:rsidP="005F4F7F">
      <w:pPr>
        <w:spacing w:after="20" w:line="240" w:lineRule="auto"/>
        <w:ind w:left="675" w:hanging="675"/>
        <w:rPr>
          <w:rFonts w:ascii="Arial" w:hAnsi="Arial" w:cs="Arial"/>
          <w:b/>
          <w:sz w:val="32"/>
          <w:szCs w:val="32"/>
        </w:rPr>
      </w:pPr>
      <w:r>
        <w:t xml:space="preserve"> </w:t>
      </w:r>
      <w:r w:rsidR="0019088D">
        <w:rPr>
          <w:rFonts w:ascii="Arial" w:hAnsi="Arial" w:cs="Arial"/>
          <w:b/>
          <w:sz w:val="32"/>
          <w:szCs w:val="32"/>
        </w:rPr>
        <w:t>Contextscan schooleigen curriculumontwikkeling</w:t>
      </w:r>
    </w:p>
    <w:p w14:paraId="26490882" w14:textId="77777777" w:rsidR="00DA64D2" w:rsidRPr="00DA64D2" w:rsidRDefault="00DA64D2" w:rsidP="005F4F7F">
      <w:pPr>
        <w:spacing w:after="2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834"/>
        <w:gridCol w:w="5490"/>
      </w:tblGrid>
      <w:tr w:rsidR="00866980" w:rsidRPr="009E263D" w14:paraId="1E945CA1" w14:textId="77777777" w:rsidTr="00866980">
        <w:tc>
          <w:tcPr>
            <w:tcW w:w="2834" w:type="dxa"/>
          </w:tcPr>
          <w:p w14:paraId="5AD81A86" w14:textId="77777777" w:rsidR="00866980" w:rsidRPr="009E263D" w:rsidRDefault="00866980" w:rsidP="005F4F7F">
            <w:pPr>
              <w:spacing w:before="120" w:after="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E263D">
              <w:rPr>
                <w:rFonts w:ascii="Arial" w:hAnsi="Arial" w:cs="Arial"/>
                <w:b/>
                <w:sz w:val="20"/>
                <w:szCs w:val="20"/>
              </w:rPr>
              <w:t>Soort instrument</w:t>
            </w:r>
          </w:p>
        </w:tc>
        <w:tc>
          <w:tcPr>
            <w:tcW w:w="5490" w:type="dxa"/>
          </w:tcPr>
          <w:p w14:paraId="2F7E6278" w14:textId="77777777" w:rsidR="00866980" w:rsidRPr="006A5F19" w:rsidRDefault="006A5F19" w:rsidP="00B1268F">
            <w:pPr>
              <w:spacing w:before="120" w:after="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Vragenlijst</w:t>
            </w:r>
            <w:r w:rsidR="00B1268F">
              <w:rPr>
                <w:rFonts w:ascii="Arial" w:hAnsi="Arial" w:cs="Arial"/>
                <w:sz w:val="20"/>
                <w:szCs w:val="20"/>
              </w:rPr>
              <w:t xml:space="preserve"> op papier (onderaan dit document) en digitaal (zie link onderaan dit document)</w:t>
            </w:r>
          </w:p>
        </w:tc>
      </w:tr>
      <w:tr w:rsidR="00DA64D2" w:rsidRPr="009E263D" w14:paraId="36CC7DE0" w14:textId="77777777" w:rsidTr="00866980">
        <w:tc>
          <w:tcPr>
            <w:tcW w:w="2834" w:type="dxa"/>
          </w:tcPr>
          <w:p w14:paraId="3CB24775" w14:textId="77777777" w:rsidR="00DA64D2" w:rsidRPr="009E263D" w:rsidRDefault="00DA64D2" w:rsidP="005F4F7F">
            <w:pPr>
              <w:spacing w:before="120" w:after="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E263D">
              <w:rPr>
                <w:rFonts w:ascii="Arial" w:hAnsi="Arial" w:cs="Arial"/>
                <w:b/>
                <w:sz w:val="20"/>
                <w:szCs w:val="20"/>
              </w:rPr>
              <w:t>Doel</w:t>
            </w:r>
          </w:p>
        </w:tc>
        <w:tc>
          <w:tcPr>
            <w:tcW w:w="5490" w:type="dxa"/>
          </w:tcPr>
          <w:p w14:paraId="1E6C2B79" w14:textId="77777777" w:rsidR="00DA64D2" w:rsidRPr="006A5F19" w:rsidRDefault="0019088D" w:rsidP="005F4F7F">
            <w:pPr>
              <w:spacing w:before="120" w:after="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6A5F19">
              <w:rPr>
                <w:rFonts w:ascii="Arial" w:hAnsi="Arial" w:cs="Arial"/>
                <w:sz w:val="20"/>
                <w:szCs w:val="20"/>
              </w:rPr>
              <w:t xml:space="preserve">Context van de school in kaart brengen om zodoende te kijken welke ambities de school aankan wat betreft </w:t>
            </w:r>
            <w:r w:rsidR="00DC6391" w:rsidRPr="006A5F19">
              <w:rPr>
                <w:rFonts w:ascii="Arial" w:hAnsi="Arial" w:cs="Arial"/>
                <w:sz w:val="20"/>
                <w:szCs w:val="20"/>
              </w:rPr>
              <w:t>schooleigen curriculumontwikkeling</w:t>
            </w:r>
            <w:r w:rsidRPr="006A5F1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64D2" w:rsidRPr="009E263D" w14:paraId="6E2EB350" w14:textId="77777777" w:rsidTr="00866980">
        <w:tc>
          <w:tcPr>
            <w:tcW w:w="2834" w:type="dxa"/>
          </w:tcPr>
          <w:p w14:paraId="5E05C7B3" w14:textId="77777777" w:rsidR="00DA64D2" w:rsidRPr="009E263D" w:rsidRDefault="00DA64D2" w:rsidP="005F4F7F">
            <w:pPr>
              <w:spacing w:before="120" w:after="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E263D">
              <w:rPr>
                <w:rFonts w:ascii="Arial" w:hAnsi="Arial" w:cs="Arial"/>
                <w:b/>
                <w:sz w:val="20"/>
                <w:szCs w:val="20"/>
              </w:rPr>
              <w:t>Leerplancomponent</w:t>
            </w:r>
          </w:p>
        </w:tc>
        <w:tc>
          <w:tcPr>
            <w:tcW w:w="5490" w:type="dxa"/>
          </w:tcPr>
          <w:p w14:paraId="1ECB0941" w14:textId="77777777" w:rsidR="00DA64D2" w:rsidRPr="006A5F19" w:rsidRDefault="006A5F19" w:rsidP="005F4F7F">
            <w:pPr>
              <w:spacing w:before="120" w:after="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</w:t>
            </w:r>
          </w:p>
        </w:tc>
      </w:tr>
      <w:tr w:rsidR="00DA64D2" w:rsidRPr="009E263D" w14:paraId="537A10F6" w14:textId="77777777" w:rsidTr="00866980">
        <w:tc>
          <w:tcPr>
            <w:tcW w:w="2834" w:type="dxa"/>
          </w:tcPr>
          <w:p w14:paraId="10A206D1" w14:textId="77777777" w:rsidR="00DA64D2" w:rsidRPr="009E263D" w:rsidRDefault="00DA64D2" w:rsidP="005F4F7F">
            <w:pPr>
              <w:spacing w:before="120" w:after="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E263D">
              <w:rPr>
                <w:rFonts w:ascii="Arial" w:hAnsi="Arial" w:cs="Arial"/>
                <w:b/>
                <w:sz w:val="20"/>
                <w:szCs w:val="20"/>
              </w:rPr>
              <w:t>Vragen waar u mee aan de slag gaat</w:t>
            </w:r>
          </w:p>
        </w:tc>
        <w:tc>
          <w:tcPr>
            <w:tcW w:w="5490" w:type="dxa"/>
          </w:tcPr>
          <w:p w14:paraId="32EC320E" w14:textId="77777777" w:rsidR="00DC6391" w:rsidRPr="006A5F19" w:rsidRDefault="00DC6391" w:rsidP="005F4F7F">
            <w:pPr>
              <w:numPr>
                <w:ilvl w:val="0"/>
                <w:numId w:val="2"/>
              </w:numPr>
              <w:tabs>
                <w:tab w:val="num" w:pos="159"/>
              </w:tabs>
              <w:spacing w:before="120" w:after="20" w:line="240" w:lineRule="atLeast"/>
              <w:ind w:left="158" w:hanging="181"/>
              <w:rPr>
                <w:rFonts w:ascii="Arial" w:hAnsi="Arial" w:cs="Arial"/>
                <w:sz w:val="20"/>
                <w:szCs w:val="20"/>
              </w:rPr>
            </w:pPr>
            <w:r w:rsidRPr="006A5F19">
              <w:rPr>
                <w:rFonts w:ascii="Arial" w:hAnsi="Arial" w:cs="Arial"/>
                <w:sz w:val="20"/>
                <w:szCs w:val="20"/>
              </w:rPr>
              <w:t>Welke curriculumontwikkeling staat centraal?</w:t>
            </w:r>
          </w:p>
          <w:p w14:paraId="2A490A6B" w14:textId="77777777" w:rsidR="00DC6391" w:rsidRPr="006A5F19" w:rsidRDefault="00DC6391" w:rsidP="005F4F7F">
            <w:pPr>
              <w:numPr>
                <w:ilvl w:val="0"/>
                <w:numId w:val="2"/>
              </w:numPr>
              <w:tabs>
                <w:tab w:val="num" w:pos="159"/>
              </w:tabs>
              <w:spacing w:before="120" w:after="20" w:line="240" w:lineRule="atLeast"/>
              <w:ind w:left="158" w:hanging="181"/>
              <w:rPr>
                <w:rFonts w:ascii="Arial" w:hAnsi="Arial" w:cs="Arial"/>
                <w:sz w:val="20"/>
                <w:szCs w:val="20"/>
              </w:rPr>
            </w:pPr>
            <w:r w:rsidRPr="006A5F19">
              <w:rPr>
                <w:rFonts w:ascii="Arial" w:hAnsi="Arial" w:cs="Arial"/>
                <w:sz w:val="20"/>
                <w:szCs w:val="20"/>
              </w:rPr>
              <w:t xml:space="preserve">In hoeverre is de school ''klaar'' is om aan de slag te gaan met deze curriculumontwikkeling. </w:t>
            </w:r>
          </w:p>
          <w:p w14:paraId="4F2181B6" w14:textId="77777777" w:rsidR="00E3736F" w:rsidRPr="006A5F19" w:rsidRDefault="00DC6391" w:rsidP="005F4F7F">
            <w:pPr>
              <w:numPr>
                <w:ilvl w:val="0"/>
                <w:numId w:val="2"/>
              </w:numPr>
              <w:tabs>
                <w:tab w:val="num" w:pos="159"/>
              </w:tabs>
              <w:spacing w:before="120" w:after="20" w:line="240" w:lineRule="atLeast"/>
              <w:ind w:left="158" w:hanging="181"/>
              <w:rPr>
                <w:rFonts w:ascii="Arial" w:hAnsi="Arial" w:cs="Arial"/>
                <w:sz w:val="20"/>
                <w:szCs w:val="20"/>
              </w:rPr>
            </w:pPr>
            <w:r w:rsidRPr="006A5F19">
              <w:rPr>
                <w:rFonts w:ascii="Arial" w:hAnsi="Arial" w:cs="Arial"/>
                <w:sz w:val="20"/>
                <w:szCs w:val="20"/>
              </w:rPr>
              <w:t>Hoe ziet de beginsituatie (of tussentijds: de huidige situatie) van de school eruit?</w:t>
            </w:r>
          </w:p>
        </w:tc>
      </w:tr>
      <w:tr w:rsidR="00DA64D2" w:rsidRPr="009E263D" w14:paraId="64779F4D" w14:textId="77777777" w:rsidTr="00866980">
        <w:tc>
          <w:tcPr>
            <w:tcW w:w="2834" w:type="dxa"/>
          </w:tcPr>
          <w:p w14:paraId="0CE99226" w14:textId="77777777" w:rsidR="00DA64D2" w:rsidRPr="009E263D" w:rsidRDefault="00DA64D2" w:rsidP="005F4F7F">
            <w:pPr>
              <w:spacing w:before="120" w:after="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E263D">
              <w:rPr>
                <w:rFonts w:ascii="Arial" w:hAnsi="Arial" w:cs="Arial"/>
                <w:b/>
                <w:sz w:val="20"/>
                <w:szCs w:val="20"/>
              </w:rPr>
              <w:t xml:space="preserve">Beoogde activiteit </w:t>
            </w:r>
          </w:p>
        </w:tc>
        <w:tc>
          <w:tcPr>
            <w:tcW w:w="5490" w:type="dxa"/>
          </w:tcPr>
          <w:p w14:paraId="77987B0B" w14:textId="77777777" w:rsidR="00DA64D2" w:rsidRPr="006A5F19" w:rsidRDefault="00DA64D2" w:rsidP="005F4F7F">
            <w:pPr>
              <w:spacing w:before="120" w:after="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6A5F19">
              <w:rPr>
                <w:rFonts w:ascii="Arial" w:hAnsi="Arial" w:cs="Arial"/>
                <w:sz w:val="20"/>
                <w:szCs w:val="20"/>
              </w:rPr>
              <w:t>In de school:</w:t>
            </w:r>
          </w:p>
          <w:p w14:paraId="2FB53A86" w14:textId="77777777" w:rsidR="00DC6391" w:rsidRPr="006A5F19" w:rsidRDefault="0019088D" w:rsidP="005F4F7F">
            <w:pPr>
              <w:spacing w:before="120" w:after="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6A5F19">
              <w:rPr>
                <w:rFonts w:ascii="Arial" w:hAnsi="Arial" w:cs="Arial"/>
                <w:sz w:val="20"/>
                <w:szCs w:val="20"/>
              </w:rPr>
              <w:t>Door middel van het invullen van de contextscan kan gereflecteerd worden op de vraag welke ambities de school aankan wat betreft curriculumherziening.</w:t>
            </w:r>
            <w:r w:rsidR="00DC6391" w:rsidRPr="006A5F19">
              <w:rPr>
                <w:rFonts w:ascii="Arial" w:hAnsi="Arial" w:cs="Arial"/>
                <w:sz w:val="20"/>
                <w:szCs w:val="20"/>
              </w:rPr>
              <w:t xml:space="preserve"> Daarnaast kan de scan ook gebruikt worden als tussentijds evaluatie-instrument.</w:t>
            </w:r>
            <w:r w:rsidR="003E0A58">
              <w:rPr>
                <w:rFonts w:ascii="Arial" w:hAnsi="Arial" w:cs="Arial"/>
                <w:sz w:val="20"/>
                <w:szCs w:val="20"/>
              </w:rPr>
              <w:t xml:space="preserve"> De scan kan gezamenlijk worden ingevuld, of door ieder afzonderlijk. Na het invullen van de scan kunnen de resultaten worden besproken en vervolgacties worden bepaald. </w:t>
            </w:r>
          </w:p>
          <w:p w14:paraId="56930550" w14:textId="77777777" w:rsidR="00DA64D2" w:rsidRPr="006A5F19" w:rsidRDefault="00DA64D2" w:rsidP="005F4F7F">
            <w:pPr>
              <w:spacing w:before="120" w:after="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6A5F19">
              <w:rPr>
                <w:rFonts w:ascii="Arial" w:hAnsi="Arial" w:cs="Arial"/>
                <w:sz w:val="20"/>
                <w:szCs w:val="20"/>
              </w:rPr>
              <w:t>In de lerarenopleiding:</w:t>
            </w:r>
          </w:p>
          <w:p w14:paraId="613FB7B6" w14:textId="77777777" w:rsidR="004D3869" w:rsidRPr="006A5F19" w:rsidRDefault="0019088D" w:rsidP="003E0A58">
            <w:pPr>
              <w:spacing w:before="120" w:after="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6A5F19">
              <w:rPr>
                <w:rFonts w:ascii="Arial" w:hAnsi="Arial" w:cs="Arial"/>
                <w:sz w:val="20"/>
                <w:szCs w:val="20"/>
              </w:rPr>
              <w:t xml:space="preserve">Het verkrijgen van inzicht in belemmerende en bevorderende factoren in </w:t>
            </w:r>
            <w:r w:rsidR="003E0A58">
              <w:rPr>
                <w:rFonts w:ascii="Arial" w:hAnsi="Arial" w:cs="Arial"/>
                <w:sz w:val="20"/>
                <w:szCs w:val="20"/>
              </w:rPr>
              <w:t>een</w:t>
            </w:r>
            <w:r w:rsidRPr="006A5F19">
              <w:rPr>
                <w:rFonts w:ascii="Arial" w:hAnsi="Arial" w:cs="Arial"/>
                <w:sz w:val="20"/>
                <w:szCs w:val="20"/>
              </w:rPr>
              <w:t xml:space="preserve"> school om te komen tot schooleigen curriculumontwikkeling. </w:t>
            </w:r>
          </w:p>
        </w:tc>
      </w:tr>
      <w:tr w:rsidR="00DA64D2" w:rsidRPr="009E263D" w14:paraId="30CBD626" w14:textId="77777777" w:rsidTr="00866980">
        <w:tc>
          <w:tcPr>
            <w:tcW w:w="2834" w:type="dxa"/>
          </w:tcPr>
          <w:p w14:paraId="5C27332C" w14:textId="77777777" w:rsidR="00DA64D2" w:rsidRPr="009E263D" w:rsidRDefault="00DA64D2" w:rsidP="005F4F7F">
            <w:pPr>
              <w:spacing w:before="120" w:after="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E263D">
              <w:rPr>
                <w:rFonts w:ascii="Arial" w:hAnsi="Arial" w:cs="Arial"/>
                <w:b/>
                <w:sz w:val="20"/>
                <w:szCs w:val="20"/>
              </w:rPr>
              <w:t>Bron</w:t>
            </w:r>
          </w:p>
        </w:tc>
        <w:tc>
          <w:tcPr>
            <w:tcW w:w="5490" w:type="dxa"/>
          </w:tcPr>
          <w:p w14:paraId="66E315E5" w14:textId="77777777" w:rsidR="00DA64D2" w:rsidRPr="006A5F19" w:rsidRDefault="00DA64D2" w:rsidP="005F4F7F">
            <w:pPr>
              <w:spacing w:before="120" w:after="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6A5F19">
              <w:rPr>
                <w:rFonts w:ascii="Arial" w:hAnsi="Arial" w:cs="Arial"/>
                <w:sz w:val="20"/>
                <w:szCs w:val="20"/>
              </w:rPr>
              <w:t>SLO</w:t>
            </w:r>
          </w:p>
        </w:tc>
      </w:tr>
      <w:tr w:rsidR="00DA64D2" w:rsidRPr="009E263D" w14:paraId="4964C321" w14:textId="77777777" w:rsidTr="00866980">
        <w:tc>
          <w:tcPr>
            <w:tcW w:w="2834" w:type="dxa"/>
          </w:tcPr>
          <w:p w14:paraId="16E32F1F" w14:textId="77777777" w:rsidR="00DA64D2" w:rsidRPr="009E263D" w:rsidRDefault="00DA64D2" w:rsidP="005F4F7F">
            <w:pPr>
              <w:spacing w:before="120" w:after="2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E263D">
              <w:rPr>
                <w:rFonts w:ascii="Arial" w:hAnsi="Arial" w:cs="Arial"/>
                <w:b/>
                <w:sz w:val="20"/>
                <w:szCs w:val="20"/>
              </w:rPr>
              <w:t>Opmerkingen</w:t>
            </w:r>
          </w:p>
        </w:tc>
        <w:tc>
          <w:tcPr>
            <w:tcW w:w="5490" w:type="dxa"/>
          </w:tcPr>
          <w:p w14:paraId="24937E66" w14:textId="77777777" w:rsidR="00DA64D2" w:rsidRPr="006A5F19" w:rsidRDefault="0019088D" w:rsidP="00801050">
            <w:pPr>
              <w:spacing w:before="120" w:after="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6A5F19">
              <w:rPr>
                <w:rFonts w:ascii="Arial" w:hAnsi="Arial" w:cs="Arial"/>
                <w:sz w:val="20"/>
                <w:szCs w:val="20"/>
              </w:rPr>
              <w:t>SLO heeft deze scan gemaakt op grond van ervaringen met scho</w:t>
            </w:r>
            <w:r w:rsidR="003E0A58">
              <w:rPr>
                <w:rFonts w:ascii="Arial" w:hAnsi="Arial" w:cs="Arial"/>
                <w:sz w:val="20"/>
                <w:szCs w:val="20"/>
              </w:rPr>
              <w:t>oleigen curriculumontwikkeling in</w:t>
            </w:r>
            <w:r w:rsidRPr="006A5F19">
              <w:rPr>
                <w:rFonts w:ascii="Arial" w:hAnsi="Arial" w:cs="Arial"/>
                <w:sz w:val="20"/>
                <w:szCs w:val="20"/>
              </w:rPr>
              <w:t xml:space="preserve"> de onderbouw van het vo</w:t>
            </w:r>
            <w:r w:rsidR="003E0A58">
              <w:rPr>
                <w:rFonts w:ascii="Arial" w:hAnsi="Arial" w:cs="Arial"/>
                <w:sz w:val="20"/>
                <w:szCs w:val="20"/>
              </w:rPr>
              <w:t>. Dit is aangevuld</w:t>
            </w:r>
            <w:r w:rsidRPr="006A5F19">
              <w:rPr>
                <w:rFonts w:ascii="Arial" w:hAnsi="Arial" w:cs="Arial"/>
                <w:sz w:val="20"/>
                <w:szCs w:val="20"/>
              </w:rPr>
              <w:t xml:space="preserve"> met inzichten</w:t>
            </w:r>
            <w:r w:rsidR="003E0A58">
              <w:rPr>
                <w:rFonts w:ascii="Arial" w:hAnsi="Arial" w:cs="Arial"/>
                <w:sz w:val="20"/>
                <w:szCs w:val="20"/>
              </w:rPr>
              <w:t xml:space="preserve"> die zijn</w:t>
            </w:r>
            <w:r w:rsidRPr="006A5F19">
              <w:rPr>
                <w:rFonts w:ascii="Arial" w:hAnsi="Arial" w:cs="Arial"/>
                <w:sz w:val="20"/>
                <w:szCs w:val="20"/>
              </w:rPr>
              <w:t xml:space="preserve"> opgedaan </w:t>
            </w:r>
            <w:r w:rsidR="003E0A58">
              <w:rPr>
                <w:rFonts w:ascii="Arial" w:hAnsi="Arial" w:cs="Arial"/>
                <w:sz w:val="20"/>
                <w:szCs w:val="20"/>
              </w:rPr>
              <w:t>door het</w:t>
            </w:r>
            <w:r w:rsidRPr="006A5F19">
              <w:rPr>
                <w:rFonts w:ascii="Arial" w:hAnsi="Arial" w:cs="Arial"/>
                <w:sz w:val="20"/>
                <w:szCs w:val="20"/>
              </w:rPr>
              <w:t xml:space="preserve"> interviewen van leraren en schoolleiders </w:t>
            </w:r>
            <w:r w:rsidR="003E0A58">
              <w:rPr>
                <w:rFonts w:ascii="Arial" w:hAnsi="Arial" w:cs="Arial"/>
                <w:sz w:val="20"/>
                <w:szCs w:val="20"/>
              </w:rPr>
              <w:t xml:space="preserve">uit het </w:t>
            </w:r>
            <w:r w:rsidRPr="006A5F19">
              <w:rPr>
                <w:rFonts w:ascii="Arial" w:hAnsi="Arial" w:cs="Arial"/>
                <w:sz w:val="20"/>
                <w:szCs w:val="20"/>
              </w:rPr>
              <w:t>po en vo</w:t>
            </w:r>
            <w:r w:rsidR="003E0A5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64D2" w:rsidRPr="009E263D" w14:paraId="4D99C9E1" w14:textId="77777777" w:rsidTr="00866980">
        <w:tc>
          <w:tcPr>
            <w:tcW w:w="8324" w:type="dxa"/>
            <w:gridSpan w:val="2"/>
          </w:tcPr>
          <w:p w14:paraId="216FA461" w14:textId="5B00309C" w:rsidR="00936303" w:rsidRDefault="00B1268F" w:rsidP="004C029D">
            <w:pPr>
              <w:spacing w:before="120" w:after="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Naast de papieren vragenlijst</w:t>
            </w:r>
            <w:r w:rsidR="004C029D">
              <w:rPr>
                <w:rFonts w:ascii="Arial" w:hAnsi="Arial" w:cs="Arial"/>
                <w:sz w:val="20"/>
                <w:szCs w:val="20"/>
              </w:rPr>
              <w:t xml:space="preserve"> (zie hierna)</w:t>
            </w:r>
            <w:r>
              <w:rPr>
                <w:rFonts w:ascii="Arial" w:hAnsi="Arial" w:cs="Arial"/>
                <w:sz w:val="20"/>
                <w:szCs w:val="20"/>
              </w:rPr>
              <w:t xml:space="preserve"> is een digitaal instrument ontwikkeld</w:t>
            </w:r>
            <w:r w:rsidR="004C029D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2" w:history="1">
              <w:r w:rsidR="00936303" w:rsidRPr="009040F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https://www.slo.nl/@5714/contextscan-1</w:t>
              </w:r>
            </w:hyperlink>
          </w:p>
          <w:p w14:paraId="173B00C8" w14:textId="77777777" w:rsidR="00DA64D2" w:rsidRPr="00B1268F" w:rsidRDefault="004C029D" w:rsidP="004C029D">
            <w:pPr>
              <w:spacing w:before="120" w:after="2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Met het digitale instrument kunt u </w:t>
            </w:r>
            <w:r w:rsidR="00B1268F">
              <w:rPr>
                <w:rFonts w:ascii="Arial" w:hAnsi="Arial" w:cs="Arial"/>
                <w:sz w:val="20"/>
                <w:szCs w:val="20"/>
              </w:rPr>
              <w:t>de context</w:t>
            </w:r>
            <w:r>
              <w:rPr>
                <w:rFonts w:ascii="Arial" w:hAnsi="Arial" w:cs="Arial"/>
                <w:sz w:val="20"/>
                <w:szCs w:val="20"/>
              </w:rPr>
              <w:t xml:space="preserve"> met meerdere betrokkenen op twee peildata in kaart brengen. U dient te beschikken over Excel om het instrument te openen en ermee te werken.</w:t>
            </w:r>
          </w:p>
        </w:tc>
      </w:tr>
    </w:tbl>
    <w:p w14:paraId="1FE292AF" w14:textId="77777777" w:rsidR="0019088D" w:rsidRDefault="0019088D" w:rsidP="005F4F7F">
      <w:pPr>
        <w:spacing w:after="20" w:line="240" w:lineRule="auto"/>
      </w:pPr>
      <w:r>
        <w:br w:type="page"/>
      </w:r>
      <w:r>
        <w:rPr>
          <w:b/>
          <w:sz w:val="24"/>
        </w:rPr>
        <w:lastRenderedPageBreak/>
        <w:t>Context s</w:t>
      </w:r>
      <w:r w:rsidRPr="00F23749">
        <w:rPr>
          <w:b/>
          <w:sz w:val="24"/>
        </w:rPr>
        <w:t xml:space="preserve">can – schooleigen curriculumontwikkeling </w:t>
      </w:r>
    </w:p>
    <w:p w14:paraId="52220429" w14:textId="77777777" w:rsidR="0019088D" w:rsidRPr="005F4F7F" w:rsidRDefault="0019088D" w:rsidP="005F4F7F">
      <w:p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D</w:t>
      </w:r>
      <w:r w:rsidR="009D4F64" w:rsidRPr="005F4F7F">
        <w:rPr>
          <w:sz w:val="18"/>
          <w:szCs w:val="18"/>
        </w:rPr>
        <w:t>e scan bestaat uit twee</w:t>
      </w:r>
      <w:r w:rsidRPr="005F4F7F">
        <w:rPr>
          <w:sz w:val="18"/>
          <w:szCs w:val="18"/>
        </w:rPr>
        <w:t xml:space="preserve"> delen:</w:t>
      </w:r>
      <w:r w:rsidRPr="005F4F7F">
        <w:rPr>
          <w:sz w:val="18"/>
          <w:szCs w:val="18"/>
        </w:rPr>
        <w:br/>
        <w:t>D</w:t>
      </w:r>
      <w:r w:rsidR="009D4F64" w:rsidRPr="005F4F7F">
        <w:rPr>
          <w:sz w:val="18"/>
          <w:szCs w:val="18"/>
        </w:rPr>
        <w:t xml:space="preserve">eel 1: Aard van de </w:t>
      </w:r>
      <w:r w:rsidR="00AF5602" w:rsidRPr="005F4F7F">
        <w:rPr>
          <w:sz w:val="18"/>
          <w:szCs w:val="18"/>
        </w:rPr>
        <w:t>curriculum</w:t>
      </w:r>
      <w:r w:rsidR="009D4F64" w:rsidRPr="005F4F7F">
        <w:rPr>
          <w:sz w:val="18"/>
          <w:szCs w:val="18"/>
        </w:rPr>
        <w:t>ontwikkeling</w:t>
      </w:r>
      <w:r w:rsidRPr="005F4F7F">
        <w:rPr>
          <w:sz w:val="18"/>
          <w:szCs w:val="18"/>
        </w:rPr>
        <w:br/>
        <w:t>Deel 2: Inventarisatie van bevorderen</w:t>
      </w:r>
      <w:r w:rsidR="00AF5602" w:rsidRPr="005F4F7F">
        <w:rPr>
          <w:sz w:val="18"/>
          <w:szCs w:val="18"/>
        </w:rPr>
        <w:t>de en/of belemmerende factoren</w:t>
      </w:r>
    </w:p>
    <w:p w14:paraId="7E0688C2" w14:textId="77777777" w:rsidR="0019088D" w:rsidRPr="005F4F7F" w:rsidRDefault="0019088D" w:rsidP="005F4F7F">
      <w:pPr>
        <w:spacing w:after="20" w:line="240" w:lineRule="auto"/>
        <w:rPr>
          <w:sz w:val="18"/>
          <w:szCs w:val="18"/>
        </w:rPr>
      </w:pPr>
    </w:p>
    <w:p w14:paraId="5BB981F2" w14:textId="77777777" w:rsidR="009D4F64" w:rsidRPr="005F4F7F" w:rsidRDefault="0019088D" w:rsidP="005F4F7F">
      <w:p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De resultaten van de scan:</w:t>
      </w:r>
      <w:r w:rsidRPr="005F4F7F">
        <w:rPr>
          <w:sz w:val="18"/>
          <w:szCs w:val="18"/>
        </w:rPr>
        <w:br/>
        <w:t xml:space="preserve">- geven een eerste verkenning </w:t>
      </w:r>
      <w:r w:rsidR="006A5F19">
        <w:rPr>
          <w:sz w:val="18"/>
          <w:szCs w:val="18"/>
        </w:rPr>
        <w:t>van hoe de school ervoor staat</w:t>
      </w:r>
    </w:p>
    <w:p w14:paraId="76BB0A56" w14:textId="77777777" w:rsidR="0019088D" w:rsidRDefault="009D4F64" w:rsidP="005F4F7F">
      <w:pPr>
        <w:spacing w:after="20" w:line="240" w:lineRule="auto"/>
      </w:pPr>
      <w:r w:rsidRPr="005F4F7F">
        <w:rPr>
          <w:sz w:val="18"/>
          <w:szCs w:val="18"/>
        </w:rPr>
        <w:t xml:space="preserve">- </w:t>
      </w:r>
      <w:r w:rsidR="0019088D" w:rsidRPr="005F4F7F">
        <w:rPr>
          <w:sz w:val="18"/>
          <w:szCs w:val="18"/>
        </w:rPr>
        <w:t>dienen als uitgangspunten voor een gesprek.</w:t>
      </w:r>
    </w:p>
    <w:p w14:paraId="008874E4" w14:textId="77777777" w:rsidR="005F4F7F" w:rsidRDefault="005F4F7F" w:rsidP="005F4F7F">
      <w:pPr>
        <w:spacing w:after="20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24"/>
      </w:tblGrid>
      <w:tr w:rsidR="005F4F7F" w14:paraId="22D4D34A" w14:textId="77777777" w:rsidTr="005F4F7F">
        <w:tc>
          <w:tcPr>
            <w:tcW w:w="8324" w:type="dxa"/>
          </w:tcPr>
          <w:p w14:paraId="0DF8F4D2" w14:textId="77777777" w:rsidR="005F4F7F" w:rsidRDefault="005F4F7F" w:rsidP="005F4F7F">
            <w:pPr>
              <w:spacing w:after="20"/>
              <w:rPr>
                <w:b/>
              </w:rPr>
            </w:pPr>
            <w:r>
              <w:rPr>
                <w:b/>
              </w:rPr>
              <w:t xml:space="preserve">Deel 1: Aard van de curriculumontwikkeling </w:t>
            </w:r>
          </w:p>
        </w:tc>
      </w:tr>
    </w:tbl>
    <w:p w14:paraId="59BA894C" w14:textId="77777777" w:rsidR="0019088D" w:rsidRPr="00E632EB" w:rsidRDefault="0019088D" w:rsidP="005F4F7F">
      <w:pPr>
        <w:spacing w:after="20"/>
      </w:pPr>
    </w:p>
    <w:p w14:paraId="64320EC6" w14:textId="77777777" w:rsidR="0019088D" w:rsidRPr="005F4F7F" w:rsidRDefault="0019088D" w:rsidP="005F4F7F">
      <w:pPr>
        <w:numPr>
          <w:ilvl w:val="0"/>
          <w:numId w:val="11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Datum:</w:t>
      </w:r>
    </w:p>
    <w:p w14:paraId="6F6DA223" w14:textId="77777777" w:rsidR="0019088D" w:rsidRPr="005F4F7F" w:rsidRDefault="0019088D" w:rsidP="005F4F7F">
      <w:pPr>
        <w:spacing w:after="20" w:line="240" w:lineRule="auto"/>
        <w:rPr>
          <w:sz w:val="18"/>
          <w:szCs w:val="18"/>
        </w:rPr>
      </w:pPr>
    </w:p>
    <w:p w14:paraId="5BF1FB3F" w14:textId="77777777" w:rsidR="0019088D" w:rsidRPr="005F4F7F" w:rsidRDefault="0019088D" w:rsidP="005F4F7F">
      <w:pPr>
        <w:numPr>
          <w:ilvl w:val="0"/>
          <w:numId w:val="11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Naam school/locatie:</w:t>
      </w:r>
    </w:p>
    <w:p w14:paraId="6D407454" w14:textId="77777777" w:rsidR="0019088D" w:rsidRPr="005F4F7F" w:rsidRDefault="0019088D" w:rsidP="005F4F7F">
      <w:pPr>
        <w:spacing w:after="20" w:line="240" w:lineRule="auto"/>
        <w:rPr>
          <w:sz w:val="18"/>
          <w:szCs w:val="18"/>
        </w:rPr>
      </w:pPr>
    </w:p>
    <w:p w14:paraId="5CBBAF8D" w14:textId="77777777" w:rsidR="0019088D" w:rsidRPr="005F4F7F" w:rsidRDefault="0019088D" w:rsidP="005F4F7F">
      <w:pPr>
        <w:numPr>
          <w:ilvl w:val="0"/>
          <w:numId w:val="11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Functie/rol van degene die deze vragenlijst invult:</w:t>
      </w:r>
    </w:p>
    <w:p w14:paraId="274AA9F0" w14:textId="77777777" w:rsidR="0019088D" w:rsidRPr="005F4F7F" w:rsidRDefault="0019088D" w:rsidP="005F4F7F">
      <w:pPr>
        <w:spacing w:after="20" w:line="240" w:lineRule="auto"/>
        <w:rPr>
          <w:sz w:val="18"/>
          <w:szCs w:val="18"/>
        </w:rPr>
      </w:pPr>
    </w:p>
    <w:p w14:paraId="76661D5F" w14:textId="77777777" w:rsidR="0019088D" w:rsidRPr="005F4F7F" w:rsidRDefault="0019088D" w:rsidP="005F4F7F">
      <w:pPr>
        <w:numPr>
          <w:ilvl w:val="0"/>
          <w:numId w:val="11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Om wat voor soort ontwikkeling gaat het (meerdere antwoorden mogelijk):</w:t>
      </w:r>
    </w:p>
    <w:p w14:paraId="4681C6C3" w14:textId="77777777" w:rsidR="009D4F64" w:rsidRPr="005F4F7F" w:rsidRDefault="009D4F64" w:rsidP="005F4F7F">
      <w:pPr>
        <w:numPr>
          <w:ilvl w:val="0"/>
          <w:numId w:val="10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Maken van een schoolleerplan</w:t>
      </w:r>
    </w:p>
    <w:p w14:paraId="7BB30D6A" w14:textId="77777777" w:rsidR="0019088D" w:rsidRPr="005F4F7F" w:rsidRDefault="0019088D" w:rsidP="005F4F7F">
      <w:pPr>
        <w:numPr>
          <w:ilvl w:val="0"/>
          <w:numId w:val="10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Maken/verbeteren van een doorlopende leerlijn binnen een of meerdere vakken</w:t>
      </w:r>
    </w:p>
    <w:p w14:paraId="1F168EE6" w14:textId="77777777" w:rsidR="009D4F64" w:rsidRPr="005F4F7F" w:rsidRDefault="009D4F64" w:rsidP="005F4F7F">
      <w:pPr>
        <w:numPr>
          <w:ilvl w:val="0"/>
          <w:numId w:val="10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Aanbrengen van meer samenhang tussen verschillende vakken</w:t>
      </w:r>
    </w:p>
    <w:p w14:paraId="3F74DCE7" w14:textId="77777777" w:rsidR="009D4F64" w:rsidRPr="005F4F7F" w:rsidRDefault="009D4F64" w:rsidP="005F4F7F">
      <w:pPr>
        <w:numPr>
          <w:ilvl w:val="0"/>
          <w:numId w:val="10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Aanbrengen van kerndelen en keuzedelen in het curriculum</w:t>
      </w:r>
    </w:p>
    <w:p w14:paraId="014B7179" w14:textId="77777777" w:rsidR="0019088D" w:rsidRPr="005F4F7F" w:rsidRDefault="0019088D" w:rsidP="005F4F7F">
      <w:pPr>
        <w:numPr>
          <w:ilvl w:val="0"/>
          <w:numId w:val="10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Vérgaande inzet van digitale hulpmiddelen in school</w:t>
      </w:r>
    </w:p>
    <w:p w14:paraId="464CE37B" w14:textId="77777777" w:rsidR="0019088D" w:rsidRPr="005F4F7F" w:rsidRDefault="0019088D" w:rsidP="005F4F7F">
      <w:pPr>
        <w:numPr>
          <w:ilvl w:val="0"/>
          <w:numId w:val="10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 xml:space="preserve">Maken van een </w:t>
      </w:r>
      <w:proofErr w:type="spellStart"/>
      <w:r w:rsidRPr="005F4F7F">
        <w:rPr>
          <w:sz w:val="18"/>
          <w:szCs w:val="18"/>
        </w:rPr>
        <w:t>vakleerplan</w:t>
      </w:r>
      <w:proofErr w:type="spellEnd"/>
      <w:r w:rsidRPr="005F4F7F">
        <w:rPr>
          <w:sz w:val="18"/>
          <w:szCs w:val="18"/>
        </w:rPr>
        <w:t xml:space="preserve"> </w:t>
      </w:r>
    </w:p>
    <w:p w14:paraId="0EBFCC31" w14:textId="77777777" w:rsidR="0019088D" w:rsidRPr="005F4F7F" w:rsidRDefault="0019088D" w:rsidP="005F4F7F">
      <w:pPr>
        <w:numPr>
          <w:ilvl w:val="0"/>
          <w:numId w:val="10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Checken of de kerndoelen en eindtermen voldoende aan bod komen in het onderwijs</w:t>
      </w:r>
    </w:p>
    <w:p w14:paraId="6F091EF5" w14:textId="77777777" w:rsidR="0019088D" w:rsidRPr="005F4F7F" w:rsidRDefault="0019088D" w:rsidP="005F4F7F">
      <w:pPr>
        <w:numPr>
          <w:ilvl w:val="0"/>
          <w:numId w:val="10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Checken of de basisstof aan bod komt in het onderwijs en welke ruimte er overblijft voor eigen keuzes.</w:t>
      </w:r>
    </w:p>
    <w:p w14:paraId="4BF58ED2" w14:textId="77777777" w:rsidR="0019088D" w:rsidRPr="005F4F7F" w:rsidRDefault="009D4F64" w:rsidP="005F4F7F">
      <w:pPr>
        <w:numPr>
          <w:ilvl w:val="0"/>
          <w:numId w:val="10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 xml:space="preserve">Anders, </w:t>
      </w:r>
      <w:r w:rsidR="0019088D" w:rsidRPr="005F4F7F">
        <w:rPr>
          <w:sz w:val="18"/>
          <w:szCs w:val="18"/>
        </w:rPr>
        <w:t>namelijk:…………………………………………………………</w:t>
      </w:r>
    </w:p>
    <w:p w14:paraId="2674E4D5" w14:textId="77777777" w:rsidR="0019088D" w:rsidRPr="005F4F7F" w:rsidRDefault="0019088D" w:rsidP="005F4F7F">
      <w:pPr>
        <w:spacing w:after="20" w:line="240" w:lineRule="auto"/>
        <w:rPr>
          <w:sz w:val="18"/>
          <w:szCs w:val="18"/>
        </w:rPr>
      </w:pPr>
    </w:p>
    <w:p w14:paraId="6D7B9159" w14:textId="77777777" w:rsidR="0019088D" w:rsidRPr="005F4F7F" w:rsidRDefault="0019088D" w:rsidP="005F4F7F">
      <w:pPr>
        <w:numPr>
          <w:ilvl w:val="0"/>
          <w:numId w:val="11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Voor welke opleiding/afdeling/leerjaren/vakgroep/leerlingengroep speelt de ontwikkeling?</w:t>
      </w:r>
    </w:p>
    <w:p w14:paraId="3883F898" w14:textId="77777777" w:rsidR="0019088D" w:rsidRPr="005F4F7F" w:rsidRDefault="0019088D" w:rsidP="005F4F7F">
      <w:pPr>
        <w:spacing w:after="20" w:line="240" w:lineRule="auto"/>
        <w:rPr>
          <w:sz w:val="18"/>
          <w:szCs w:val="18"/>
        </w:rPr>
      </w:pPr>
    </w:p>
    <w:p w14:paraId="39E4C366" w14:textId="77777777" w:rsidR="0019088D" w:rsidRPr="005F4F7F" w:rsidRDefault="0019088D" w:rsidP="005F4F7F">
      <w:pPr>
        <w:numPr>
          <w:ilvl w:val="0"/>
          <w:numId w:val="11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Wat is de aanleiding voor deze onderwijsontwikkeling? Meerdere redenen zijn aan te kruisen, bijvoorbeeld:</w:t>
      </w:r>
    </w:p>
    <w:p w14:paraId="1828F447" w14:textId="77777777" w:rsidR="0019088D" w:rsidRPr="005F4F7F" w:rsidRDefault="0019088D" w:rsidP="005F4F7F">
      <w:pPr>
        <w:numPr>
          <w:ilvl w:val="0"/>
          <w:numId w:val="10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Uitvoering geven aan landelijke regelgeving (externe aanleiding)</w:t>
      </w:r>
    </w:p>
    <w:p w14:paraId="7630018F" w14:textId="77777777" w:rsidR="0019088D" w:rsidRPr="005F4F7F" w:rsidRDefault="0019088D" w:rsidP="005F4F7F">
      <w:pPr>
        <w:numPr>
          <w:ilvl w:val="0"/>
          <w:numId w:val="10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Verbeteren van schoolprestaties n.a.v. inspectierapport (externe aanleiding)</w:t>
      </w:r>
    </w:p>
    <w:p w14:paraId="2AB8CCE0" w14:textId="77777777" w:rsidR="0019088D" w:rsidRPr="005F4F7F" w:rsidRDefault="0019088D" w:rsidP="005F4F7F">
      <w:pPr>
        <w:numPr>
          <w:ilvl w:val="0"/>
          <w:numId w:val="10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Verbeteren van schoolprestaties n.a.v. bepaalde schoolprofilering (interne aanleiding)</w:t>
      </w:r>
    </w:p>
    <w:p w14:paraId="0E988605" w14:textId="77777777" w:rsidR="0019088D" w:rsidRPr="005F4F7F" w:rsidRDefault="0019088D" w:rsidP="005F4F7F">
      <w:pPr>
        <w:numPr>
          <w:ilvl w:val="0"/>
          <w:numId w:val="10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 xml:space="preserve">Beter inspelen op talenten van, of verschillen tussen leerlingen (interne aanleiding). </w:t>
      </w:r>
    </w:p>
    <w:p w14:paraId="0C5A1CBA" w14:textId="77777777" w:rsidR="0019088D" w:rsidRPr="005F4F7F" w:rsidRDefault="009D4F64" w:rsidP="005F4F7F">
      <w:pPr>
        <w:numPr>
          <w:ilvl w:val="0"/>
          <w:numId w:val="10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 xml:space="preserve">Anders, namelijk: </w:t>
      </w:r>
      <w:r w:rsidR="0019088D" w:rsidRPr="005F4F7F">
        <w:rPr>
          <w:sz w:val="18"/>
          <w:szCs w:val="18"/>
        </w:rPr>
        <w:t>…………………………………………………………………</w:t>
      </w:r>
      <w:r w:rsidRPr="005F4F7F">
        <w:rPr>
          <w:sz w:val="18"/>
          <w:szCs w:val="18"/>
        </w:rPr>
        <w:t>………</w:t>
      </w:r>
    </w:p>
    <w:p w14:paraId="780CB3CE" w14:textId="77777777" w:rsidR="0019088D" w:rsidRPr="005F4F7F" w:rsidRDefault="0019088D" w:rsidP="005F4F7F">
      <w:pPr>
        <w:spacing w:after="20" w:line="240" w:lineRule="auto"/>
        <w:rPr>
          <w:sz w:val="18"/>
          <w:szCs w:val="18"/>
        </w:rPr>
      </w:pPr>
    </w:p>
    <w:p w14:paraId="1A5AD46F" w14:textId="77777777" w:rsidR="009D4F64" w:rsidRPr="005F4F7F" w:rsidRDefault="0019088D" w:rsidP="005F4F7F">
      <w:pPr>
        <w:numPr>
          <w:ilvl w:val="0"/>
          <w:numId w:val="11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Wanneer is de onderwijsontwikkeling geslaagd te noemen en op welke term</w:t>
      </w:r>
      <w:r w:rsidR="009D4F64" w:rsidRPr="005F4F7F">
        <w:rPr>
          <w:sz w:val="18"/>
          <w:szCs w:val="18"/>
        </w:rPr>
        <w:t>ijn moet dit gerealiseerd zijn?</w:t>
      </w:r>
    </w:p>
    <w:p w14:paraId="29945DB3" w14:textId="77777777" w:rsidR="009D4F64" w:rsidRPr="005F4F7F" w:rsidRDefault="009D4F64" w:rsidP="005F4F7F">
      <w:pPr>
        <w:spacing w:after="20" w:line="240" w:lineRule="auto"/>
        <w:ind w:left="360"/>
        <w:rPr>
          <w:sz w:val="18"/>
          <w:szCs w:val="18"/>
        </w:rPr>
      </w:pPr>
    </w:p>
    <w:p w14:paraId="3BDB586C" w14:textId="77777777" w:rsidR="0019088D" w:rsidRPr="005F4F7F" w:rsidRDefault="0019088D" w:rsidP="005F4F7F">
      <w:pPr>
        <w:numPr>
          <w:ilvl w:val="0"/>
          <w:numId w:val="11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Is deze curriculumontwikkeling haalbaar volgens u?</w:t>
      </w:r>
    </w:p>
    <w:p w14:paraId="68DBEA25" w14:textId="77777777" w:rsidR="0019088D" w:rsidRPr="005F4F7F" w:rsidRDefault="0019088D" w:rsidP="005F4F7F">
      <w:pPr>
        <w:spacing w:after="20" w:line="240" w:lineRule="auto"/>
        <w:rPr>
          <w:sz w:val="18"/>
          <w:szCs w:val="18"/>
        </w:rPr>
      </w:pPr>
    </w:p>
    <w:p w14:paraId="57B26F26" w14:textId="77777777" w:rsidR="0019088D" w:rsidRPr="005F4F7F" w:rsidRDefault="0019088D" w:rsidP="005F4F7F">
      <w:pPr>
        <w:numPr>
          <w:ilvl w:val="0"/>
          <w:numId w:val="11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Wat is er in het kader van deze onderwijsontwikkeling gedaan? (meerdere antwoorden mogelijk):</w:t>
      </w:r>
    </w:p>
    <w:p w14:paraId="735ED93F" w14:textId="77777777" w:rsidR="0019088D" w:rsidRPr="005F4F7F" w:rsidRDefault="0019088D" w:rsidP="005F4F7F">
      <w:pPr>
        <w:numPr>
          <w:ilvl w:val="0"/>
          <w:numId w:val="10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Nog niets.</w:t>
      </w:r>
    </w:p>
    <w:p w14:paraId="18C13AED" w14:textId="77777777" w:rsidR="0019088D" w:rsidRPr="005F4F7F" w:rsidRDefault="0019088D" w:rsidP="005F4F7F">
      <w:pPr>
        <w:numPr>
          <w:ilvl w:val="0"/>
          <w:numId w:val="10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De school is reeds bekend met de betreffende curriculumontwikkeling, omdat ze op de hoogte is van landelijke ontwikkelingen op dit gebied.</w:t>
      </w:r>
    </w:p>
    <w:p w14:paraId="47FE6572" w14:textId="77777777" w:rsidR="0019088D" w:rsidRPr="005F4F7F" w:rsidRDefault="0019088D" w:rsidP="005F4F7F">
      <w:pPr>
        <w:numPr>
          <w:ilvl w:val="0"/>
          <w:numId w:val="10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Er is een ontwikkelgroep geformeerd.</w:t>
      </w:r>
    </w:p>
    <w:p w14:paraId="0586ADF8" w14:textId="77777777" w:rsidR="0019088D" w:rsidRPr="005F4F7F" w:rsidRDefault="0019088D" w:rsidP="005F4F7F">
      <w:pPr>
        <w:numPr>
          <w:ilvl w:val="0"/>
          <w:numId w:val="10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Er liggen wat eerste ideeën.</w:t>
      </w:r>
    </w:p>
    <w:p w14:paraId="1ACCB79F" w14:textId="77777777" w:rsidR="0019088D" w:rsidRPr="005F4F7F" w:rsidRDefault="0019088D" w:rsidP="005F4F7F">
      <w:pPr>
        <w:numPr>
          <w:ilvl w:val="0"/>
          <w:numId w:val="10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Er is een plan van aanpak.</w:t>
      </w:r>
    </w:p>
    <w:p w14:paraId="3AAD0EE7" w14:textId="77777777" w:rsidR="0019088D" w:rsidRPr="005F4F7F" w:rsidRDefault="0019088D" w:rsidP="005F4F7F">
      <w:pPr>
        <w:numPr>
          <w:ilvl w:val="0"/>
          <w:numId w:val="10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De ontwikkeling is (in een visiedocument) onderbouwd.</w:t>
      </w:r>
    </w:p>
    <w:p w14:paraId="1C2179FA" w14:textId="77777777" w:rsidR="0019088D" w:rsidRPr="005F4F7F" w:rsidRDefault="0019088D" w:rsidP="005F4F7F">
      <w:pPr>
        <w:numPr>
          <w:ilvl w:val="0"/>
          <w:numId w:val="10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 xml:space="preserve">Er zijn pilots gedraaid met het beoogde onderwijs. </w:t>
      </w:r>
    </w:p>
    <w:p w14:paraId="4B513F4A" w14:textId="77777777" w:rsidR="009D4F64" w:rsidRPr="005F4F7F" w:rsidRDefault="0019088D" w:rsidP="005F4F7F">
      <w:pPr>
        <w:numPr>
          <w:ilvl w:val="0"/>
          <w:numId w:val="10"/>
        </w:numPr>
        <w:spacing w:after="20" w:line="240" w:lineRule="auto"/>
        <w:rPr>
          <w:sz w:val="18"/>
          <w:szCs w:val="18"/>
        </w:rPr>
      </w:pPr>
      <w:r w:rsidRPr="005F4F7F">
        <w:rPr>
          <w:sz w:val="18"/>
          <w:szCs w:val="18"/>
        </w:rPr>
        <w:t>Anders, namelijk</w:t>
      </w:r>
      <w:r w:rsidR="005F4F7F">
        <w:rPr>
          <w:sz w:val="18"/>
          <w:szCs w:val="18"/>
        </w:rPr>
        <w:t>: ………………………………………………………………</w:t>
      </w:r>
    </w:p>
    <w:p w14:paraId="06F5E110" w14:textId="77777777" w:rsidR="005F4F7F" w:rsidRDefault="005F4F7F" w:rsidP="005F4F7F">
      <w:pPr>
        <w:spacing w:after="20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324"/>
      </w:tblGrid>
      <w:tr w:rsidR="005F4F7F" w14:paraId="0B23FEAB" w14:textId="77777777" w:rsidTr="005F4F7F">
        <w:tc>
          <w:tcPr>
            <w:tcW w:w="8324" w:type="dxa"/>
          </w:tcPr>
          <w:p w14:paraId="21C7DADC" w14:textId="77777777" w:rsidR="005F4F7F" w:rsidRDefault="005F4F7F" w:rsidP="005F4F7F">
            <w:pPr>
              <w:spacing w:after="20"/>
              <w:rPr>
                <w:b/>
              </w:rPr>
            </w:pPr>
            <w:r>
              <w:rPr>
                <w:b/>
              </w:rPr>
              <w:lastRenderedPageBreak/>
              <w:t>Deel 2: Inventarisatie van bevorderende en/of belemmerende factoren</w:t>
            </w:r>
          </w:p>
        </w:tc>
      </w:tr>
    </w:tbl>
    <w:p w14:paraId="7EEDAA4D" w14:textId="77777777" w:rsidR="0019088D" w:rsidRPr="0001468F" w:rsidRDefault="0019088D" w:rsidP="005F4F7F">
      <w:pPr>
        <w:spacing w:after="20"/>
      </w:pPr>
    </w:p>
    <w:p w14:paraId="7EAB5769" w14:textId="77777777" w:rsidR="005A336E" w:rsidRDefault="0019088D" w:rsidP="005F4F7F">
      <w:pPr>
        <w:spacing w:after="20"/>
        <w:rPr>
          <w:b/>
        </w:rPr>
      </w:pPr>
      <w:r>
        <w:rPr>
          <w:b/>
        </w:rPr>
        <w:t>1. Curriculumontwikkeling (Wat?)</w:t>
      </w:r>
    </w:p>
    <w:tbl>
      <w:tblPr>
        <w:tblStyle w:val="Tabelraster"/>
        <w:tblW w:w="8359" w:type="dxa"/>
        <w:tblLayout w:type="fixed"/>
        <w:tblLook w:val="04A0" w:firstRow="1" w:lastRow="0" w:firstColumn="1" w:lastColumn="0" w:noHBand="0" w:noVBand="1"/>
      </w:tblPr>
      <w:tblGrid>
        <w:gridCol w:w="7083"/>
        <w:gridCol w:w="425"/>
        <w:gridCol w:w="467"/>
        <w:gridCol w:w="384"/>
      </w:tblGrid>
      <w:tr w:rsidR="00AF5602" w:rsidRPr="00AF5602" w14:paraId="1750E235" w14:textId="77777777" w:rsidTr="00AF5602">
        <w:tc>
          <w:tcPr>
            <w:tcW w:w="7083" w:type="dxa"/>
          </w:tcPr>
          <w:p w14:paraId="0E4558B3" w14:textId="77777777" w:rsidR="005F4F7F" w:rsidRPr="00D813AD" w:rsidRDefault="00AF5602" w:rsidP="00D813AD">
            <w:pPr>
              <w:pStyle w:val="Lijstalinea"/>
              <w:numPr>
                <w:ilvl w:val="0"/>
                <w:numId w:val="2"/>
              </w:numPr>
              <w:spacing w:after="20" w:line="240" w:lineRule="auto"/>
              <w:rPr>
                <w:sz w:val="18"/>
                <w:szCs w:val="18"/>
              </w:rPr>
            </w:pPr>
            <w:r w:rsidRPr="00D813AD">
              <w:rPr>
                <w:sz w:val="18"/>
                <w:szCs w:val="18"/>
              </w:rPr>
              <w:t>Het is mij duidelijk waarom deze curriculumontwikkeling in gang wordt gezet en wat de urgentie is</w:t>
            </w:r>
            <w:r w:rsidR="00E42771" w:rsidRPr="00D813AD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14:paraId="156880C1" w14:textId="77777777" w:rsidR="00AF5602" w:rsidRPr="00AF5602" w:rsidRDefault="00AF5602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652028A7" w14:textId="77777777" w:rsidR="00AF5602" w:rsidRPr="00AF5602" w:rsidRDefault="00AF5602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1DC485E2" w14:textId="77777777" w:rsidR="00AF5602" w:rsidRPr="00AF5602" w:rsidRDefault="00AF5602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AF5602" w:rsidRPr="00AF5602" w14:paraId="043B197E" w14:textId="77777777" w:rsidTr="00AF5602">
        <w:tc>
          <w:tcPr>
            <w:tcW w:w="7083" w:type="dxa"/>
          </w:tcPr>
          <w:p w14:paraId="1502BA16" w14:textId="77777777" w:rsidR="005A336E" w:rsidRPr="00D813AD" w:rsidRDefault="00AF5602" w:rsidP="00D813AD">
            <w:pPr>
              <w:pStyle w:val="Lijstalinea"/>
              <w:numPr>
                <w:ilvl w:val="0"/>
                <w:numId w:val="2"/>
              </w:numPr>
              <w:spacing w:after="20" w:line="240" w:lineRule="auto"/>
              <w:rPr>
                <w:sz w:val="18"/>
                <w:szCs w:val="18"/>
              </w:rPr>
            </w:pPr>
            <w:r w:rsidRPr="00D813AD">
              <w:rPr>
                <w:sz w:val="18"/>
                <w:szCs w:val="18"/>
              </w:rPr>
              <w:t>Helder geformuleerde ambities geven richting aan de curriculumontwikkeling.</w:t>
            </w:r>
          </w:p>
        </w:tc>
        <w:tc>
          <w:tcPr>
            <w:tcW w:w="425" w:type="dxa"/>
          </w:tcPr>
          <w:p w14:paraId="24A9A5A0" w14:textId="77777777" w:rsidR="00AF5602" w:rsidRPr="00AF5602" w:rsidRDefault="00AF5602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1B43B77B" w14:textId="77777777" w:rsidR="00AF5602" w:rsidRPr="00AF5602" w:rsidRDefault="00AF5602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0FE2A0AF" w14:textId="77777777" w:rsidR="00AF5602" w:rsidRPr="00AF5602" w:rsidRDefault="00AF5602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AF5602" w:rsidRPr="00AF5602" w14:paraId="43C1F882" w14:textId="77777777" w:rsidTr="00AF5602">
        <w:tc>
          <w:tcPr>
            <w:tcW w:w="7083" w:type="dxa"/>
          </w:tcPr>
          <w:p w14:paraId="6A4DA7ED" w14:textId="77777777" w:rsidR="005A336E" w:rsidRPr="00D813AD" w:rsidRDefault="00AF5602" w:rsidP="00D813AD">
            <w:pPr>
              <w:pStyle w:val="Lijstalinea"/>
              <w:numPr>
                <w:ilvl w:val="0"/>
                <w:numId w:val="2"/>
              </w:numPr>
              <w:spacing w:after="20" w:line="240" w:lineRule="auto"/>
              <w:rPr>
                <w:sz w:val="18"/>
                <w:szCs w:val="18"/>
              </w:rPr>
            </w:pPr>
            <w:r w:rsidRPr="00D813AD">
              <w:rPr>
                <w:sz w:val="18"/>
                <w:szCs w:val="18"/>
              </w:rPr>
              <w:t>Er zijn helder geformuleerde opbrengsten die we willen bereiken met deze curriculumontwikkeling.</w:t>
            </w:r>
          </w:p>
        </w:tc>
        <w:tc>
          <w:tcPr>
            <w:tcW w:w="425" w:type="dxa"/>
          </w:tcPr>
          <w:p w14:paraId="40300EEE" w14:textId="77777777" w:rsidR="00AF5602" w:rsidRPr="00AF5602" w:rsidRDefault="00AF5602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0EB9A684" w14:textId="77777777" w:rsidR="00AF5602" w:rsidRPr="00AF5602" w:rsidRDefault="00AF5602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0335D892" w14:textId="77777777" w:rsidR="00AF5602" w:rsidRPr="00AF5602" w:rsidRDefault="00AF5602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AF5602" w:rsidRPr="00AF5602" w14:paraId="10C6E171" w14:textId="77777777" w:rsidTr="00AF5602">
        <w:tc>
          <w:tcPr>
            <w:tcW w:w="7083" w:type="dxa"/>
          </w:tcPr>
          <w:p w14:paraId="03677829" w14:textId="77777777" w:rsidR="005A336E" w:rsidRPr="00D813AD" w:rsidRDefault="00AF5602" w:rsidP="00D813AD">
            <w:pPr>
              <w:pStyle w:val="Lijstalinea"/>
              <w:numPr>
                <w:ilvl w:val="0"/>
                <w:numId w:val="2"/>
              </w:numPr>
              <w:spacing w:after="20" w:line="240" w:lineRule="auto"/>
              <w:rPr>
                <w:sz w:val="18"/>
                <w:szCs w:val="18"/>
              </w:rPr>
            </w:pPr>
            <w:r w:rsidRPr="00D813AD">
              <w:rPr>
                <w:sz w:val="18"/>
                <w:szCs w:val="18"/>
              </w:rPr>
              <w:t>De volgende aspecten worden betrokken in het herontwerp:</w:t>
            </w:r>
          </w:p>
        </w:tc>
        <w:tc>
          <w:tcPr>
            <w:tcW w:w="425" w:type="dxa"/>
          </w:tcPr>
          <w:p w14:paraId="33797AB6" w14:textId="77777777" w:rsidR="00AF5602" w:rsidRPr="00AF5602" w:rsidRDefault="00AF5602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14:paraId="56656C56" w14:textId="77777777" w:rsidR="00AF5602" w:rsidRPr="00AF5602" w:rsidRDefault="00AF5602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</w:p>
        </w:tc>
        <w:tc>
          <w:tcPr>
            <w:tcW w:w="384" w:type="dxa"/>
          </w:tcPr>
          <w:p w14:paraId="0BF9FF61" w14:textId="77777777" w:rsidR="00AF5602" w:rsidRPr="00AF5602" w:rsidRDefault="00AF5602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</w:p>
        </w:tc>
      </w:tr>
      <w:tr w:rsidR="005A336E" w:rsidRPr="00AF5602" w14:paraId="78557845" w14:textId="77777777" w:rsidTr="00AF5602">
        <w:tc>
          <w:tcPr>
            <w:tcW w:w="7083" w:type="dxa"/>
          </w:tcPr>
          <w:p w14:paraId="38C35E2E" w14:textId="77777777" w:rsidR="005A336E" w:rsidRPr="005A336E" w:rsidRDefault="005A336E" w:rsidP="00D813AD">
            <w:pPr>
              <w:pStyle w:val="Lijstalinea"/>
              <w:numPr>
                <w:ilvl w:val="0"/>
                <w:numId w:val="12"/>
              </w:numPr>
              <w:spacing w:after="20" w:line="240" w:lineRule="auto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Doelen en inhouden</w:t>
            </w:r>
          </w:p>
        </w:tc>
        <w:tc>
          <w:tcPr>
            <w:tcW w:w="425" w:type="dxa"/>
          </w:tcPr>
          <w:p w14:paraId="3A00D20B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4C86C6D6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6986ED96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5A336E" w:rsidRPr="00AF5602" w14:paraId="33470B54" w14:textId="77777777" w:rsidTr="00AF5602">
        <w:tc>
          <w:tcPr>
            <w:tcW w:w="7083" w:type="dxa"/>
          </w:tcPr>
          <w:p w14:paraId="01F3D4AC" w14:textId="77777777" w:rsidR="005A336E" w:rsidRPr="005A336E" w:rsidRDefault="005A336E" w:rsidP="00D813AD">
            <w:pPr>
              <w:pStyle w:val="Lijstalinea"/>
              <w:numPr>
                <w:ilvl w:val="0"/>
                <w:numId w:val="12"/>
              </w:numPr>
              <w:spacing w:after="20" w:line="240" w:lineRule="auto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De wijze waarop het leren gewaardeerd/beoordeeld wordt</w:t>
            </w:r>
          </w:p>
        </w:tc>
        <w:tc>
          <w:tcPr>
            <w:tcW w:w="425" w:type="dxa"/>
          </w:tcPr>
          <w:p w14:paraId="023289A7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67D783DD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51EAAEF7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5A336E" w:rsidRPr="00AF5602" w14:paraId="4BD38B89" w14:textId="77777777" w:rsidTr="00AF5602">
        <w:tc>
          <w:tcPr>
            <w:tcW w:w="7083" w:type="dxa"/>
          </w:tcPr>
          <w:p w14:paraId="478A67F0" w14:textId="77777777" w:rsidR="005A336E" w:rsidRPr="005A336E" w:rsidRDefault="005A336E" w:rsidP="00D813AD">
            <w:pPr>
              <w:pStyle w:val="Lijstalinea"/>
              <w:numPr>
                <w:ilvl w:val="0"/>
                <w:numId w:val="12"/>
              </w:numPr>
              <w:spacing w:after="20" w:line="240" w:lineRule="auto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Eventuele herinrichting van de leeromgeving</w:t>
            </w:r>
          </w:p>
        </w:tc>
        <w:tc>
          <w:tcPr>
            <w:tcW w:w="425" w:type="dxa"/>
          </w:tcPr>
          <w:p w14:paraId="23C23489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6C663725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285E7C4E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5A336E" w:rsidRPr="00AF5602" w14:paraId="4963EBF3" w14:textId="77777777" w:rsidTr="00AF5602">
        <w:tc>
          <w:tcPr>
            <w:tcW w:w="7083" w:type="dxa"/>
          </w:tcPr>
          <w:p w14:paraId="0D9CE063" w14:textId="77777777" w:rsidR="005A336E" w:rsidRPr="005A336E" w:rsidRDefault="005A336E" w:rsidP="00D813AD">
            <w:pPr>
              <w:pStyle w:val="Lijstalinea"/>
              <w:numPr>
                <w:ilvl w:val="0"/>
                <w:numId w:val="12"/>
              </w:numPr>
              <w:spacing w:after="20" w:line="240" w:lineRule="auto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De (veranderende) rol van de leraar</w:t>
            </w:r>
          </w:p>
        </w:tc>
        <w:tc>
          <w:tcPr>
            <w:tcW w:w="425" w:type="dxa"/>
          </w:tcPr>
          <w:p w14:paraId="5658F2BB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2D64D5B0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10668E0B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5A336E" w:rsidRPr="00AF5602" w14:paraId="65353B6B" w14:textId="77777777" w:rsidTr="00AF5602">
        <w:tc>
          <w:tcPr>
            <w:tcW w:w="7083" w:type="dxa"/>
          </w:tcPr>
          <w:p w14:paraId="195FACB6" w14:textId="77777777" w:rsidR="005A336E" w:rsidRPr="005A336E" w:rsidRDefault="005A336E" w:rsidP="00D813AD">
            <w:pPr>
              <w:pStyle w:val="Lijstalinea"/>
              <w:numPr>
                <w:ilvl w:val="0"/>
                <w:numId w:val="12"/>
              </w:numPr>
              <w:spacing w:after="20" w:line="240" w:lineRule="auto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De hoeveelheid beschikbare tijd voor leerlingen voor het leren</w:t>
            </w:r>
          </w:p>
        </w:tc>
        <w:tc>
          <w:tcPr>
            <w:tcW w:w="425" w:type="dxa"/>
          </w:tcPr>
          <w:p w14:paraId="06717705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49EFB76F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0C5CF525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5A336E" w:rsidRPr="00AF5602" w14:paraId="4F5B072D" w14:textId="77777777" w:rsidTr="00AF5602">
        <w:tc>
          <w:tcPr>
            <w:tcW w:w="7083" w:type="dxa"/>
          </w:tcPr>
          <w:p w14:paraId="463573CD" w14:textId="77777777" w:rsidR="005A336E" w:rsidRPr="005A336E" w:rsidRDefault="005A336E" w:rsidP="00D813AD">
            <w:pPr>
              <w:pStyle w:val="Lijstalinea"/>
              <w:numPr>
                <w:ilvl w:val="0"/>
                <w:numId w:val="12"/>
              </w:numPr>
              <w:spacing w:after="20" w:line="240" w:lineRule="auto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Hoe en met wie leerlingen leren</w:t>
            </w:r>
          </w:p>
        </w:tc>
        <w:tc>
          <w:tcPr>
            <w:tcW w:w="425" w:type="dxa"/>
          </w:tcPr>
          <w:p w14:paraId="0BA869F3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56F54706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1AB2906B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5A336E" w:rsidRPr="00AF5602" w14:paraId="2BA5B702" w14:textId="77777777" w:rsidTr="00AF5602">
        <w:tc>
          <w:tcPr>
            <w:tcW w:w="7083" w:type="dxa"/>
          </w:tcPr>
          <w:p w14:paraId="722F2CED" w14:textId="77777777" w:rsidR="005A336E" w:rsidRPr="005A336E" w:rsidRDefault="005A336E" w:rsidP="00D813AD">
            <w:pPr>
              <w:pStyle w:val="Lijstalinea"/>
              <w:numPr>
                <w:ilvl w:val="0"/>
                <w:numId w:val="12"/>
              </w:numPr>
              <w:spacing w:after="20" w:line="240" w:lineRule="auto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De type bronnen en materialen die worden gebruikt</w:t>
            </w:r>
          </w:p>
        </w:tc>
        <w:tc>
          <w:tcPr>
            <w:tcW w:w="425" w:type="dxa"/>
          </w:tcPr>
          <w:p w14:paraId="16DB694D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7A636358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51E725E6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</w:tbl>
    <w:p w14:paraId="0F6A8206" w14:textId="77777777" w:rsidR="005A336E" w:rsidRDefault="0019088D" w:rsidP="005F4F7F">
      <w:pPr>
        <w:spacing w:after="20"/>
        <w:rPr>
          <w:b/>
        </w:rPr>
      </w:pPr>
      <w:r>
        <w:br/>
      </w:r>
      <w:r w:rsidRPr="005B76E3">
        <w:rPr>
          <w:b/>
        </w:rPr>
        <w:t>2. Ontwikkelaanpak (</w:t>
      </w:r>
      <w:r>
        <w:rPr>
          <w:b/>
        </w:rPr>
        <w:t>Hoe?</w:t>
      </w:r>
      <w:r w:rsidRPr="005B76E3">
        <w:rPr>
          <w:b/>
        </w:rPr>
        <w:t>)</w:t>
      </w:r>
    </w:p>
    <w:tbl>
      <w:tblPr>
        <w:tblStyle w:val="Tabelraster"/>
        <w:tblW w:w="8359" w:type="dxa"/>
        <w:tblLayout w:type="fixed"/>
        <w:tblLook w:val="04A0" w:firstRow="1" w:lastRow="0" w:firstColumn="1" w:lastColumn="0" w:noHBand="0" w:noVBand="1"/>
      </w:tblPr>
      <w:tblGrid>
        <w:gridCol w:w="7083"/>
        <w:gridCol w:w="425"/>
        <w:gridCol w:w="467"/>
        <w:gridCol w:w="384"/>
      </w:tblGrid>
      <w:tr w:rsidR="005A336E" w:rsidRPr="00AF5602" w14:paraId="031BFCC9" w14:textId="77777777" w:rsidTr="00A13CD3">
        <w:tc>
          <w:tcPr>
            <w:tcW w:w="7083" w:type="dxa"/>
          </w:tcPr>
          <w:p w14:paraId="040ADFCC" w14:textId="77777777" w:rsidR="005A336E" w:rsidRPr="00E42771" w:rsidRDefault="005A336E" w:rsidP="005F4F7F">
            <w:pPr>
              <w:pStyle w:val="Lijstalinea"/>
              <w:numPr>
                <w:ilvl w:val="0"/>
                <w:numId w:val="5"/>
              </w:numPr>
              <w:spacing w:after="20" w:line="240" w:lineRule="auto"/>
              <w:ind w:left="360"/>
              <w:rPr>
                <w:sz w:val="18"/>
                <w:szCs w:val="18"/>
              </w:rPr>
            </w:pPr>
            <w:r w:rsidRPr="005A336E">
              <w:rPr>
                <w:sz w:val="18"/>
                <w:szCs w:val="18"/>
              </w:rPr>
              <w:t>Het is mij duidelijk welke stappen wanneer worden gezet.</w:t>
            </w:r>
          </w:p>
        </w:tc>
        <w:tc>
          <w:tcPr>
            <w:tcW w:w="425" w:type="dxa"/>
          </w:tcPr>
          <w:p w14:paraId="303850C1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7B7EC610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49815EBB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5A336E" w:rsidRPr="00AF5602" w14:paraId="53A334D7" w14:textId="77777777" w:rsidTr="00A13CD3">
        <w:tc>
          <w:tcPr>
            <w:tcW w:w="7083" w:type="dxa"/>
          </w:tcPr>
          <w:p w14:paraId="63BD5E1E" w14:textId="77777777" w:rsidR="005A336E" w:rsidRPr="00E42771" w:rsidRDefault="005A336E" w:rsidP="00E42771">
            <w:pPr>
              <w:pStyle w:val="Lijstalinea"/>
              <w:numPr>
                <w:ilvl w:val="0"/>
                <w:numId w:val="5"/>
              </w:numPr>
              <w:spacing w:after="20" w:line="240" w:lineRule="auto"/>
              <w:ind w:left="360"/>
              <w:rPr>
                <w:sz w:val="18"/>
                <w:szCs w:val="18"/>
              </w:rPr>
            </w:pPr>
            <w:r w:rsidRPr="005A336E">
              <w:rPr>
                <w:sz w:val="18"/>
                <w:szCs w:val="18"/>
              </w:rPr>
              <w:t>Mijn rol en taak bij deze curriculumontwikkeling zijn helder.</w:t>
            </w:r>
          </w:p>
        </w:tc>
        <w:tc>
          <w:tcPr>
            <w:tcW w:w="425" w:type="dxa"/>
          </w:tcPr>
          <w:p w14:paraId="72D0A074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48A88723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04553371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5A336E" w:rsidRPr="00AF5602" w14:paraId="52FC0202" w14:textId="77777777" w:rsidTr="00A13CD3">
        <w:tc>
          <w:tcPr>
            <w:tcW w:w="7083" w:type="dxa"/>
          </w:tcPr>
          <w:p w14:paraId="372EFE30" w14:textId="77777777" w:rsidR="005A336E" w:rsidRPr="00E42771" w:rsidRDefault="005A336E" w:rsidP="00E42771">
            <w:pPr>
              <w:pStyle w:val="Lijstalinea"/>
              <w:numPr>
                <w:ilvl w:val="0"/>
                <w:numId w:val="5"/>
              </w:numPr>
              <w:spacing w:after="20" w:line="240" w:lineRule="auto"/>
              <w:ind w:left="360"/>
              <w:rPr>
                <w:sz w:val="18"/>
                <w:szCs w:val="18"/>
              </w:rPr>
            </w:pPr>
            <w:r w:rsidRPr="005A336E">
              <w:rPr>
                <w:sz w:val="18"/>
                <w:szCs w:val="18"/>
              </w:rPr>
              <w:t>Het is duidelijk bij wie ik terecht kan met vragen over deze</w:t>
            </w:r>
            <w:r w:rsidR="00D813AD">
              <w:rPr>
                <w:sz w:val="18"/>
                <w:szCs w:val="18"/>
              </w:rPr>
              <w:t xml:space="preserve"> </w:t>
            </w:r>
            <w:r w:rsidRPr="005A336E">
              <w:rPr>
                <w:sz w:val="18"/>
                <w:szCs w:val="18"/>
              </w:rPr>
              <w:t>ontwikkeling</w:t>
            </w:r>
            <w:r w:rsidR="00D813AD">
              <w:rPr>
                <w:sz w:val="18"/>
                <w:szCs w:val="18"/>
              </w:rPr>
              <w:t>en</w:t>
            </w:r>
            <w:r w:rsidRPr="005A336E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14:paraId="20DA485D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7116D1DA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137D8FA2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5A336E" w:rsidRPr="00AF5602" w14:paraId="64387DF2" w14:textId="77777777" w:rsidTr="00A13CD3">
        <w:tc>
          <w:tcPr>
            <w:tcW w:w="7083" w:type="dxa"/>
          </w:tcPr>
          <w:p w14:paraId="28E5DD7F" w14:textId="77777777" w:rsidR="005A336E" w:rsidRPr="00D813AD" w:rsidRDefault="005A336E" w:rsidP="00D813AD">
            <w:pPr>
              <w:pStyle w:val="Lijstalinea"/>
              <w:numPr>
                <w:ilvl w:val="0"/>
                <w:numId w:val="5"/>
              </w:numPr>
              <w:spacing w:after="20" w:line="240" w:lineRule="auto"/>
              <w:ind w:left="360"/>
              <w:rPr>
                <w:sz w:val="18"/>
                <w:szCs w:val="18"/>
              </w:rPr>
            </w:pPr>
            <w:r w:rsidRPr="005A336E">
              <w:rPr>
                <w:sz w:val="18"/>
                <w:szCs w:val="18"/>
              </w:rPr>
              <w:t>Ik heb helder wanneer we tevreden mogen zijn over de opbrengsten.</w:t>
            </w:r>
          </w:p>
        </w:tc>
        <w:tc>
          <w:tcPr>
            <w:tcW w:w="425" w:type="dxa"/>
          </w:tcPr>
          <w:p w14:paraId="156F11A7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6104F634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16660E1F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5A336E" w:rsidRPr="00AF5602" w14:paraId="417D33DB" w14:textId="77777777" w:rsidTr="00A13CD3">
        <w:tc>
          <w:tcPr>
            <w:tcW w:w="7083" w:type="dxa"/>
          </w:tcPr>
          <w:p w14:paraId="6644A014" w14:textId="77777777" w:rsidR="005A336E" w:rsidRPr="00D813AD" w:rsidRDefault="005A336E" w:rsidP="00D813AD">
            <w:pPr>
              <w:pStyle w:val="Lijstalinea"/>
              <w:numPr>
                <w:ilvl w:val="0"/>
                <w:numId w:val="5"/>
              </w:numPr>
              <w:spacing w:after="20" w:line="240" w:lineRule="auto"/>
              <w:ind w:left="360"/>
              <w:rPr>
                <w:sz w:val="18"/>
                <w:szCs w:val="18"/>
              </w:rPr>
            </w:pPr>
            <w:r w:rsidRPr="005A336E">
              <w:rPr>
                <w:sz w:val="18"/>
                <w:szCs w:val="18"/>
              </w:rPr>
              <w:t xml:space="preserve">We maken af en toe een pas op de plaats om te </w:t>
            </w:r>
            <w:r w:rsidR="00D813AD">
              <w:rPr>
                <w:sz w:val="18"/>
                <w:szCs w:val="18"/>
              </w:rPr>
              <w:t>zien</w:t>
            </w:r>
            <w:r w:rsidRPr="005A336E">
              <w:rPr>
                <w:sz w:val="18"/>
                <w:szCs w:val="18"/>
              </w:rPr>
              <w:t xml:space="preserve"> of we op de goede weg zijn.</w:t>
            </w:r>
          </w:p>
        </w:tc>
        <w:tc>
          <w:tcPr>
            <w:tcW w:w="425" w:type="dxa"/>
          </w:tcPr>
          <w:p w14:paraId="71BE0012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2115A675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569F89FB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5A336E" w:rsidRPr="00AF5602" w14:paraId="74EA71C1" w14:textId="77777777" w:rsidTr="00A13CD3">
        <w:tc>
          <w:tcPr>
            <w:tcW w:w="7083" w:type="dxa"/>
          </w:tcPr>
          <w:p w14:paraId="7B3B31F2" w14:textId="77777777" w:rsidR="005A336E" w:rsidRPr="00D813AD" w:rsidRDefault="005A336E" w:rsidP="00D813AD">
            <w:pPr>
              <w:pStyle w:val="Lijstalinea"/>
              <w:numPr>
                <w:ilvl w:val="0"/>
                <w:numId w:val="5"/>
              </w:numPr>
              <w:spacing w:after="20" w:line="240" w:lineRule="auto"/>
              <w:ind w:left="360"/>
              <w:rPr>
                <w:sz w:val="18"/>
                <w:szCs w:val="18"/>
              </w:rPr>
            </w:pPr>
            <w:r w:rsidRPr="005A336E">
              <w:rPr>
                <w:sz w:val="18"/>
                <w:szCs w:val="18"/>
              </w:rPr>
              <w:t>Verschillende deel</w:t>
            </w:r>
            <w:r w:rsidR="00D813AD">
              <w:rPr>
                <w:sz w:val="18"/>
                <w:szCs w:val="18"/>
              </w:rPr>
              <w:t>opbrengsten</w:t>
            </w:r>
            <w:r w:rsidRPr="005A336E">
              <w:rPr>
                <w:sz w:val="18"/>
                <w:szCs w:val="18"/>
              </w:rPr>
              <w:t xml:space="preserve"> van de curriculumontwikkeling worden gedocumenteerd.</w:t>
            </w:r>
          </w:p>
        </w:tc>
        <w:tc>
          <w:tcPr>
            <w:tcW w:w="425" w:type="dxa"/>
          </w:tcPr>
          <w:p w14:paraId="28F80581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4DF7F19E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3BFD0660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5A336E" w:rsidRPr="00AF5602" w14:paraId="55ADB5A1" w14:textId="77777777" w:rsidTr="00A13CD3">
        <w:tc>
          <w:tcPr>
            <w:tcW w:w="7083" w:type="dxa"/>
          </w:tcPr>
          <w:p w14:paraId="611AF3FE" w14:textId="77777777" w:rsidR="005A336E" w:rsidRPr="00D813AD" w:rsidRDefault="005A336E" w:rsidP="00D813AD">
            <w:pPr>
              <w:pStyle w:val="Lijstalinea"/>
              <w:numPr>
                <w:ilvl w:val="0"/>
                <w:numId w:val="5"/>
              </w:numPr>
              <w:spacing w:after="20" w:line="240" w:lineRule="auto"/>
              <w:ind w:left="360"/>
              <w:rPr>
                <w:sz w:val="18"/>
                <w:szCs w:val="18"/>
              </w:rPr>
            </w:pPr>
            <w:r w:rsidRPr="005A336E">
              <w:rPr>
                <w:sz w:val="18"/>
                <w:szCs w:val="18"/>
              </w:rPr>
              <w:t>Er zijn mensen buiten het team betrokken bij deze curriculumontwikkeling (bijvoorbeeld ouders, leerlingen, experts).</w:t>
            </w:r>
          </w:p>
        </w:tc>
        <w:tc>
          <w:tcPr>
            <w:tcW w:w="425" w:type="dxa"/>
          </w:tcPr>
          <w:p w14:paraId="620F5347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00FABC3D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2E1423CA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</w:tbl>
    <w:p w14:paraId="041DBE24" w14:textId="77777777" w:rsidR="0019088D" w:rsidRDefault="0019088D" w:rsidP="005F4F7F">
      <w:pPr>
        <w:spacing w:after="20"/>
      </w:pPr>
    </w:p>
    <w:p w14:paraId="04142261" w14:textId="77777777" w:rsidR="005A336E" w:rsidRDefault="0019088D" w:rsidP="005F4F7F">
      <w:pPr>
        <w:spacing w:after="20"/>
        <w:rPr>
          <w:b/>
        </w:rPr>
      </w:pPr>
      <w:r>
        <w:rPr>
          <w:b/>
        </w:rPr>
        <w:t>3. Motivatie, betrokkenheid en veranderbereidheid (willen)</w:t>
      </w:r>
    </w:p>
    <w:tbl>
      <w:tblPr>
        <w:tblStyle w:val="Tabelraster"/>
        <w:tblW w:w="8359" w:type="dxa"/>
        <w:tblLayout w:type="fixed"/>
        <w:tblLook w:val="04A0" w:firstRow="1" w:lastRow="0" w:firstColumn="1" w:lastColumn="0" w:noHBand="0" w:noVBand="1"/>
      </w:tblPr>
      <w:tblGrid>
        <w:gridCol w:w="7083"/>
        <w:gridCol w:w="425"/>
        <w:gridCol w:w="467"/>
        <w:gridCol w:w="384"/>
      </w:tblGrid>
      <w:tr w:rsidR="005A336E" w:rsidRPr="00AF5602" w14:paraId="2952BA91" w14:textId="77777777" w:rsidTr="00A13CD3">
        <w:tc>
          <w:tcPr>
            <w:tcW w:w="7083" w:type="dxa"/>
          </w:tcPr>
          <w:p w14:paraId="137798AA" w14:textId="77777777" w:rsidR="005A336E" w:rsidRPr="00D813AD" w:rsidRDefault="005A336E" w:rsidP="00D813AD">
            <w:pPr>
              <w:pStyle w:val="Lijstalinea"/>
              <w:numPr>
                <w:ilvl w:val="0"/>
                <w:numId w:val="5"/>
              </w:numPr>
              <w:spacing w:after="20" w:line="240" w:lineRule="auto"/>
              <w:ind w:left="317" w:hanging="317"/>
              <w:rPr>
                <w:sz w:val="18"/>
                <w:szCs w:val="18"/>
              </w:rPr>
            </w:pPr>
            <w:r w:rsidRPr="005A336E">
              <w:rPr>
                <w:sz w:val="18"/>
                <w:szCs w:val="18"/>
              </w:rPr>
              <w:t>Deze curriculumontwikkeling heeft voor mij hoge prioriteit.</w:t>
            </w:r>
          </w:p>
        </w:tc>
        <w:tc>
          <w:tcPr>
            <w:tcW w:w="425" w:type="dxa"/>
          </w:tcPr>
          <w:p w14:paraId="6E2878CA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21AEBEB8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47D74A85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5A336E" w:rsidRPr="00AF5602" w14:paraId="1284188D" w14:textId="77777777" w:rsidTr="00A13CD3">
        <w:tc>
          <w:tcPr>
            <w:tcW w:w="7083" w:type="dxa"/>
          </w:tcPr>
          <w:p w14:paraId="65CC15E1" w14:textId="77777777" w:rsidR="005A336E" w:rsidRPr="00D813AD" w:rsidRDefault="005A336E" w:rsidP="00D813AD">
            <w:pPr>
              <w:pStyle w:val="Lijstalinea"/>
              <w:numPr>
                <w:ilvl w:val="0"/>
                <w:numId w:val="6"/>
              </w:numPr>
              <w:spacing w:after="20" w:line="240" w:lineRule="auto"/>
              <w:ind w:left="317" w:hanging="317"/>
              <w:rPr>
                <w:sz w:val="18"/>
                <w:szCs w:val="18"/>
              </w:rPr>
            </w:pPr>
            <w:r w:rsidRPr="005A336E">
              <w:rPr>
                <w:sz w:val="18"/>
                <w:szCs w:val="18"/>
              </w:rPr>
              <w:t>Het ontwikkelteam staat achter de ambities van deze curriculumontwikkeling.</w:t>
            </w:r>
          </w:p>
        </w:tc>
        <w:tc>
          <w:tcPr>
            <w:tcW w:w="425" w:type="dxa"/>
          </w:tcPr>
          <w:p w14:paraId="61704455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2AFA6ACA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63DF8F2A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5A336E" w:rsidRPr="00AF5602" w14:paraId="5E057B5A" w14:textId="77777777" w:rsidTr="00A13CD3">
        <w:tc>
          <w:tcPr>
            <w:tcW w:w="7083" w:type="dxa"/>
          </w:tcPr>
          <w:p w14:paraId="70AE87FA" w14:textId="77777777" w:rsidR="005A336E" w:rsidRPr="005A336E" w:rsidRDefault="005A336E" w:rsidP="00D813AD">
            <w:pPr>
              <w:pStyle w:val="Lijstalinea"/>
              <w:numPr>
                <w:ilvl w:val="0"/>
                <w:numId w:val="6"/>
              </w:numPr>
              <w:spacing w:after="20" w:line="240" w:lineRule="auto"/>
              <w:ind w:left="317" w:hanging="317"/>
              <w:rPr>
                <w:sz w:val="18"/>
                <w:szCs w:val="18"/>
              </w:rPr>
            </w:pPr>
            <w:r w:rsidRPr="005A336E">
              <w:rPr>
                <w:sz w:val="18"/>
                <w:szCs w:val="18"/>
              </w:rPr>
              <w:t>Ik ben bereid om veranderingen als gevolg van deze curriculumontwikkeling aan te gaan.</w:t>
            </w:r>
          </w:p>
        </w:tc>
        <w:tc>
          <w:tcPr>
            <w:tcW w:w="425" w:type="dxa"/>
          </w:tcPr>
          <w:p w14:paraId="72A368D8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01FA1D62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7345F644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</w:tbl>
    <w:p w14:paraId="135A04CA" w14:textId="77777777" w:rsidR="0019088D" w:rsidRDefault="0019088D" w:rsidP="005F4F7F">
      <w:pPr>
        <w:spacing w:after="20" w:line="240" w:lineRule="atLeast"/>
      </w:pPr>
    </w:p>
    <w:p w14:paraId="7F766BBB" w14:textId="77777777" w:rsidR="005A336E" w:rsidRPr="00471CE2" w:rsidRDefault="0019088D" w:rsidP="005F4F7F">
      <w:pPr>
        <w:spacing w:after="20" w:line="240" w:lineRule="auto"/>
        <w:rPr>
          <w:b/>
        </w:rPr>
      </w:pPr>
      <w:r w:rsidRPr="00471CE2">
        <w:rPr>
          <w:b/>
        </w:rPr>
        <w:t xml:space="preserve">4. Competenties </w:t>
      </w:r>
      <w:r>
        <w:rPr>
          <w:b/>
        </w:rPr>
        <w:t>(kunnen)</w:t>
      </w:r>
    </w:p>
    <w:tbl>
      <w:tblPr>
        <w:tblStyle w:val="Tabelraster"/>
        <w:tblW w:w="8359" w:type="dxa"/>
        <w:tblLayout w:type="fixed"/>
        <w:tblLook w:val="04A0" w:firstRow="1" w:lastRow="0" w:firstColumn="1" w:lastColumn="0" w:noHBand="0" w:noVBand="1"/>
      </w:tblPr>
      <w:tblGrid>
        <w:gridCol w:w="7083"/>
        <w:gridCol w:w="425"/>
        <w:gridCol w:w="467"/>
        <w:gridCol w:w="384"/>
      </w:tblGrid>
      <w:tr w:rsidR="005A336E" w:rsidRPr="00AF5602" w14:paraId="630D1B2C" w14:textId="77777777" w:rsidTr="00A13CD3">
        <w:tc>
          <w:tcPr>
            <w:tcW w:w="7083" w:type="dxa"/>
          </w:tcPr>
          <w:p w14:paraId="7D0FE788" w14:textId="77777777" w:rsidR="00681A27" w:rsidRPr="00E42771" w:rsidRDefault="005A336E" w:rsidP="00E42771">
            <w:pPr>
              <w:pStyle w:val="Lijstalinea"/>
              <w:numPr>
                <w:ilvl w:val="0"/>
                <w:numId w:val="6"/>
              </w:numPr>
              <w:spacing w:after="20" w:line="240" w:lineRule="auto"/>
              <w:ind w:left="317" w:hanging="284"/>
              <w:rPr>
                <w:b/>
                <w:sz w:val="18"/>
                <w:szCs w:val="18"/>
              </w:rPr>
            </w:pPr>
            <w:r w:rsidRPr="00681A27">
              <w:rPr>
                <w:sz w:val="18"/>
                <w:szCs w:val="18"/>
              </w:rPr>
              <w:t xml:space="preserve">Ik vind mijzelf voldoende bekwaam om </w:t>
            </w:r>
            <w:r w:rsidR="006A5F19">
              <w:rPr>
                <w:sz w:val="18"/>
                <w:szCs w:val="18"/>
              </w:rPr>
              <w:t>het curriculum</w:t>
            </w:r>
            <w:r w:rsidRPr="00681A27">
              <w:rPr>
                <w:sz w:val="18"/>
                <w:szCs w:val="18"/>
              </w:rPr>
              <w:t xml:space="preserve"> vorm te geven.</w:t>
            </w:r>
          </w:p>
        </w:tc>
        <w:tc>
          <w:tcPr>
            <w:tcW w:w="425" w:type="dxa"/>
          </w:tcPr>
          <w:p w14:paraId="66323D52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306768CD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0A2C5D8A" w14:textId="77777777" w:rsidR="005A336E" w:rsidRPr="00AF5602" w:rsidRDefault="005A336E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681A27" w:rsidRPr="00AF5602" w14:paraId="0B9AE072" w14:textId="77777777" w:rsidTr="00A13CD3">
        <w:tc>
          <w:tcPr>
            <w:tcW w:w="7083" w:type="dxa"/>
          </w:tcPr>
          <w:p w14:paraId="08D84EFD" w14:textId="77777777" w:rsidR="00681A27" w:rsidRPr="00E42771" w:rsidRDefault="00681A27" w:rsidP="00E42771">
            <w:pPr>
              <w:pStyle w:val="Lijstalinea"/>
              <w:numPr>
                <w:ilvl w:val="0"/>
                <w:numId w:val="6"/>
              </w:numPr>
              <w:spacing w:after="20" w:line="240" w:lineRule="auto"/>
              <w:ind w:left="317" w:hanging="284"/>
              <w:rPr>
                <w:b/>
                <w:sz w:val="18"/>
                <w:szCs w:val="18"/>
              </w:rPr>
            </w:pPr>
            <w:r w:rsidRPr="00681A27">
              <w:rPr>
                <w:sz w:val="18"/>
                <w:szCs w:val="18"/>
              </w:rPr>
              <w:t xml:space="preserve">Ook andere betrokkenen vind ik voldoende bekwaam om </w:t>
            </w:r>
            <w:r w:rsidR="006A5F19">
              <w:rPr>
                <w:sz w:val="18"/>
                <w:szCs w:val="18"/>
              </w:rPr>
              <w:t>het curriculum</w:t>
            </w:r>
            <w:r w:rsidRPr="00681A27">
              <w:rPr>
                <w:sz w:val="18"/>
                <w:szCs w:val="18"/>
              </w:rPr>
              <w:t xml:space="preserve"> vorm te geven.</w:t>
            </w:r>
          </w:p>
        </w:tc>
        <w:tc>
          <w:tcPr>
            <w:tcW w:w="425" w:type="dxa"/>
          </w:tcPr>
          <w:p w14:paraId="6D5AF7E1" w14:textId="77777777" w:rsidR="00681A27" w:rsidRPr="00AF5602" w:rsidRDefault="00681A27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55E466E0" w14:textId="77777777" w:rsidR="00681A27" w:rsidRPr="00AF5602" w:rsidRDefault="00681A27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364B8E32" w14:textId="77777777" w:rsidR="00681A27" w:rsidRPr="00AF5602" w:rsidRDefault="00681A27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681A27" w:rsidRPr="00AF5602" w14:paraId="37F699D0" w14:textId="77777777" w:rsidTr="00A13CD3">
        <w:tc>
          <w:tcPr>
            <w:tcW w:w="7083" w:type="dxa"/>
          </w:tcPr>
          <w:p w14:paraId="4FA12571" w14:textId="77777777" w:rsidR="00681A27" w:rsidRPr="00E42771" w:rsidRDefault="006A5F19" w:rsidP="006A5F19">
            <w:pPr>
              <w:pStyle w:val="Lijstalinea"/>
              <w:numPr>
                <w:ilvl w:val="0"/>
                <w:numId w:val="6"/>
              </w:numPr>
              <w:spacing w:after="20" w:line="240" w:lineRule="auto"/>
              <w:ind w:left="317" w:hanging="28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 word ingezet op </w:t>
            </w:r>
            <w:r w:rsidR="00681A27" w:rsidRPr="00681A27">
              <w:rPr>
                <w:sz w:val="18"/>
                <w:szCs w:val="18"/>
              </w:rPr>
              <w:t xml:space="preserve">mijn kwaliteiten om </w:t>
            </w:r>
            <w:r>
              <w:rPr>
                <w:sz w:val="18"/>
                <w:szCs w:val="18"/>
              </w:rPr>
              <w:t>dit</w:t>
            </w:r>
            <w:r w:rsidR="00681A27" w:rsidRPr="00681A27">
              <w:rPr>
                <w:sz w:val="18"/>
                <w:szCs w:val="18"/>
              </w:rPr>
              <w:t xml:space="preserve"> s</w:t>
            </w:r>
            <w:r>
              <w:rPr>
                <w:sz w:val="18"/>
                <w:szCs w:val="18"/>
              </w:rPr>
              <w:t>pecifieke curriculum</w:t>
            </w:r>
            <w:r w:rsidR="00681A27" w:rsidRPr="00681A27">
              <w:rPr>
                <w:sz w:val="18"/>
                <w:szCs w:val="18"/>
              </w:rPr>
              <w:t xml:space="preserve"> vorm te geven. </w:t>
            </w:r>
          </w:p>
        </w:tc>
        <w:tc>
          <w:tcPr>
            <w:tcW w:w="425" w:type="dxa"/>
          </w:tcPr>
          <w:p w14:paraId="74264A72" w14:textId="77777777" w:rsidR="00681A27" w:rsidRPr="00AF5602" w:rsidRDefault="00681A27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7C02F4EA" w14:textId="77777777" w:rsidR="00681A27" w:rsidRPr="00AF5602" w:rsidRDefault="00681A27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187ABECE" w14:textId="77777777" w:rsidR="00681A27" w:rsidRPr="00AF5602" w:rsidRDefault="00681A27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</w:tbl>
    <w:p w14:paraId="0A778427" w14:textId="77777777" w:rsidR="0019088D" w:rsidRDefault="0019088D" w:rsidP="005F4F7F">
      <w:pPr>
        <w:spacing w:after="20"/>
        <w:rPr>
          <w:b/>
        </w:rPr>
      </w:pPr>
    </w:p>
    <w:p w14:paraId="26157980" w14:textId="77777777" w:rsidR="00D813AD" w:rsidRDefault="00D813AD">
      <w:pPr>
        <w:spacing w:line="240" w:lineRule="auto"/>
        <w:rPr>
          <w:b/>
        </w:rPr>
      </w:pPr>
      <w:r>
        <w:rPr>
          <w:b/>
        </w:rPr>
        <w:br w:type="page"/>
      </w:r>
    </w:p>
    <w:p w14:paraId="20E2F938" w14:textId="77777777" w:rsidR="00681A27" w:rsidRDefault="006A5F19" w:rsidP="005F4F7F">
      <w:pPr>
        <w:spacing w:after="20"/>
        <w:rPr>
          <w:b/>
        </w:rPr>
      </w:pPr>
      <w:r>
        <w:rPr>
          <w:b/>
        </w:rPr>
        <w:lastRenderedPageBreak/>
        <w:t>5. Schoolklimaat en leiderschap</w:t>
      </w:r>
    </w:p>
    <w:tbl>
      <w:tblPr>
        <w:tblStyle w:val="Tabelraster"/>
        <w:tblW w:w="8359" w:type="dxa"/>
        <w:tblLayout w:type="fixed"/>
        <w:tblLook w:val="04A0" w:firstRow="1" w:lastRow="0" w:firstColumn="1" w:lastColumn="0" w:noHBand="0" w:noVBand="1"/>
      </w:tblPr>
      <w:tblGrid>
        <w:gridCol w:w="7083"/>
        <w:gridCol w:w="425"/>
        <w:gridCol w:w="467"/>
        <w:gridCol w:w="384"/>
      </w:tblGrid>
      <w:tr w:rsidR="00681A27" w:rsidRPr="00AF5602" w14:paraId="3BB602B2" w14:textId="77777777" w:rsidTr="00A13CD3">
        <w:tc>
          <w:tcPr>
            <w:tcW w:w="7083" w:type="dxa"/>
          </w:tcPr>
          <w:p w14:paraId="3E7FAB64" w14:textId="77777777" w:rsidR="00681A27" w:rsidRPr="00681A27" w:rsidRDefault="005B73ED" w:rsidP="005F4F7F">
            <w:pPr>
              <w:pStyle w:val="Lijstalinea"/>
              <w:numPr>
                <w:ilvl w:val="0"/>
                <w:numId w:val="6"/>
              </w:numPr>
              <w:spacing w:after="20" w:line="240" w:lineRule="auto"/>
              <w:ind w:left="317" w:hanging="284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Binnen het</w:t>
            </w:r>
            <w:r w:rsidR="00681A27" w:rsidRPr="00681A27">
              <w:rPr>
                <w:sz w:val="18"/>
                <w:szCs w:val="18"/>
              </w:rPr>
              <w:t xml:space="preserve"> betrokken </w:t>
            </w:r>
            <w:r>
              <w:rPr>
                <w:sz w:val="18"/>
                <w:szCs w:val="18"/>
              </w:rPr>
              <w:t xml:space="preserve">team </w:t>
            </w:r>
            <w:r w:rsidR="00681A27" w:rsidRPr="00681A27">
              <w:rPr>
                <w:sz w:val="18"/>
                <w:szCs w:val="18"/>
              </w:rPr>
              <w:t>is sprake van wederzijds vertrouwen.</w:t>
            </w:r>
          </w:p>
        </w:tc>
        <w:tc>
          <w:tcPr>
            <w:tcW w:w="425" w:type="dxa"/>
          </w:tcPr>
          <w:p w14:paraId="42DEF132" w14:textId="77777777" w:rsidR="00681A27" w:rsidRPr="00AF5602" w:rsidRDefault="00681A27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7DD7EB25" w14:textId="77777777" w:rsidR="00681A27" w:rsidRPr="00AF5602" w:rsidRDefault="00681A27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5F64DE6E" w14:textId="77777777" w:rsidR="00681A27" w:rsidRPr="00AF5602" w:rsidRDefault="00681A27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681A27" w:rsidRPr="00AF5602" w14:paraId="00D6A930" w14:textId="77777777" w:rsidTr="00A13CD3">
        <w:tc>
          <w:tcPr>
            <w:tcW w:w="7083" w:type="dxa"/>
          </w:tcPr>
          <w:p w14:paraId="50922D3F" w14:textId="77777777" w:rsidR="00681A27" w:rsidRPr="00681A27" w:rsidRDefault="005B73ED" w:rsidP="005B73ED">
            <w:pPr>
              <w:pStyle w:val="Lijstalinea"/>
              <w:numPr>
                <w:ilvl w:val="0"/>
                <w:numId w:val="6"/>
              </w:numPr>
              <w:spacing w:after="20" w:line="240" w:lineRule="auto"/>
              <w:ind w:left="31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</w:t>
            </w:r>
            <w:r w:rsidR="00681A27" w:rsidRPr="00681A27">
              <w:rPr>
                <w:sz w:val="18"/>
                <w:szCs w:val="18"/>
              </w:rPr>
              <w:t xml:space="preserve">et </w:t>
            </w:r>
            <w:r>
              <w:rPr>
                <w:sz w:val="18"/>
                <w:szCs w:val="18"/>
              </w:rPr>
              <w:t xml:space="preserve">betrokken </w:t>
            </w:r>
            <w:r w:rsidR="00681A27" w:rsidRPr="00681A27">
              <w:rPr>
                <w:sz w:val="18"/>
                <w:szCs w:val="18"/>
              </w:rPr>
              <w:t xml:space="preserve">team </w:t>
            </w:r>
            <w:r>
              <w:rPr>
                <w:sz w:val="18"/>
                <w:szCs w:val="18"/>
              </w:rPr>
              <w:t>heeft</w:t>
            </w:r>
            <w:r w:rsidR="00681A27" w:rsidRPr="00681A27">
              <w:rPr>
                <w:sz w:val="18"/>
                <w:szCs w:val="18"/>
              </w:rPr>
              <w:t xml:space="preserve"> een cultuur die gericht is op samenwerking.</w:t>
            </w:r>
          </w:p>
        </w:tc>
        <w:tc>
          <w:tcPr>
            <w:tcW w:w="425" w:type="dxa"/>
          </w:tcPr>
          <w:p w14:paraId="12DEA7C6" w14:textId="77777777" w:rsidR="00681A27" w:rsidRPr="00AF5602" w:rsidRDefault="00681A27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02D72143" w14:textId="77777777" w:rsidR="00681A27" w:rsidRPr="00AF5602" w:rsidRDefault="00681A27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1223C203" w14:textId="77777777" w:rsidR="00681A27" w:rsidRPr="00AF5602" w:rsidRDefault="00681A27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681A27" w:rsidRPr="00AF5602" w14:paraId="166EB50A" w14:textId="77777777" w:rsidTr="00A13CD3">
        <w:tc>
          <w:tcPr>
            <w:tcW w:w="7083" w:type="dxa"/>
          </w:tcPr>
          <w:p w14:paraId="4625547A" w14:textId="77777777" w:rsidR="00681A27" w:rsidRPr="00681A27" w:rsidRDefault="00681A27" w:rsidP="005F4F7F">
            <w:pPr>
              <w:pStyle w:val="Lijstalinea"/>
              <w:numPr>
                <w:ilvl w:val="0"/>
                <w:numId w:val="6"/>
              </w:numPr>
              <w:spacing w:after="20" w:line="240" w:lineRule="auto"/>
              <w:ind w:left="317" w:hanging="284"/>
              <w:rPr>
                <w:sz w:val="18"/>
                <w:szCs w:val="18"/>
              </w:rPr>
            </w:pPr>
            <w:r w:rsidRPr="00681A27">
              <w:rPr>
                <w:sz w:val="18"/>
                <w:szCs w:val="18"/>
              </w:rPr>
              <w:t>De betrokkenen zijn bereid om kritisch naar de eigen onderwijspraktijk te kijken.</w:t>
            </w:r>
          </w:p>
        </w:tc>
        <w:tc>
          <w:tcPr>
            <w:tcW w:w="425" w:type="dxa"/>
          </w:tcPr>
          <w:p w14:paraId="2126B573" w14:textId="77777777" w:rsidR="00681A27" w:rsidRPr="00AF5602" w:rsidRDefault="00681A27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650BB5A5" w14:textId="77777777" w:rsidR="00681A27" w:rsidRPr="00AF5602" w:rsidRDefault="00681A27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0D4475FA" w14:textId="77777777" w:rsidR="00681A27" w:rsidRPr="00AF5602" w:rsidRDefault="00681A27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5B73ED" w:rsidRPr="00AF5602" w14:paraId="653813F1" w14:textId="77777777" w:rsidTr="00176070">
        <w:tc>
          <w:tcPr>
            <w:tcW w:w="7083" w:type="dxa"/>
          </w:tcPr>
          <w:p w14:paraId="30240378" w14:textId="77777777" w:rsidR="005B73ED" w:rsidRPr="00681A27" w:rsidRDefault="005B73ED" w:rsidP="00176070">
            <w:pPr>
              <w:pStyle w:val="Lijstalinea"/>
              <w:numPr>
                <w:ilvl w:val="0"/>
                <w:numId w:val="6"/>
              </w:numPr>
              <w:spacing w:after="20" w:line="240" w:lineRule="auto"/>
              <w:ind w:left="317" w:hanging="284"/>
              <w:rPr>
                <w:sz w:val="18"/>
                <w:szCs w:val="18"/>
              </w:rPr>
            </w:pPr>
            <w:r w:rsidRPr="00681A27">
              <w:rPr>
                <w:sz w:val="18"/>
                <w:szCs w:val="18"/>
              </w:rPr>
              <w:t>De schoolleiding inspireert om met deze curriculumontwikkeling aan de slag te gaan.</w:t>
            </w:r>
          </w:p>
        </w:tc>
        <w:tc>
          <w:tcPr>
            <w:tcW w:w="425" w:type="dxa"/>
          </w:tcPr>
          <w:p w14:paraId="70A5ED54" w14:textId="77777777" w:rsidR="005B73ED" w:rsidRPr="00AF5602" w:rsidRDefault="005B73ED" w:rsidP="00176070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288EAE72" w14:textId="77777777" w:rsidR="005B73ED" w:rsidRPr="00AF5602" w:rsidRDefault="005B73ED" w:rsidP="00176070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04C719DE" w14:textId="77777777" w:rsidR="005B73ED" w:rsidRPr="00AF5602" w:rsidRDefault="005B73ED" w:rsidP="00176070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5B73ED" w:rsidRPr="00AF5602" w14:paraId="03FD641F" w14:textId="77777777" w:rsidTr="00684BD8">
        <w:tc>
          <w:tcPr>
            <w:tcW w:w="7083" w:type="dxa"/>
          </w:tcPr>
          <w:p w14:paraId="3361EA87" w14:textId="77777777" w:rsidR="005B73ED" w:rsidRPr="00681A27" w:rsidRDefault="005B73ED" w:rsidP="00684BD8">
            <w:pPr>
              <w:pStyle w:val="Lijstalinea"/>
              <w:numPr>
                <w:ilvl w:val="0"/>
                <w:numId w:val="6"/>
              </w:numPr>
              <w:spacing w:after="20" w:line="240" w:lineRule="auto"/>
              <w:ind w:left="317" w:hanging="284"/>
              <w:rPr>
                <w:sz w:val="18"/>
                <w:szCs w:val="18"/>
              </w:rPr>
            </w:pPr>
            <w:r w:rsidRPr="00681A27">
              <w:rPr>
                <w:sz w:val="18"/>
                <w:szCs w:val="18"/>
              </w:rPr>
              <w:t>De schoolleiding geeft ruimte voor ideeën en afwijkende inbreng.</w:t>
            </w:r>
          </w:p>
        </w:tc>
        <w:tc>
          <w:tcPr>
            <w:tcW w:w="425" w:type="dxa"/>
          </w:tcPr>
          <w:p w14:paraId="4E6F1F0C" w14:textId="77777777" w:rsidR="005B73ED" w:rsidRPr="00AF5602" w:rsidRDefault="005B73ED" w:rsidP="00684BD8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1806FFAE" w14:textId="77777777" w:rsidR="005B73ED" w:rsidRPr="00AF5602" w:rsidRDefault="005B73ED" w:rsidP="00684BD8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5F8B7466" w14:textId="77777777" w:rsidR="005B73ED" w:rsidRPr="00AF5602" w:rsidRDefault="005B73ED" w:rsidP="00684BD8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681A27" w:rsidRPr="00AF5602" w14:paraId="2F56B099" w14:textId="77777777" w:rsidTr="00A13CD3">
        <w:tc>
          <w:tcPr>
            <w:tcW w:w="7083" w:type="dxa"/>
          </w:tcPr>
          <w:p w14:paraId="2AF69E6E" w14:textId="77777777" w:rsidR="00681A27" w:rsidRPr="00681A27" w:rsidRDefault="00681A27" w:rsidP="005F4F7F">
            <w:pPr>
              <w:pStyle w:val="Lijstalinea"/>
              <w:numPr>
                <w:ilvl w:val="0"/>
                <w:numId w:val="6"/>
              </w:numPr>
              <w:spacing w:after="20" w:line="240" w:lineRule="auto"/>
              <w:ind w:left="317" w:hanging="284"/>
              <w:rPr>
                <w:sz w:val="18"/>
                <w:szCs w:val="18"/>
              </w:rPr>
            </w:pPr>
            <w:r w:rsidRPr="00681A27">
              <w:rPr>
                <w:sz w:val="18"/>
                <w:szCs w:val="18"/>
              </w:rPr>
              <w:t>De schoolleiding is gedurende het proces betrokken bij deze curriculumontwikkeling.</w:t>
            </w:r>
          </w:p>
        </w:tc>
        <w:tc>
          <w:tcPr>
            <w:tcW w:w="425" w:type="dxa"/>
          </w:tcPr>
          <w:p w14:paraId="52289908" w14:textId="77777777" w:rsidR="00681A27" w:rsidRPr="00AF5602" w:rsidRDefault="00681A27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7A83B526" w14:textId="77777777" w:rsidR="00681A27" w:rsidRPr="00AF5602" w:rsidRDefault="00681A27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29C96C91" w14:textId="77777777" w:rsidR="00681A27" w:rsidRPr="00AF5602" w:rsidRDefault="00681A27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</w:tbl>
    <w:p w14:paraId="2BC1A0B8" w14:textId="77777777" w:rsidR="0054244E" w:rsidRDefault="0019088D" w:rsidP="005F4F7F">
      <w:pPr>
        <w:spacing w:after="20" w:line="240" w:lineRule="atLeast"/>
        <w:rPr>
          <w:b/>
        </w:rPr>
      </w:pPr>
      <w:r>
        <w:br/>
      </w:r>
      <w:r>
        <w:rPr>
          <w:b/>
        </w:rPr>
        <w:t>6. Faciliteiten en ondersteuning</w:t>
      </w:r>
    </w:p>
    <w:tbl>
      <w:tblPr>
        <w:tblStyle w:val="Tabelraster"/>
        <w:tblW w:w="8359" w:type="dxa"/>
        <w:tblLayout w:type="fixed"/>
        <w:tblLook w:val="04A0" w:firstRow="1" w:lastRow="0" w:firstColumn="1" w:lastColumn="0" w:noHBand="0" w:noVBand="1"/>
      </w:tblPr>
      <w:tblGrid>
        <w:gridCol w:w="7083"/>
        <w:gridCol w:w="425"/>
        <w:gridCol w:w="467"/>
        <w:gridCol w:w="384"/>
      </w:tblGrid>
      <w:tr w:rsidR="00F11161" w:rsidRPr="00AF5602" w14:paraId="08C4E357" w14:textId="77777777" w:rsidTr="00A13CD3">
        <w:tc>
          <w:tcPr>
            <w:tcW w:w="7083" w:type="dxa"/>
          </w:tcPr>
          <w:p w14:paraId="3E3F8318" w14:textId="77777777" w:rsidR="00F11161" w:rsidRPr="00F11161" w:rsidRDefault="00F11161" w:rsidP="005F4F7F">
            <w:pPr>
              <w:pStyle w:val="Lijstalinea"/>
              <w:numPr>
                <w:ilvl w:val="0"/>
                <w:numId w:val="6"/>
              </w:numPr>
              <w:spacing w:after="20" w:line="240" w:lineRule="auto"/>
              <w:ind w:left="313" w:hanging="284"/>
              <w:rPr>
                <w:sz w:val="18"/>
                <w:szCs w:val="18"/>
              </w:rPr>
            </w:pPr>
            <w:r w:rsidRPr="00F11161">
              <w:rPr>
                <w:sz w:val="18"/>
                <w:szCs w:val="18"/>
              </w:rPr>
              <w:t>De school bekostigt materialen en (ICT-)voorzieningen die nodig zijn voor deze curriculumontwikkeling.</w:t>
            </w:r>
          </w:p>
        </w:tc>
        <w:tc>
          <w:tcPr>
            <w:tcW w:w="425" w:type="dxa"/>
          </w:tcPr>
          <w:p w14:paraId="2594F7CD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5EF34345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35689911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F11161" w:rsidRPr="00AF5602" w14:paraId="668CB145" w14:textId="77777777" w:rsidTr="00A13CD3">
        <w:tc>
          <w:tcPr>
            <w:tcW w:w="7083" w:type="dxa"/>
          </w:tcPr>
          <w:p w14:paraId="045242FF" w14:textId="77777777" w:rsidR="00F11161" w:rsidRPr="00F11161" w:rsidRDefault="00F11161" w:rsidP="005B73ED">
            <w:pPr>
              <w:pStyle w:val="Lijstalinea"/>
              <w:numPr>
                <w:ilvl w:val="0"/>
                <w:numId w:val="6"/>
              </w:numPr>
              <w:spacing w:after="20" w:line="240" w:lineRule="auto"/>
              <w:ind w:left="313" w:hanging="284"/>
              <w:rPr>
                <w:sz w:val="18"/>
                <w:szCs w:val="18"/>
              </w:rPr>
            </w:pPr>
            <w:r w:rsidRPr="00F11161">
              <w:rPr>
                <w:sz w:val="18"/>
                <w:szCs w:val="18"/>
              </w:rPr>
              <w:t>Indien wenselijk of noodzakelijk kan er een scholing</w:t>
            </w:r>
            <w:r w:rsidR="005B73ED">
              <w:rPr>
                <w:sz w:val="18"/>
                <w:szCs w:val="18"/>
              </w:rPr>
              <w:t xml:space="preserve"> (of andere professionaliseringsactiviteit)</w:t>
            </w:r>
            <w:r w:rsidRPr="00F11161">
              <w:rPr>
                <w:sz w:val="18"/>
                <w:szCs w:val="18"/>
              </w:rPr>
              <w:t xml:space="preserve"> worden gevolgd die aansluit bij deze curriculumontwikkeling.</w:t>
            </w:r>
          </w:p>
        </w:tc>
        <w:tc>
          <w:tcPr>
            <w:tcW w:w="425" w:type="dxa"/>
          </w:tcPr>
          <w:p w14:paraId="62E0E190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683A429A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1E1A005D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F11161" w:rsidRPr="00AF5602" w14:paraId="72B12D89" w14:textId="77777777" w:rsidTr="00A13CD3">
        <w:tc>
          <w:tcPr>
            <w:tcW w:w="7083" w:type="dxa"/>
          </w:tcPr>
          <w:p w14:paraId="3E799AD4" w14:textId="77777777" w:rsidR="00F11161" w:rsidRPr="005F4F7F" w:rsidRDefault="00F11161" w:rsidP="005F4F7F">
            <w:pPr>
              <w:pStyle w:val="Lijstalinea"/>
              <w:numPr>
                <w:ilvl w:val="0"/>
                <w:numId w:val="6"/>
              </w:numPr>
              <w:spacing w:after="20" w:line="240" w:lineRule="auto"/>
              <w:ind w:left="313" w:hanging="284"/>
              <w:rPr>
                <w:sz w:val="18"/>
                <w:szCs w:val="18"/>
              </w:rPr>
            </w:pPr>
            <w:r w:rsidRPr="00F11161">
              <w:rPr>
                <w:rFonts w:cs="Arial"/>
                <w:sz w:val="18"/>
                <w:szCs w:val="18"/>
              </w:rPr>
              <w:t xml:space="preserve">Tijd (bijv. roosters) en ruimte (plaats </w:t>
            </w:r>
            <w:r w:rsidR="005F4F7F">
              <w:rPr>
                <w:rFonts w:cs="Arial"/>
                <w:sz w:val="18"/>
                <w:szCs w:val="18"/>
              </w:rPr>
              <w:t>van het leren</w:t>
            </w:r>
            <w:r w:rsidRPr="00F11161">
              <w:rPr>
                <w:rFonts w:cs="Arial"/>
                <w:sz w:val="18"/>
                <w:szCs w:val="18"/>
              </w:rPr>
              <w:t>) kunnen aangepast worden, zodat deze aansluiten bij wat de curriculumontwikkeling vraagt.</w:t>
            </w:r>
          </w:p>
        </w:tc>
        <w:tc>
          <w:tcPr>
            <w:tcW w:w="425" w:type="dxa"/>
          </w:tcPr>
          <w:p w14:paraId="5A358D08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537059D3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1832DF67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F11161" w:rsidRPr="00AF5602" w14:paraId="6294DE77" w14:textId="77777777" w:rsidTr="00A13CD3">
        <w:tc>
          <w:tcPr>
            <w:tcW w:w="7083" w:type="dxa"/>
          </w:tcPr>
          <w:p w14:paraId="122CC6AD" w14:textId="77777777" w:rsidR="00F11161" w:rsidRPr="005F4F7F" w:rsidRDefault="00F11161" w:rsidP="005F4F7F">
            <w:pPr>
              <w:pStyle w:val="Lijstalinea"/>
              <w:numPr>
                <w:ilvl w:val="0"/>
                <w:numId w:val="6"/>
              </w:numPr>
              <w:spacing w:after="20" w:line="240" w:lineRule="auto"/>
              <w:ind w:left="313" w:hanging="284"/>
              <w:rPr>
                <w:rFonts w:cs="Arial"/>
                <w:sz w:val="18"/>
                <w:szCs w:val="18"/>
              </w:rPr>
            </w:pPr>
            <w:r w:rsidRPr="00F11161">
              <w:rPr>
                <w:sz w:val="18"/>
                <w:szCs w:val="18"/>
              </w:rPr>
              <w:t>Betrokkenen krijgen voldoende tijd om met deze curriculumontwikkeling aan de slag te gaan.</w:t>
            </w:r>
          </w:p>
        </w:tc>
        <w:tc>
          <w:tcPr>
            <w:tcW w:w="425" w:type="dxa"/>
          </w:tcPr>
          <w:p w14:paraId="5ACE8F85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4164D5C1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5469314B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F11161" w:rsidRPr="00AF5602" w14:paraId="5FB48B42" w14:textId="77777777" w:rsidTr="00A13CD3">
        <w:tc>
          <w:tcPr>
            <w:tcW w:w="7083" w:type="dxa"/>
          </w:tcPr>
          <w:p w14:paraId="04275B5E" w14:textId="77777777" w:rsidR="00F11161" w:rsidRPr="005F4F7F" w:rsidRDefault="00F11161" w:rsidP="005B73ED">
            <w:pPr>
              <w:pStyle w:val="Lijstalinea"/>
              <w:numPr>
                <w:ilvl w:val="0"/>
                <w:numId w:val="6"/>
              </w:numPr>
              <w:spacing w:after="20" w:line="240" w:lineRule="auto"/>
              <w:ind w:left="313" w:hanging="284"/>
              <w:rPr>
                <w:sz w:val="18"/>
                <w:szCs w:val="18"/>
              </w:rPr>
            </w:pPr>
            <w:r w:rsidRPr="00F11161">
              <w:rPr>
                <w:sz w:val="18"/>
                <w:szCs w:val="18"/>
              </w:rPr>
              <w:t xml:space="preserve">De jaaragenda bevat voldoende momenten waarop betrokkenen sámen </w:t>
            </w:r>
            <w:r w:rsidR="005B73ED" w:rsidRPr="00F11161">
              <w:rPr>
                <w:sz w:val="18"/>
                <w:szCs w:val="18"/>
              </w:rPr>
              <w:t xml:space="preserve">aan de slag kunnen </w:t>
            </w:r>
            <w:r w:rsidRPr="00F11161">
              <w:rPr>
                <w:sz w:val="18"/>
                <w:szCs w:val="18"/>
              </w:rPr>
              <w:t>met deze curriculumontwikkeling.</w:t>
            </w:r>
          </w:p>
        </w:tc>
        <w:tc>
          <w:tcPr>
            <w:tcW w:w="425" w:type="dxa"/>
          </w:tcPr>
          <w:p w14:paraId="74E8DA58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240D60D3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3048460F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F11161" w:rsidRPr="00AF5602" w14:paraId="4652466D" w14:textId="77777777" w:rsidTr="00A13CD3">
        <w:tc>
          <w:tcPr>
            <w:tcW w:w="7083" w:type="dxa"/>
          </w:tcPr>
          <w:p w14:paraId="2C4F4CB4" w14:textId="77777777" w:rsidR="005F4F7F" w:rsidRPr="00E42771" w:rsidRDefault="00F11161" w:rsidP="00E42771">
            <w:pPr>
              <w:pStyle w:val="Lijstalinea"/>
              <w:numPr>
                <w:ilvl w:val="0"/>
                <w:numId w:val="6"/>
              </w:numPr>
              <w:spacing w:after="20" w:line="240" w:lineRule="auto"/>
              <w:ind w:left="313" w:hanging="284"/>
              <w:rPr>
                <w:sz w:val="18"/>
                <w:szCs w:val="18"/>
              </w:rPr>
            </w:pPr>
            <w:r w:rsidRPr="00F11161">
              <w:rPr>
                <w:sz w:val="18"/>
                <w:szCs w:val="18"/>
              </w:rPr>
              <w:t>Er zijn mogelijkheden om kennis en ervaring met andere scholen uit te wisselen.</w:t>
            </w:r>
          </w:p>
        </w:tc>
        <w:tc>
          <w:tcPr>
            <w:tcW w:w="425" w:type="dxa"/>
          </w:tcPr>
          <w:p w14:paraId="793E542D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67304ACA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42B21EBE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F11161" w:rsidRPr="00AF5602" w14:paraId="4CC3138A" w14:textId="77777777" w:rsidTr="00A13CD3">
        <w:tc>
          <w:tcPr>
            <w:tcW w:w="7083" w:type="dxa"/>
          </w:tcPr>
          <w:p w14:paraId="5D64908C" w14:textId="77777777" w:rsidR="00F11161" w:rsidRPr="00F11161" w:rsidRDefault="00F11161" w:rsidP="005F4F7F">
            <w:pPr>
              <w:pStyle w:val="Lijstalinea"/>
              <w:numPr>
                <w:ilvl w:val="0"/>
                <w:numId w:val="6"/>
              </w:numPr>
              <w:spacing w:after="20" w:line="240" w:lineRule="auto"/>
              <w:ind w:left="313" w:hanging="284"/>
              <w:rPr>
                <w:sz w:val="18"/>
                <w:szCs w:val="18"/>
              </w:rPr>
            </w:pPr>
            <w:r w:rsidRPr="00F11161">
              <w:rPr>
                <w:sz w:val="18"/>
                <w:szCs w:val="18"/>
              </w:rPr>
              <w:t>Betrokkenen krijgen jaartaakverlichting of een andere manier van ondersteuning</w:t>
            </w:r>
            <w:r w:rsidR="00E42771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14:paraId="760A399A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0150B49F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102DEBFD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F11161" w:rsidRPr="00AF5602" w14:paraId="489531EC" w14:textId="77777777" w:rsidTr="00A13CD3">
        <w:tc>
          <w:tcPr>
            <w:tcW w:w="7083" w:type="dxa"/>
          </w:tcPr>
          <w:p w14:paraId="72D1772C" w14:textId="77777777" w:rsidR="005F4F7F" w:rsidRPr="00E42771" w:rsidRDefault="00F11161" w:rsidP="00E42771">
            <w:pPr>
              <w:pStyle w:val="Lijstalinea"/>
              <w:numPr>
                <w:ilvl w:val="0"/>
                <w:numId w:val="6"/>
              </w:numPr>
              <w:spacing w:after="20" w:line="240" w:lineRule="auto"/>
              <w:ind w:left="313" w:hanging="284"/>
              <w:rPr>
                <w:sz w:val="18"/>
                <w:szCs w:val="18"/>
              </w:rPr>
            </w:pPr>
            <w:r w:rsidRPr="00F11161">
              <w:rPr>
                <w:sz w:val="18"/>
                <w:szCs w:val="18"/>
              </w:rPr>
              <w:t>Scholing van het team past bij wat de curriculumontwikkeling vraagt</w:t>
            </w:r>
            <w:r w:rsidR="00E42771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14:paraId="68D5DA01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6F193E7D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367F315B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F11161" w:rsidRPr="00AF5602" w14:paraId="5256A4F3" w14:textId="77777777" w:rsidTr="00A13CD3">
        <w:tc>
          <w:tcPr>
            <w:tcW w:w="7083" w:type="dxa"/>
          </w:tcPr>
          <w:p w14:paraId="1EA8F79D" w14:textId="77777777" w:rsidR="00F11161" w:rsidRPr="00E42771" w:rsidRDefault="00F11161" w:rsidP="00E42771">
            <w:pPr>
              <w:pStyle w:val="Lijstalinea"/>
              <w:numPr>
                <w:ilvl w:val="0"/>
                <w:numId w:val="6"/>
              </w:numPr>
              <w:spacing w:after="20" w:line="240" w:lineRule="auto"/>
              <w:ind w:left="313" w:hanging="284"/>
              <w:rPr>
                <w:sz w:val="18"/>
                <w:szCs w:val="18"/>
              </w:rPr>
            </w:pPr>
            <w:r w:rsidRPr="00F11161">
              <w:rPr>
                <w:sz w:val="18"/>
                <w:szCs w:val="18"/>
              </w:rPr>
              <w:t>Er zijn externe partijen die deze curriculumontwikkeling begeleiden/ondersteunen.</w:t>
            </w:r>
          </w:p>
        </w:tc>
        <w:tc>
          <w:tcPr>
            <w:tcW w:w="425" w:type="dxa"/>
          </w:tcPr>
          <w:p w14:paraId="53300372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74011C34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69A3F764" w14:textId="77777777" w:rsidR="00F11161" w:rsidRPr="00AF5602" w:rsidRDefault="00F11161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  <w:tr w:rsidR="005F4F7F" w:rsidRPr="00AF5602" w14:paraId="69CAED1D" w14:textId="77777777" w:rsidTr="00A13CD3">
        <w:tc>
          <w:tcPr>
            <w:tcW w:w="7083" w:type="dxa"/>
          </w:tcPr>
          <w:p w14:paraId="6102CE26" w14:textId="77777777" w:rsidR="005F4F7F" w:rsidRPr="005F4F7F" w:rsidRDefault="005F4F7F" w:rsidP="005F4F7F">
            <w:pPr>
              <w:pStyle w:val="Lijstalinea"/>
              <w:numPr>
                <w:ilvl w:val="0"/>
                <w:numId w:val="6"/>
              </w:numPr>
              <w:spacing w:after="20" w:line="240" w:lineRule="auto"/>
              <w:ind w:left="317" w:hanging="284"/>
              <w:rPr>
                <w:sz w:val="18"/>
                <w:szCs w:val="18"/>
              </w:rPr>
            </w:pPr>
            <w:r w:rsidRPr="005F4F7F">
              <w:rPr>
                <w:rFonts w:cs="Arial"/>
                <w:sz w:val="18"/>
                <w:szCs w:val="18"/>
              </w:rPr>
              <w:t>Er is aandacht voor de continuïteit van de ontwikkelwerkzaamheden: bij ziekte of personeelsmobiliteit kunnen invallers of nieuwe collega’s vlot worden ingewerkt.</w:t>
            </w:r>
          </w:p>
        </w:tc>
        <w:tc>
          <w:tcPr>
            <w:tcW w:w="425" w:type="dxa"/>
          </w:tcPr>
          <w:p w14:paraId="43AB79C5" w14:textId="77777777" w:rsidR="005F4F7F" w:rsidRPr="00AF5602" w:rsidRDefault="005F4F7F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-</w:t>
            </w:r>
          </w:p>
        </w:tc>
        <w:tc>
          <w:tcPr>
            <w:tcW w:w="467" w:type="dxa"/>
          </w:tcPr>
          <w:p w14:paraId="246B5EF9" w14:textId="77777777" w:rsidR="005F4F7F" w:rsidRPr="00AF5602" w:rsidRDefault="005F4F7F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+/-</w:t>
            </w:r>
          </w:p>
        </w:tc>
        <w:tc>
          <w:tcPr>
            <w:tcW w:w="384" w:type="dxa"/>
          </w:tcPr>
          <w:p w14:paraId="46273938" w14:textId="77777777" w:rsidR="005F4F7F" w:rsidRPr="00AF5602" w:rsidRDefault="005F4F7F" w:rsidP="005F4F7F">
            <w:pPr>
              <w:spacing w:after="20" w:line="240" w:lineRule="auto"/>
              <w:ind w:left="31" w:hanging="31"/>
              <w:rPr>
                <w:sz w:val="18"/>
                <w:szCs w:val="18"/>
              </w:rPr>
            </w:pPr>
            <w:r w:rsidRPr="00AF5602">
              <w:rPr>
                <w:sz w:val="18"/>
                <w:szCs w:val="18"/>
              </w:rPr>
              <w:t>+</w:t>
            </w:r>
          </w:p>
        </w:tc>
      </w:tr>
    </w:tbl>
    <w:p w14:paraId="28F74E39" w14:textId="77777777" w:rsidR="00B1004C" w:rsidRPr="001615E3" w:rsidRDefault="00B1004C" w:rsidP="005F4F7F">
      <w:pPr>
        <w:spacing w:after="20" w:line="240" w:lineRule="atLeast"/>
      </w:pPr>
    </w:p>
    <w:sectPr w:rsidR="00B1004C" w:rsidRPr="001615E3" w:rsidSect="00C73D45">
      <w:footerReference w:type="default" r:id="rId13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ECA5D" w14:textId="77777777" w:rsidR="00337BDC" w:rsidRDefault="00337BDC">
      <w:r>
        <w:separator/>
      </w:r>
    </w:p>
  </w:endnote>
  <w:endnote w:type="continuationSeparator" w:id="0">
    <w:p w14:paraId="4EA09852" w14:textId="77777777" w:rsidR="00337BDC" w:rsidRDefault="0033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Seri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2CE5A" w14:textId="77777777" w:rsidR="00E51397" w:rsidRDefault="00227972" w:rsidP="00227972">
    <w:pPr>
      <w:pStyle w:val="Voettekst"/>
      <w:tabs>
        <w:tab w:val="clear" w:pos="9072"/>
        <w:tab w:val="right" w:pos="8280"/>
      </w:tabs>
    </w:pPr>
    <w:r>
      <w:rPr>
        <w:rStyle w:val="Paginanummer"/>
      </w:rPr>
      <w:t xml:space="preserve">Bron: </w:t>
    </w:r>
    <w:r w:rsidR="00DA64D2">
      <w:rPr>
        <w:rStyle w:val="Paginanummer"/>
      </w:rPr>
      <w:t>curriculumontwerp.slo.nl</w:t>
    </w:r>
    <w:r>
      <w:rPr>
        <w:rStyle w:val="Paginanummer"/>
      </w:rPr>
      <w:tab/>
    </w:r>
    <w:r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4C029D">
      <w:rPr>
        <w:rStyle w:val="Paginanummer"/>
        <w:noProof/>
      </w:rPr>
      <w:t>1</w:t>
    </w:r>
    <w:r w:rsidR="00A62CF2">
      <w:rPr>
        <w:rStyle w:val="Paginanummer"/>
      </w:rPr>
      <w:fldChar w:fldCharType="end"/>
    </w:r>
    <w:r w:rsidR="00995FAA">
      <w:rPr>
        <w:noProof/>
      </w:rPr>
      <w:drawing>
        <wp:anchor distT="0" distB="0" distL="114300" distR="114300" simplePos="0" relativeHeight="251673600" behindDoc="1" locked="1" layoutInCell="1" allowOverlap="1" wp14:anchorId="23798CCD" wp14:editId="091B5909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85319" w14:textId="77777777" w:rsidR="00337BDC" w:rsidRDefault="00337BDC">
      <w:r>
        <w:separator/>
      </w:r>
    </w:p>
  </w:footnote>
  <w:footnote w:type="continuationSeparator" w:id="0">
    <w:p w14:paraId="296C7019" w14:textId="77777777" w:rsidR="00337BDC" w:rsidRDefault="0033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71B0C"/>
    <w:multiLevelType w:val="hybridMultilevel"/>
    <w:tmpl w:val="2E6674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00CB8"/>
    <w:multiLevelType w:val="hybridMultilevel"/>
    <w:tmpl w:val="7F206E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73D2D"/>
    <w:multiLevelType w:val="hybridMultilevel"/>
    <w:tmpl w:val="62B072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563B9"/>
    <w:multiLevelType w:val="hybridMultilevel"/>
    <w:tmpl w:val="B9BAB94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0306070"/>
    <w:multiLevelType w:val="hybridMultilevel"/>
    <w:tmpl w:val="D820D6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B28A6"/>
    <w:multiLevelType w:val="hybridMultilevel"/>
    <w:tmpl w:val="39B2E0EE"/>
    <w:lvl w:ilvl="0" w:tplc="0413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3F6377C1"/>
    <w:multiLevelType w:val="hybridMultilevel"/>
    <w:tmpl w:val="FFA27306"/>
    <w:lvl w:ilvl="0" w:tplc="A4D02CDE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7" w15:restartNumberingAfterBreak="0">
    <w:nsid w:val="55027F5A"/>
    <w:multiLevelType w:val="hybridMultilevel"/>
    <w:tmpl w:val="7E04E1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4C8772A">
      <w:numFmt w:val="bullet"/>
      <w:lvlText w:val="-"/>
      <w:lvlJc w:val="left"/>
      <w:pPr>
        <w:ind w:left="1080" w:hanging="360"/>
      </w:pPr>
      <w:rPr>
        <w:rFonts w:ascii="RotisSerif" w:eastAsia="Times New Roman" w:hAnsi="RotisSerif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3B6299"/>
    <w:multiLevelType w:val="hybridMultilevel"/>
    <w:tmpl w:val="B8309496"/>
    <w:lvl w:ilvl="0" w:tplc="917E18E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B5570"/>
    <w:multiLevelType w:val="hybridMultilevel"/>
    <w:tmpl w:val="BED0E1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5D31C2"/>
    <w:multiLevelType w:val="hybridMultilevel"/>
    <w:tmpl w:val="57442D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F62F5"/>
    <w:multiLevelType w:val="hybridMultilevel"/>
    <w:tmpl w:val="F6F6E0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35756">
    <w:abstractNumId w:val="10"/>
  </w:num>
  <w:num w:numId="2" w16cid:durableId="1574703198">
    <w:abstractNumId w:val="7"/>
  </w:num>
  <w:num w:numId="3" w16cid:durableId="1470590938">
    <w:abstractNumId w:val="4"/>
  </w:num>
  <w:num w:numId="4" w16cid:durableId="1329938219">
    <w:abstractNumId w:val="5"/>
  </w:num>
  <w:num w:numId="5" w16cid:durableId="631011865">
    <w:abstractNumId w:val="0"/>
  </w:num>
  <w:num w:numId="6" w16cid:durableId="618101340">
    <w:abstractNumId w:val="11"/>
  </w:num>
  <w:num w:numId="7" w16cid:durableId="84301910">
    <w:abstractNumId w:val="2"/>
  </w:num>
  <w:num w:numId="8" w16cid:durableId="1371422308">
    <w:abstractNumId w:val="9"/>
  </w:num>
  <w:num w:numId="9" w16cid:durableId="1809743527">
    <w:abstractNumId w:val="1"/>
  </w:num>
  <w:num w:numId="10" w16cid:durableId="2041776726">
    <w:abstractNumId w:val="8"/>
  </w:num>
  <w:num w:numId="11" w16cid:durableId="721371360">
    <w:abstractNumId w:val="3"/>
  </w:num>
  <w:num w:numId="12" w16cid:durableId="1959484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4D2"/>
    <w:rsid w:val="0001468F"/>
    <w:rsid w:val="000A1F93"/>
    <w:rsid w:val="001615E3"/>
    <w:rsid w:val="0019088D"/>
    <w:rsid w:val="001A565A"/>
    <w:rsid w:val="00227972"/>
    <w:rsid w:val="00235D22"/>
    <w:rsid w:val="002D45D4"/>
    <w:rsid w:val="00337BDC"/>
    <w:rsid w:val="0039012C"/>
    <w:rsid w:val="003E0A58"/>
    <w:rsid w:val="003E0EA5"/>
    <w:rsid w:val="00416F48"/>
    <w:rsid w:val="004C029D"/>
    <w:rsid w:val="004D3869"/>
    <w:rsid w:val="004E3D7B"/>
    <w:rsid w:val="0054244E"/>
    <w:rsid w:val="005A336E"/>
    <w:rsid w:val="005B73ED"/>
    <w:rsid w:val="005F4F7F"/>
    <w:rsid w:val="00681A27"/>
    <w:rsid w:val="006A5F19"/>
    <w:rsid w:val="006A7416"/>
    <w:rsid w:val="0076044D"/>
    <w:rsid w:val="00762834"/>
    <w:rsid w:val="007B5687"/>
    <w:rsid w:val="007F016D"/>
    <w:rsid w:val="00801050"/>
    <w:rsid w:val="008038A1"/>
    <w:rsid w:val="00866980"/>
    <w:rsid w:val="0088760E"/>
    <w:rsid w:val="00890B33"/>
    <w:rsid w:val="00936303"/>
    <w:rsid w:val="00990FC7"/>
    <w:rsid w:val="00995FAA"/>
    <w:rsid w:val="009D4F64"/>
    <w:rsid w:val="009D59F7"/>
    <w:rsid w:val="009E263D"/>
    <w:rsid w:val="00A4506B"/>
    <w:rsid w:val="00A61643"/>
    <w:rsid w:val="00A62CF2"/>
    <w:rsid w:val="00AF5602"/>
    <w:rsid w:val="00B1004C"/>
    <w:rsid w:val="00B1268F"/>
    <w:rsid w:val="00C73D45"/>
    <w:rsid w:val="00CA630D"/>
    <w:rsid w:val="00CA7673"/>
    <w:rsid w:val="00CC3512"/>
    <w:rsid w:val="00D30DFD"/>
    <w:rsid w:val="00D813AD"/>
    <w:rsid w:val="00DA50A2"/>
    <w:rsid w:val="00DA64D2"/>
    <w:rsid w:val="00DB21B0"/>
    <w:rsid w:val="00DC6391"/>
    <w:rsid w:val="00DD4603"/>
    <w:rsid w:val="00DE4B61"/>
    <w:rsid w:val="00E2236F"/>
    <w:rsid w:val="00E3736F"/>
    <w:rsid w:val="00E42771"/>
    <w:rsid w:val="00E51397"/>
    <w:rsid w:val="00EE46FF"/>
    <w:rsid w:val="00F11161"/>
    <w:rsid w:val="00FA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461C0BD"/>
  <w15:docId w15:val="{EE749986-6FD5-40EA-B8C3-55960525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A64D2"/>
    <w:pPr>
      <w:spacing w:line="260" w:lineRule="atLeast"/>
    </w:pPr>
    <w:rPr>
      <w:rFonts w:ascii="RotisSerif" w:hAnsi="RotisSerif"/>
      <w:sz w:val="21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table" w:styleId="Tabelraster">
    <w:name w:val="Table Grid"/>
    <w:basedOn w:val="Standaardtabel"/>
    <w:rsid w:val="00DA64D2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hAnsi="Arial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nhideWhenUsed/>
    <w:rsid w:val="00B1004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semiHidden/>
    <w:unhideWhenUsed/>
    <w:rsid w:val="00B1004C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4D3869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936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9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7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9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80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55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lo.nl/@5714/contextscan-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Professionaliseringsmateriaal</TermName>
          <TermId xmlns="http://schemas.microsoft.com/office/infopath/2007/PartnerControls">9c50b218-793b-4d8a-a1f8-c2d370edabf8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>Nienke Nieveen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Professionalisering</TermName>
          <TermId xmlns="http://schemas.microsoft.com/office/infopath/2007/PartnerControls">0b932d9b-fd01-4b25-9d9f-23ffc020be3d</TermId>
        </TermInfo>
        <TermInfo xmlns="http://schemas.microsoft.com/office/infopath/2007/PartnerControls">
          <TermName xmlns="http://schemas.microsoft.com/office/infopath/2007/PartnerControls">Curriculum</TermName>
          <TermId xmlns="http://schemas.microsoft.com/office/infopath/2007/PartnerControls">3a69a7b1-18e5-4921-8519-1cab89ef235a</TermId>
        </TermInfo>
      </Terms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13</Value>
      <Value>68</Value>
      <Value>32</Value>
      <Value>9</Value>
      <Value>644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a6898899-0b3c-4894-903b-6d77cee0ee3d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Curriculum op meso-niveau</RepProjectName>
    <RepApaNotation xmlns="http://schemas.microsoft.com/sharepoint/v3" xsi:nil="true"/>
    <_dlc_DocId xmlns="7106a2ac-038a-457f-8b58-ec67130d9d6d">47XQ5P3E4USX-10-4214</_dlc_DocId>
    <_dlc_DocIdUrl xmlns="7106a2ac-038a-457f-8b58-ec67130d9d6d">
      <Url>https://cms-downloads.slo.nl/_layouts/15/DocIdRedir.aspx?ID=47XQ5P3E4USX-10-4214</Url>
      <Description>47XQ5P3E4USX-10-4214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8F46CA4-DAF8-457F-B00C-571A0E248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06a2ac-038a-457f-8b58-ec67130d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992E5-CF66-4A6B-8B8E-0B6166937C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06a2ac-038a-457f-8b58-ec67130d9d6d"/>
  </ds:schemaRefs>
</ds:datastoreItem>
</file>

<file path=customXml/itemProps3.xml><?xml version="1.0" encoding="utf-8"?>
<ds:datastoreItem xmlns:ds="http://schemas.openxmlformats.org/officeDocument/2006/customXml" ds:itemID="{1B68F968-70ED-4779-988D-F625C92CAE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CD3C04-F13F-43F1-9917-7D74A5A46B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DA34BF-48ED-4045-89AA-4C50225DA11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lesbrief</Template>
  <TotalTime>7</TotalTime>
  <Pages>4</Pages>
  <Words>1168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Contextscan</vt:lpstr>
    </vt:vector>
  </TitlesOfParts>
  <Company>Stichting Leerplanontwikkeling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Contextscan</dc:title>
  <dc:subject/>
  <dc:creator>Marjolein Haandrikman</dc:creator>
  <cp:keywords/>
  <dc:description/>
  <cp:lastModifiedBy>Bianca Kuiphuis</cp:lastModifiedBy>
  <cp:revision>2</cp:revision>
  <cp:lastPrinted>2008-09-29T14:29:00Z</cp:lastPrinted>
  <dcterms:created xsi:type="dcterms:W3CDTF">2025-03-24T09:26:00Z</dcterms:created>
  <dcterms:modified xsi:type="dcterms:W3CDTF">2025-03-24T09:26:00Z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5f071ec3-e913-440f-ae70-536ef42f2189</vt:lpwstr>
  </property>
  <property fmtid="{D5CDD505-2E9C-101B-9397-08002B2CF9AE}" pid="4" name="TaxKeyword">
    <vt:lpwstr/>
  </property>
  <property fmtid="{D5CDD505-2E9C-101B-9397-08002B2CF9AE}" pid="5" name="RepAreasOfExpertise">
    <vt:lpwstr/>
  </property>
  <property fmtid="{D5CDD505-2E9C-101B-9397-08002B2CF9AE}" pid="6" name="RepDocumentType">
    <vt:lpwstr>9;#Professionaliseringsmateriaal|9c50b218-793b-4d8a-a1f8-c2d370edabf8</vt:lpwstr>
  </property>
  <property fmtid="{D5CDD505-2E9C-101B-9397-08002B2CF9AE}" pid="7" name="RepSectionSpecificTheme">
    <vt:lpwstr/>
  </property>
  <property fmtid="{D5CDD505-2E9C-101B-9397-08002B2CF9AE}" pid="8" name="RepCurricularTheme">
    <vt:lpwstr>13;#Professionalisering|0b932d9b-fd01-4b25-9d9f-23ffc020be3d;#32;#Curriculum|3a69a7b1-18e5-4921-8519-1cab89ef235a</vt:lpwstr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644;#2017|a6898899-0b3c-4894-903b-6d77cee0ee3d</vt:lpwstr>
  </property>
</Properties>
</file>