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446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496"/>
        <w:gridCol w:w="653"/>
        <w:gridCol w:w="653"/>
        <w:gridCol w:w="649"/>
        <w:gridCol w:w="646"/>
        <w:gridCol w:w="1133"/>
      </w:tblGrid>
      <w:tr w:rsidR="00925993" w:rsidRPr="00A97E41" w:rsidTr="00925993">
        <w:trPr>
          <w:trHeight w:val="685"/>
        </w:trPr>
        <w:tc>
          <w:tcPr>
            <w:tcW w:w="5000" w:type="pct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82DC6" w:rsidRDefault="00925993" w:rsidP="00382DC6">
            <w:pPr>
              <w:pStyle w:val="Kop1"/>
              <w:spacing w:before="0" w:line="360" w:lineRule="auto"/>
              <w:jc w:val="center"/>
              <w:rPr>
                <w:rFonts w:eastAsia="Calibri"/>
                <w:color w:val="000000" w:themeColor="text1"/>
              </w:rPr>
            </w:pPr>
            <w:r w:rsidRPr="00CD5D48">
              <w:rPr>
                <w:rFonts w:eastAsia="Calibri"/>
                <w:color w:val="000000" w:themeColor="text1"/>
              </w:rPr>
              <w:t xml:space="preserve">Blauwdruk </w:t>
            </w:r>
          </w:p>
          <w:p w:rsidR="00CD5D48" w:rsidRPr="00CD5D48" w:rsidRDefault="00CD5D48" w:rsidP="00382DC6">
            <w:pPr>
              <w:pStyle w:val="Kop1"/>
              <w:spacing w:before="0" w:line="360" w:lineRule="auto"/>
              <w:jc w:val="center"/>
            </w:pPr>
            <w:r>
              <w:rPr>
                <w:rFonts w:eastAsia="Calibri"/>
                <w:color w:val="000000" w:themeColor="text1"/>
              </w:rPr>
              <w:t>T</w:t>
            </w:r>
            <w:r w:rsidRPr="00CD5D48">
              <w:rPr>
                <w:rFonts w:eastAsia="Calibri"/>
                <w:color w:val="000000" w:themeColor="text1"/>
              </w:rPr>
              <w:t xml:space="preserve">oetsmatrijs </w:t>
            </w:r>
            <w:r>
              <w:rPr>
                <w:rFonts w:eastAsia="Calibri"/>
                <w:color w:val="000000" w:themeColor="text1"/>
              </w:rPr>
              <w:t>s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choolexamen schrijfvaardigheid vmbo Engels </w:t>
            </w:r>
            <w:r w:rsidR="00382DC6">
              <w:rPr>
                <w:rFonts w:eastAsia="Calibri"/>
                <w:color w:val="000000" w:themeColor="text1"/>
              </w:rPr>
              <w:t xml:space="preserve">BBL </w:t>
            </w:r>
            <w:r w:rsidRPr="00CD5D48">
              <w:rPr>
                <w:rFonts w:eastAsia="Calibri"/>
                <w:color w:val="000000" w:themeColor="text1"/>
              </w:rPr>
              <w:t>ERK-niveau</w:t>
            </w:r>
            <w:r w:rsidR="00925993" w:rsidRPr="00CD5D48">
              <w:rPr>
                <w:rFonts w:eastAsia="Calibri"/>
                <w:color w:val="000000" w:themeColor="text1"/>
              </w:rPr>
              <w:t xml:space="preserve"> </w:t>
            </w:r>
            <w:r w:rsidR="00382DC6">
              <w:rPr>
                <w:rFonts w:eastAsia="Calibri"/>
                <w:color w:val="000000" w:themeColor="text1"/>
              </w:rPr>
              <w:t>A1</w:t>
            </w:r>
          </w:p>
        </w:tc>
      </w:tr>
      <w:tr w:rsidR="00CD5D48" w:rsidRPr="00A97E41" w:rsidTr="00CD5D48">
        <w:trPr>
          <w:cantSplit/>
          <w:trHeight w:val="1124"/>
        </w:trPr>
        <w:tc>
          <w:tcPr>
            <w:tcW w:w="1013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Sub</w:t>
            </w: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vaardigheid</w:t>
            </w:r>
          </w:p>
        </w:tc>
        <w:tc>
          <w:tcPr>
            <w:tcW w:w="1928" w:type="pct"/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 kandidaat kan: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D</w:t>
            </w:r>
            <w:r>
              <w:rPr>
                <w:rFonts w:cs="Arial"/>
                <w:b/>
                <w:sz w:val="16"/>
                <w:szCs w:val="16"/>
              </w:rPr>
              <w:t>agelijks leven</w:t>
            </w:r>
          </w:p>
        </w:tc>
        <w:tc>
          <w:tcPr>
            <w:tcW w:w="360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 w:rsidRPr="00764838">
              <w:rPr>
                <w:rFonts w:cs="Arial"/>
                <w:b/>
                <w:sz w:val="16"/>
                <w:szCs w:val="16"/>
              </w:rPr>
              <w:t>P</w:t>
            </w:r>
            <w:r>
              <w:rPr>
                <w:rFonts w:cs="Arial"/>
                <w:b/>
                <w:sz w:val="16"/>
                <w:szCs w:val="16"/>
              </w:rPr>
              <w:t>ubliek domein</w:t>
            </w:r>
          </w:p>
        </w:tc>
        <w:tc>
          <w:tcPr>
            <w:tcW w:w="358" w:type="pct"/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Opleiding</w:t>
            </w: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/>
            <w:textDirection w:val="btLr"/>
            <w:vAlign w:val="center"/>
          </w:tcPr>
          <w:p w:rsidR="00CD5D48" w:rsidRPr="00764838" w:rsidRDefault="00CD5D48" w:rsidP="00CD5D48">
            <w:pPr>
              <w:ind w:left="113" w:right="113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Werk</w:t>
            </w:r>
          </w:p>
        </w:tc>
        <w:tc>
          <w:tcPr>
            <w:tcW w:w="625" w:type="pct"/>
            <w:tcBorders>
              <w:bottom w:val="single" w:sz="4" w:space="0" w:color="808080"/>
            </w:tcBorders>
            <w:shd w:val="clear" w:color="auto" w:fill="D9D9D9"/>
            <w:vAlign w:val="center"/>
          </w:tcPr>
          <w:p w:rsidR="00CD5D48" w:rsidRPr="00925993" w:rsidRDefault="00CD5D48" w:rsidP="00CD5D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</w:t>
            </w:r>
          </w:p>
        </w:tc>
      </w:tr>
      <w:tr w:rsidR="00925993" w:rsidRPr="00A97E41" w:rsidTr="00925993">
        <w:trPr>
          <w:trHeight w:val="1410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Correspondentie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korte, eenvoudige (digitale) kaart met een wens of groet schrijven.</w:t>
            </w: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kort, eenvoudig berichtje schrijven om een afspraak te bevestigen of af te zeggen via sms, e-mail of via andere sociale media. </w:t>
            </w:r>
          </w:p>
          <w:p w:rsidR="00925993" w:rsidRPr="00382DC6" w:rsidRDefault="00925993" w:rsidP="00382DC6">
            <w:pPr>
              <w:spacing w:line="360" w:lineRule="auto"/>
              <w:ind w:left="315" w:hanging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831"/>
        </w:trPr>
        <w:tc>
          <w:tcPr>
            <w:tcW w:w="1013" w:type="pct"/>
            <w:shd w:val="clear" w:color="auto" w:fill="D9D9D9"/>
          </w:tcPr>
          <w:p w:rsidR="007958AC" w:rsidRPr="007958AC" w:rsidRDefault="007958AC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925993">
            <w:pPr>
              <w:numPr>
                <w:ilvl w:val="0"/>
                <w:numId w:val="4"/>
              </w:numPr>
              <w:spacing w:line="360" w:lineRule="auto"/>
              <w:ind w:left="0"/>
              <w:contextualSpacing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hAnsi="Arial" w:cs="Arial"/>
                <w:b/>
                <w:sz w:val="20"/>
                <w:szCs w:val="20"/>
              </w:rPr>
              <w:t>Notities, berichten, formulieren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hAnsi="Arial" w:cs="Arial"/>
              </w:rPr>
            </w:pP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 formulier invullen.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zeer</w:t>
            </w:r>
            <w:proofErr w:type="gramEnd"/>
            <w:r w:rsidRPr="00382DC6">
              <w:rPr>
                <w:rFonts w:ascii="Arial" w:hAnsi="Arial" w:cs="Arial"/>
              </w:rPr>
              <w:t xml:space="preserve"> korte en eenvoudige notities maken</w:t>
            </w:r>
            <w:r>
              <w:rPr>
                <w:rFonts w:ascii="Arial" w:hAnsi="Arial" w:cs="Arial"/>
              </w:rPr>
              <w:t>.</w:t>
            </w:r>
          </w:p>
          <w:p w:rsidR="00382DC6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hAnsi="Arial" w:cs="Arial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eenvoudige lijst met vragen over zichzelf invullen.</w:t>
            </w:r>
          </w:p>
          <w:p w:rsidR="00925993" w:rsidRPr="00382DC6" w:rsidRDefault="00925993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tcBorders>
              <w:bottom w:val="single" w:sz="4" w:space="0" w:color="808080"/>
            </w:tcBorders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382DC6">
        <w:trPr>
          <w:trHeight w:val="1964"/>
        </w:trPr>
        <w:tc>
          <w:tcPr>
            <w:tcW w:w="1013" w:type="pct"/>
            <w:shd w:val="clear" w:color="auto" w:fill="D9D9D9"/>
          </w:tcPr>
          <w:p w:rsidR="007958AC" w:rsidRDefault="007958AC" w:rsidP="001760C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993" w:rsidRPr="00925993" w:rsidRDefault="00925993" w:rsidP="001760C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25993">
              <w:rPr>
                <w:rFonts w:ascii="Arial" w:hAnsi="Arial" w:cs="Arial"/>
                <w:b/>
                <w:sz w:val="20"/>
                <w:szCs w:val="20"/>
              </w:rPr>
              <w:t>Creatief schrijven</w:t>
            </w:r>
          </w:p>
        </w:tc>
        <w:tc>
          <w:tcPr>
            <w:tcW w:w="1928" w:type="pct"/>
            <w:shd w:val="clear" w:color="auto" w:fill="F2F2F2" w:themeFill="background1" w:themeFillShade="F2"/>
          </w:tcPr>
          <w:p w:rsidR="00382DC6" w:rsidRPr="00382DC6" w:rsidRDefault="00382DC6" w:rsidP="00382DC6">
            <w:pPr>
              <w:spacing w:line="360" w:lineRule="auto"/>
              <w:ind w:left="32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382DC6" w:rsidP="00382DC6">
            <w:pPr>
              <w:pStyle w:val="Lijstalinea"/>
              <w:numPr>
                <w:ilvl w:val="0"/>
                <w:numId w:val="7"/>
              </w:numPr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  <w:proofErr w:type="gramStart"/>
            <w:r w:rsidRPr="00382DC6">
              <w:rPr>
                <w:rFonts w:ascii="Arial" w:hAnsi="Arial" w:cs="Arial"/>
              </w:rPr>
              <w:t>een</w:t>
            </w:r>
            <w:proofErr w:type="gramEnd"/>
            <w:r w:rsidRPr="00382DC6">
              <w:rPr>
                <w:rFonts w:ascii="Arial" w:hAnsi="Arial" w:cs="Arial"/>
              </w:rPr>
              <w:t xml:space="preserve"> paar eenvoudige zinnen opschrijven over zichzelf of over andere mensen.</w:t>
            </w:r>
          </w:p>
          <w:p w:rsidR="00925993" w:rsidRPr="00382DC6" w:rsidRDefault="00925993" w:rsidP="00382DC6">
            <w:pPr>
              <w:pStyle w:val="Lijstalinea"/>
              <w:spacing w:line="360" w:lineRule="auto"/>
              <w:ind w:left="315" w:hanging="283"/>
              <w:rPr>
                <w:rFonts w:ascii="Arial" w:eastAsia="Calibri" w:hAnsi="Arial" w:cs="Arial"/>
                <w:b/>
                <w:color w:val="000000"/>
              </w:rPr>
            </w:pPr>
          </w:p>
          <w:p w:rsidR="00925993" w:rsidRPr="00382DC6" w:rsidRDefault="00925993" w:rsidP="00382DC6">
            <w:pPr>
              <w:overflowPunct w:val="0"/>
              <w:autoSpaceDE w:val="0"/>
              <w:autoSpaceDN w:val="0"/>
              <w:adjustRightInd w:val="0"/>
              <w:spacing w:line="360" w:lineRule="auto"/>
              <w:ind w:left="315" w:hanging="283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382DC6">
            <w:pPr>
              <w:spacing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pct"/>
            <w:shd w:val="clear" w:color="auto" w:fill="auto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8" w:type="pct"/>
            <w:shd w:val="clear" w:color="auto" w:fill="FFFFFF" w:themeFill="background1"/>
          </w:tcPr>
          <w:p w:rsidR="00925993" w:rsidRPr="00925993" w:rsidRDefault="00925993" w:rsidP="001760C8">
            <w:pPr>
              <w:spacing w:line="240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6" w:type="pct"/>
            <w:tcBorders>
              <w:bottom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shd w:val="clear" w:color="auto" w:fill="D9D9D9"/>
            <w:vAlign w:val="center"/>
          </w:tcPr>
          <w:p w:rsidR="00925993" w:rsidRPr="00925993" w:rsidRDefault="00925993" w:rsidP="001760C8">
            <w:pPr>
              <w:spacing w:after="200" w:line="276" w:lineRule="auto"/>
              <w:ind w:left="179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…</w:t>
            </w:r>
          </w:p>
        </w:tc>
      </w:tr>
      <w:tr w:rsidR="00925993" w:rsidRPr="00A97E41" w:rsidTr="00925993">
        <w:trPr>
          <w:trHeight w:val="575"/>
        </w:trPr>
        <w:tc>
          <w:tcPr>
            <w:tcW w:w="2941" w:type="pct"/>
            <w:gridSpan w:val="2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Aantal opgaven per subvaardigheid</w:t>
            </w:r>
          </w:p>
        </w:tc>
        <w:tc>
          <w:tcPr>
            <w:tcW w:w="2059" w:type="pct"/>
            <w:gridSpan w:val="5"/>
            <w:tcBorders>
              <w:bottom w:val="single" w:sz="4" w:space="0" w:color="808080"/>
            </w:tcBorders>
            <w:shd w:val="clear" w:color="auto" w:fill="D9D9D9"/>
          </w:tcPr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925993" w:rsidRPr="00925993" w:rsidRDefault="00925993" w:rsidP="001760C8">
            <w:pPr>
              <w:spacing w:after="200" w:line="276" w:lineRule="auto"/>
              <w:jc w:val="right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925993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Totaal …</w:t>
            </w:r>
          </w:p>
        </w:tc>
      </w:tr>
    </w:tbl>
    <w:p w:rsidR="00925993" w:rsidRPr="00A97E41" w:rsidRDefault="00925993" w:rsidP="00925993">
      <w:pPr>
        <w:rPr>
          <w:rFonts w:cs="Arial"/>
        </w:rPr>
      </w:pPr>
    </w:p>
    <w:sectPr w:rsidR="00925993" w:rsidRPr="00A97E41" w:rsidSect="00797460">
      <w:footerReference w:type="default" r:id="rId11"/>
      <w:endnotePr>
        <w:numFmt w:val="decimal"/>
      </w:endnotePr>
      <w:type w:val="continuous"/>
      <w:pgSz w:w="11907" w:h="16840" w:code="9"/>
      <w:pgMar w:top="2127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7CD" w:rsidRDefault="00E267CD">
      <w:r>
        <w:separator/>
      </w:r>
    </w:p>
  </w:endnote>
  <w:endnote w:type="continuationSeparator" w:id="0">
    <w:p w:rsidR="00E267CD" w:rsidRDefault="00E2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7958AC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7CD" w:rsidRDefault="00E267CD">
      <w:r>
        <w:separator/>
      </w:r>
    </w:p>
  </w:footnote>
  <w:footnote w:type="continuationSeparator" w:id="0">
    <w:p w:rsidR="00E267CD" w:rsidRDefault="00E2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739"/>
    <w:multiLevelType w:val="hybridMultilevel"/>
    <w:tmpl w:val="1902C48A"/>
    <w:lvl w:ilvl="0" w:tplc="F81855D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6511"/>
    <w:multiLevelType w:val="hybridMultilevel"/>
    <w:tmpl w:val="2F367F2A"/>
    <w:lvl w:ilvl="0" w:tplc="BAB083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5C530A"/>
    <w:multiLevelType w:val="hybridMultilevel"/>
    <w:tmpl w:val="FEBE5752"/>
    <w:lvl w:ilvl="0" w:tplc="BAB0836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933714"/>
    <w:multiLevelType w:val="hybridMultilevel"/>
    <w:tmpl w:val="FD58CFA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14624D"/>
    <w:rsid w:val="001615E3"/>
    <w:rsid w:val="00182A9A"/>
    <w:rsid w:val="001A565A"/>
    <w:rsid w:val="00227972"/>
    <w:rsid w:val="00234892"/>
    <w:rsid w:val="00235D22"/>
    <w:rsid w:val="00382DC6"/>
    <w:rsid w:val="003E0EA5"/>
    <w:rsid w:val="0057708A"/>
    <w:rsid w:val="0068189E"/>
    <w:rsid w:val="006B2889"/>
    <w:rsid w:val="006F31B0"/>
    <w:rsid w:val="00702E0A"/>
    <w:rsid w:val="0070782B"/>
    <w:rsid w:val="00762834"/>
    <w:rsid w:val="007958AC"/>
    <w:rsid w:val="00797460"/>
    <w:rsid w:val="007B1F45"/>
    <w:rsid w:val="007E5D9B"/>
    <w:rsid w:val="007F016D"/>
    <w:rsid w:val="008038A1"/>
    <w:rsid w:val="0088760E"/>
    <w:rsid w:val="00890B33"/>
    <w:rsid w:val="00925993"/>
    <w:rsid w:val="00995FAA"/>
    <w:rsid w:val="009D59F7"/>
    <w:rsid w:val="00A560FF"/>
    <w:rsid w:val="00A62CF2"/>
    <w:rsid w:val="00CC3512"/>
    <w:rsid w:val="00CD5D48"/>
    <w:rsid w:val="00CF1FD1"/>
    <w:rsid w:val="00DA50A2"/>
    <w:rsid w:val="00DB21B0"/>
    <w:rsid w:val="00DD4603"/>
    <w:rsid w:val="00DF0D43"/>
    <w:rsid w:val="00E267CD"/>
    <w:rsid w:val="00E35D0C"/>
    <w:rsid w:val="00E51397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BA699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127</Value>
      <Value>91</Value>
      <Value>68</Value>
      <Value>54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Engels vmbo</RepProjectName>
    <RepApaNotation xmlns="http://schemas.microsoft.com/sharepoint/v3" xsi:nil="true"/>
    <_dlc_DocId xmlns="7106a2ac-038a-457f-8b58-ec67130d9d6d">47XQ5P3E4USX-10-3863</_dlc_DocId>
    <_dlc_DocIdUrl xmlns="7106a2ac-038a-457f-8b58-ec67130d9d6d">
      <Url>https://cms-downloads.slo.nl/_layouts/15/DocIdRedir.aspx?ID=47XQ5P3E4USX-10-3863</Url>
      <Description>47XQ5P3E4USX-10-3863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30F9E8-C7A7-45BB-B0D2-1F5BC529B55E}"/>
</file>

<file path=customXml/itemProps2.xml><?xml version="1.0" encoding="utf-8"?>
<ds:datastoreItem xmlns:ds="http://schemas.openxmlformats.org/officeDocument/2006/customXml" ds:itemID="{6A212911-A0C6-4003-A165-04E3AE2FF641}"/>
</file>

<file path=customXml/itemProps3.xml><?xml version="1.0" encoding="utf-8"?>
<ds:datastoreItem xmlns:ds="http://schemas.openxmlformats.org/officeDocument/2006/customXml" ds:itemID="{F945BB24-06EA-4080-9881-6529B2E07860}"/>
</file>

<file path=customXml/itemProps4.xml><?xml version="1.0" encoding="utf-8"?>
<ds:datastoreItem xmlns:ds="http://schemas.openxmlformats.org/officeDocument/2006/customXml" ds:itemID="{C5D6D5E7-51E6-40F9-82EE-64046BA05423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4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Jessica van der Veen</dc:creator>
  <cp:lastModifiedBy>Liesbeth</cp:lastModifiedBy>
  <cp:revision>5</cp:revision>
  <cp:lastPrinted>2008-09-29T14:29:00Z</cp:lastPrinted>
  <dcterms:created xsi:type="dcterms:W3CDTF">2017-08-01T08:59:00Z</dcterms:created>
  <dcterms:modified xsi:type="dcterms:W3CDTF">2017-08-02T08:14:00Z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bad63c03-2a27-463b-bdf5-bb7503a070b8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tl|4a28adc7-cad1-4734-b846-ed2ad78b3d6f;#187;#Vmbo bovenbouw|fdccae35-7556-475b-a572-e54364b7b067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