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E02E" w14:textId="77777777" w:rsidR="00377DB4" w:rsidRPr="0029263C" w:rsidRDefault="00377DB4" w:rsidP="00377DB4">
      <w:pPr>
        <w:spacing w:line="240" w:lineRule="auto"/>
        <w:ind w:left="675" w:hanging="675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Checklist docentonafhankelijk lesmateriaal</w:t>
      </w:r>
    </w:p>
    <w:p w14:paraId="68640E23" w14:textId="77777777" w:rsidR="00377DB4" w:rsidRPr="00DA64D2" w:rsidRDefault="00377DB4" w:rsidP="00377DB4">
      <w:pPr>
        <w:spacing w:line="240" w:lineRule="auto"/>
        <w:rPr>
          <w:rFonts w:cs="Arial"/>
          <w:b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20"/>
        <w:gridCol w:w="5504"/>
      </w:tblGrid>
      <w:tr w:rsidR="00F65977" w:rsidRPr="00DA64D2" w14:paraId="46E3BD13" w14:textId="77777777" w:rsidTr="00F65977">
        <w:tc>
          <w:tcPr>
            <w:tcW w:w="2820" w:type="dxa"/>
          </w:tcPr>
          <w:p w14:paraId="617F5537" w14:textId="77777777" w:rsidR="00F65977" w:rsidRPr="00DA64D2" w:rsidRDefault="00F65977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Soort instrument</w:t>
            </w:r>
          </w:p>
        </w:tc>
        <w:tc>
          <w:tcPr>
            <w:tcW w:w="5504" w:type="dxa"/>
          </w:tcPr>
          <w:p w14:paraId="0FEE5FF4" w14:textId="0A9978AF" w:rsidR="00F65977" w:rsidRPr="00DA64D2" w:rsidRDefault="00F65977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Checklist</w:t>
            </w:r>
          </w:p>
        </w:tc>
      </w:tr>
      <w:tr w:rsidR="00377DB4" w:rsidRPr="00DA64D2" w14:paraId="77F79403" w14:textId="77777777" w:rsidTr="00F65977">
        <w:tc>
          <w:tcPr>
            <w:tcW w:w="2820" w:type="dxa"/>
          </w:tcPr>
          <w:p w14:paraId="29D96CE7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Doel</w:t>
            </w:r>
          </w:p>
        </w:tc>
        <w:tc>
          <w:tcPr>
            <w:tcW w:w="5504" w:type="dxa"/>
          </w:tcPr>
          <w:p w14:paraId="15339C15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377DB4">
              <w:rPr>
                <w:sz w:val="20"/>
                <w:szCs w:val="18"/>
              </w:rPr>
              <w:t>Nagaan in hoeverre alle noodzakelijke informatie in de les</w:t>
            </w:r>
            <w:r>
              <w:rPr>
                <w:sz w:val="20"/>
                <w:szCs w:val="18"/>
              </w:rPr>
              <w:t>(senreeks)</w:t>
            </w:r>
            <w:r w:rsidRPr="00377DB4">
              <w:rPr>
                <w:sz w:val="20"/>
                <w:szCs w:val="18"/>
              </w:rPr>
              <w:t xml:space="preserve"> staat beschr</w:t>
            </w:r>
            <w:r>
              <w:rPr>
                <w:sz w:val="20"/>
                <w:szCs w:val="18"/>
              </w:rPr>
              <w:t xml:space="preserve">even, zodat leerlingen er </w:t>
            </w:r>
            <w:r w:rsidRPr="00377DB4">
              <w:rPr>
                <w:sz w:val="20"/>
                <w:szCs w:val="18"/>
              </w:rPr>
              <w:t>onafhankelijk</w:t>
            </w:r>
            <w:r>
              <w:rPr>
                <w:sz w:val="20"/>
                <w:szCs w:val="18"/>
              </w:rPr>
              <w:t xml:space="preserve"> van de docent</w:t>
            </w:r>
            <w:r w:rsidRPr="00377DB4">
              <w:rPr>
                <w:sz w:val="20"/>
                <w:szCs w:val="18"/>
              </w:rPr>
              <w:t xml:space="preserve"> mee aan de slag kunnen. </w:t>
            </w:r>
          </w:p>
        </w:tc>
      </w:tr>
      <w:tr w:rsidR="00377DB4" w:rsidRPr="00DA64D2" w14:paraId="3FACBF7A" w14:textId="77777777" w:rsidTr="00F65977">
        <w:tc>
          <w:tcPr>
            <w:tcW w:w="2820" w:type="dxa"/>
          </w:tcPr>
          <w:p w14:paraId="6FF634BE" w14:textId="77777777" w:rsidR="00377DB4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Leerplancomponent</w:t>
            </w:r>
          </w:p>
          <w:p w14:paraId="53524E64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04" w:type="dxa"/>
          </w:tcPr>
          <w:p w14:paraId="76268AEE" w14:textId="3CB77863" w:rsidR="00377DB4" w:rsidRPr="00DA64D2" w:rsidRDefault="00D17FCD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Bronnen en materialen </w:t>
            </w:r>
            <w:r w:rsidR="00377DB4" w:rsidRPr="00DA64D2">
              <w:rPr>
                <w:rFonts w:cs="Arial"/>
                <w:sz w:val="20"/>
                <w:szCs w:val="20"/>
              </w:rPr>
              <w:t xml:space="preserve">op </w:t>
            </w:r>
            <w:r w:rsidR="00377DB4">
              <w:rPr>
                <w:rFonts w:cs="Arial"/>
                <w:sz w:val="20"/>
                <w:szCs w:val="20"/>
              </w:rPr>
              <w:t>micro</w:t>
            </w:r>
            <w:r w:rsidR="00377DB4" w:rsidRPr="00DA64D2">
              <w:rPr>
                <w:rFonts w:cs="Arial"/>
                <w:sz w:val="20"/>
                <w:szCs w:val="20"/>
              </w:rPr>
              <w:t>-niveau</w:t>
            </w:r>
          </w:p>
        </w:tc>
      </w:tr>
      <w:tr w:rsidR="00377DB4" w:rsidRPr="00DA64D2" w14:paraId="3C811E39" w14:textId="77777777" w:rsidTr="00F65977">
        <w:tc>
          <w:tcPr>
            <w:tcW w:w="2820" w:type="dxa"/>
          </w:tcPr>
          <w:p w14:paraId="613A7E44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 xml:space="preserve">Vragen </w:t>
            </w:r>
            <w:r>
              <w:rPr>
                <w:rFonts w:cs="Arial"/>
                <w:b/>
                <w:sz w:val="20"/>
                <w:szCs w:val="20"/>
              </w:rPr>
              <w:t>waar u mee aan de slag gaat</w:t>
            </w:r>
          </w:p>
        </w:tc>
        <w:tc>
          <w:tcPr>
            <w:tcW w:w="5504" w:type="dxa"/>
          </w:tcPr>
          <w:p w14:paraId="1C0AD378" w14:textId="77777777" w:rsidR="00377DB4" w:rsidRDefault="00377DB4" w:rsidP="009C0A8C">
            <w:pPr>
              <w:numPr>
                <w:ilvl w:val="0"/>
                <w:numId w:val="7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 w:rsidRPr="00377DB4">
              <w:rPr>
                <w:rFonts w:cs="Arial"/>
                <w:sz w:val="20"/>
              </w:rPr>
              <w:t xml:space="preserve">Is </w:t>
            </w:r>
            <w:r>
              <w:rPr>
                <w:rFonts w:cs="Arial"/>
                <w:sz w:val="20"/>
              </w:rPr>
              <w:t>de betreffende les(senreeks)</w:t>
            </w:r>
            <w:r w:rsidRPr="00377DB4">
              <w:rPr>
                <w:rFonts w:cs="Arial"/>
                <w:sz w:val="20"/>
              </w:rPr>
              <w:t xml:space="preserve"> duidelijk voor de leerling?</w:t>
            </w:r>
          </w:p>
          <w:p w14:paraId="665F511F" w14:textId="77777777" w:rsidR="00377DB4" w:rsidRDefault="00377DB4" w:rsidP="009C0A8C">
            <w:pPr>
              <w:numPr>
                <w:ilvl w:val="0"/>
                <w:numId w:val="7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Wat kunnen we doen om de bruikbaarheid van een les(senreeks) te vergroten?</w:t>
            </w:r>
          </w:p>
          <w:p w14:paraId="71B80ABE" w14:textId="77777777" w:rsidR="00377DB4" w:rsidRPr="00F65977" w:rsidRDefault="00377DB4" w:rsidP="009C0A8C">
            <w:pPr>
              <w:numPr>
                <w:ilvl w:val="0"/>
                <w:numId w:val="7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 welke aspecten kan de les(senreeks) verbeterd worden?</w:t>
            </w:r>
          </w:p>
        </w:tc>
      </w:tr>
      <w:tr w:rsidR="00377DB4" w:rsidRPr="00DA64D2" w14:paraId="4478F41D" w14:textId="77777777" w:rsidTr="00F65977">
        <w:tc>
          <w:tcPr>
            <w:tcW w:w="2820" w:type="dxa"/>
          </w:tcPr>
          <w:p w14:paraId="40714CA5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 xml:space="preserve">Beoogde activiteit </w:t>
            </w:r>
          </w:p>
        </w:tc>
        <w:tc>
          <w:tcPr>
            <w:tcW w:w="5504" w:type="dxa"/>
          </w:tcPr>
          <w:p w14:paraId="55962AE9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In de school:</w:t>
            </w:r>
          </w:p>
          <w:p w14:paraId="7CF905BB" w14:textId="77777777" w:rsidR="00377DB4" w:rsidRPr="00377DB4" w:rsidRDefault="00377DB4" w:rsidP="009C0A8C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 xml:space="preserve">Het invullen van een checklist, die u invult vanuit het perspectief van een leerling. </w:t>
            </w:r>
            <w:r w:rsidRPr="00377DB4">
              <w:rPr>
                <w:sz w:val="20"/>
              </w:rPr>
              <w:t xml:space="preserve">Indien u één of enkele vragen in de checklist niet kunt beantwoorden dan </w:t>
            </w:r>
            <w:r>
              <w:rPr>
                <w:sz w:val="20"/>
              </w:rPr>
              <w:t>is dit een verbeterpunt voor uw les(senreeks)</w:t>
            </w:r>
            <w:r w:rsidRPr="00377DB4">
              <w:rPr>
                <w:sz w:val="20"/>
              </w:rPr>
              <w:t xml:space="preserve">. </w:t>
            </w:r>
          </w:p>
          <w:p w14:paraId="785DD602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In de lerarenopleiding:</w:t>
            </w:r>
          </w:p>
          <w:p w14:paraId="5B541A11" w14:textId="72E3A237" w:rsidR="00F65977" w:rsidRPr="00F65977" w:rsidRDefault="00377DB4" w:rsidP="00773EB8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 checklist kan gebruikt worden om tot verbeterpunten voor zelf ontwikkelde materialen te komen. </w:t>
            </w:r>
            <w:bookmarkStart w:id="0" w:name="_GoBack"/>
            <w:bookmarkEnd w:id="0"/>
          </w:p>
        </w:tc>
      </w:tr>
      <w:tr w:rsidR="00377DB4" w:rsidRPr="00DA64D2" w14:paraId="3E01C156" w14:textId="77777777" w:rsidTr="00F65977">
        <w:tc>
          <w:tcPr>
            <w:tcW w:w="2820" w:type="dxa"/>
          </w:tcPr>
          <w:p w14:paraId="6F39D2A0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Bron</w:t>
            </w:r>
          </w:p>
        </w:tc>
        <w:tc>
          <w:tcPr>
            <w:tcW w:w="5504" w:type="dxa"/>
          </w:tcPr>
          <w:p w14:paraId="25620FB8" w14:textId="7F0E747D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SLO</w:t>
            </w:r>
          </w:p>
        </w:tc>
      </w:tr>
      <w:tr w:rsidR="00377DB4" w:rsidRPr="00DA64D2" w14:paraId="5C796FE5" w14:textId="77777777" w:rsidTr="00F65977">
        <w:tc>
          <w:tcPr>
            <w:tcW w:w="2820" w:type="dxa"/>
          </w:tcPr>
          <w:p w14:paraId="6462E29F" w14:textId="77777777" w:rsidR="00377DB4" w:rsidRPr="00DA64D2" w:rsidRDefault="00377DB4" w:rsidP="009C0A8C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Opmerkingen</w:t>
            </w:r>
          </w:p>
        </w:tc>
        <w:tc>
          <w:tcPr>
            <w:tcW w:w="5504" w:type="dxa"/>
          </w:tcPr>
          <w:p w14:paraId="409CDA8F" w14:textId="77777777" w:rsidR="00D17FCD" w:rsidRPr="00377DB4" w:rsidRDefault="00377DB4" w:rsidP="009C0A8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377DB4">
              <w:rPr>
                <w:sz w:val="20"/>
                <w:szCs w:val="20"/>
              </w:rPr>
              <w:t xml:space="preserve">In de checklist staan per </w:t>
            </w:r>
            <w:r w:rsidRPr="00F65977">
              <w:rPr>
                <w:sz w:val="20"/>
                <w:szCs w:val="20"/>
              </w:rPr>
              <w:t>leerplanaspect</w:t>
            </w:r>
            <w:r w:rsidR="00F65977" w:rsidRPr="00F65977">
              <w:rPr>
                <w:sz w:val="20"/>
                <w:szCs w:val="20"/>
              </w:rPr>
              <w:t xml:space="preserve"> </w:t>
            </w:r>
            <w:r w:rsidRPr="00F65977">
              <w:rPr>
                <w:sz w:val="20"/>
                <w:szCs w:val="20"/>
              </w:rPr>
              <w:t>enkele</w:t>
            </w:r>
            <w:r w:rsidRPr="00377DB4">
              <w:rPr>
                <w:sz w:val="20"/>
                <w:szCs w:val="20"/>
              </w:rPr>
              <w:t xml:space="preserve"> vragen geformuleerd die een leerling zou kunnen stellen. U kruipt daarom even in de huid van een leerling en beantwoordt de verschillende vragen. Indien u een vraag met ja kunt beantwoorden, mag u ervan uitgaan dat de leerling er docentonafhankelijk mee kan werken. Indien u een vraag niet of onvoldoende kunt beantwoorden, zult u uw les(senreeks) moeten bijstellen</w:t>
            </w:r>
            <w:r w:rsidR="00F65977">
              <w:rPr>
                <w:sz w:val="20"/>
                <w:szCs w:val="20"/>
              </w:rPr>
              <w:t xml:space="preserve"> of het antwoord achterhalen door het bijvoorbeeld aan leerlingen voor te leggen</w:t>
            </w:r>
            <w:r w:rsidRPr="00377DB4">
              <w:rPr>
                <w:sz w:val="20"/>
                <w:szCs w:val="20"/>
              </w:rPr>
              <w:t>.</w:t>
            </w:r>
          </w:p>
        </w:tc>
      </w:tr>
    </w:tbl>
    <w:p w14:paraId="39C69D20" w14:textId="77777777" w:rsidR="00377DB4" w:rsidRPr="001615E3" w:rsidRDefault="00377DB4" w:rsidP="00377DB4">
      <w:pPr>
        <w:spacing w:line="240" w:lineRule="auto"/>
      </w:pPr>
    </w:p>
    <w:p w14:paraId="1386B4E9" w14:textId="77777777" w:rsidR="00377DB4" w:rsidRDefault="00377DB4">
      <w:p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31D711C8" w14:textId="77777777" w:rsidR="00204875" w:rsidRDefault="00204875" w:rsidP="006951DB">
      <w:pPr>
        <w:pStyle w:val="Kop1"/>
      </w:pPr>
      <w:r w:rsidRPr="005F336F">
        <w:lastRenderedPageBreak/>
        <w:t xml:space="preserve">Checklist </w:t>
      </w:r>
      <w:r w:rsidR="00377DB4">
        <w:t>docentonafhankelijk lesmateriaal</w:t>
      </w:r>
    </w:p>
    <w:p w14:paraId="22D1F5E8" w14:textId="77777777" w:rsidR="006951DB" w:rsidRPr="006951DB" w:rsidRDefault="006951DB" w:rsidP="006951DB"/>
    <w:p w14:paraId="6BD38D5C" w14:textId="77777777" w:rsidR="00052054" w:rsidRDefault="006951DB" w:rsidP="006951DB">
      <w:pPr>
        <w:rPr>
          <w:szCs w:val="18"/>
        </w:rPr>
      </w:pPr>
      <w:r w:rsidRPr="005F336F">
        <w:rPr>
          <w:szCs w:val="18"/>
        </w:rPr>
        <w:t xml:space="preserve">In de checklist staan per </w:t>
      </w:r>
      <w:r w:rsidRPr="00377DB4">
        <w:rPr>
          <w:szCs w:val="18"/>
        </w:rPr>
        <w:t>leerplanaspect</w:t>
      </w:r>
      <w:r w:rsidRPr="00843F0F">
        <w:rPr>
          <w:szCs w:val="18"/>
          <w:u w:val="single"/>
        </w:rPr>
        <w:t xml:space="preserve"> </w:t>
      </w:r>
      <w:r w:rsidRPr="005F336F">
        <w:rPr>
          <w:szCs w:val="18"/>
        </w:rPr>
        <w:t>enkele vragen geformuleerd die een leerling zou kunn</w:t>
      </w:r>
      <w:r w:rsidR="00052054">
        <w:rPr>
          <w:szCs w:val="18"/>
        </w:rPr>
        <w:t>en stellen. U kruipt daarom</w:t>
      </w:r>
      <w:r w:rsidRPr="005F336F">
        <w:rPr>
          <w:szCs w:val="18"/>
        </w:rPr>
        <w:t xml:space="preserve"> in de huid van een leerling en </w:t>
      </w:r>
      <w:r w:rsidR="00052054">
        <w:rPr>
          <w:szCs w:val="18"/>
        </w:rPr>
        <w:t>bij het beantwoorden van</w:t>
      </w:r>
      <w:r w:rsidRPr="005F336F">
        <w:rPr>
          <w:szCs w:val="18"/>
        </w:rPr>
        <w:t xml:space="preserve"> de verschillende vragen. </w:t>
      </w:r>
    </w:p>
    <w:p w14:paraId="2DE2F896" w14:textId="77777777" w:rsidR="00052054" w:rsidRDefault="00052054" w:rsidP="006951DB">
      <w:pPr>
        <w:rPr>
          <w:szCs w:val="18"/>
        </w:rPr>
      </w:pPr>
    </w:p>
    <w:p w14:paraId="77675733" w14:textId="77777777" w:rsidR="006951DB" w:rsidRPr="005F336F" w:rsidRDefault="006951DB" w:rsidP="006951DB">
      <w:pPr>
        <w:rPr>
          <w:szCs w:val="18"/>
        </w:rPr>
      </w:pPr>
      <w:r w:rsidRPr="005F336F">
        <w:rPr>
          <w:szCs w:val="18"/>
        </w:rPr>
        <w:t>Indien u een vraag</w:t>
      </w:r>
      <w:r>
        <w:rPr>
          <w:szCs w:val="18"/>
        </w:rPr>
        <w:t xml:space="preserve"> met ja kunt beantwoorden, </w:t>
      </w:r>
      <w:r w:rsidRPr="005F336F">
        <w:rPr>
          <w:szCs w:val="18"/>
        </w:rPr>
        <w:t>mag u ervan uitgaan dat de leerling er docentonafhankelijk mee kan werken. Indien u een vraag niet of onvoldoende kunt beantwoorden, zult u uw les(senreeks) moeten bijstellen.</w:t>
      </w:r>
    </w:p>
    <w:p w14:paraId="52892F05" w14:textId="77777777" w:rsidR="006951DB" w:rsidRPr="005F336F" w:rsidRDefault="006951DB" w:rsidP="006951DB"/>
    <w:tbl>
      <w:tblPr>
        <w:tblW w:w="0" w:type="auto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68"/>
        <w:gridCol w:w="2722"/>
        <w:gridCol w:w="1190"/>
        <w:gridCol w:w="659"/>
        <w:gridCol w:w="1074"/>
        <w:gridCol w:w="775"/>
      </w:tblGrid>
      <w:tr w:rsidR="006951DB" w:rsidRPr="005F336F" w14:paraId="51CFB7D2" w14:textId="77777777" w:rsidTr="00CE6A2A">
        <w:trPr>
          <w:trHeight w:val="220"/>
        </w:trPr>
        <w:tc>
          <w:tcPr>
            <w:tcW w:w="1867" w:type="dxa"/>
            <w:shd w:val="clear" w:color="auto" w:fill="EAEAEA"/>
          </w:tcPr>
          <w:p w14:paraId="73DDB771" w14:textId="77777777" w:rsidR="006951DB" w:rsidRPr="005F336F" w:rsidRDefault="006951DB" w:rsidP="00CE6A2A">
            <w:pPr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1BD36815" w14:textId="77777777" w:rsidR="006951DB" w:rsidRPr="005F336F" w:rsidRDefault="006951DB" w:rsidP="00CE6A2A"/>
        </w:tc>
        <w:tc>
          <w:tcPr>
            <w:tcW w:w="3797" w:type="dxa"/>
            <w:gridSpan w:val="4"/>
            <w:shd w:val="clear" w:color="auto" w:fill="EAEAEA"/>
          </w:tcPr>
          <w:p w14:paraId="184CB530" w14:textId="77777777" w:rsidR="006951DB" w:rsidRPr="005F336F" w:rsidRDefault="006951DB" w:rsidP="00CE6A2A">
            <w:pPr>
              <w:rPr>
                <w:i/>
                <w:szCs w:val="18"/>
              </w:rPr>
            </w:pPr>
            <w:r w:rsidRPr="005F336F">
              <w:rPr>
                <w:i/>
                <w:szCs w:val="18"/>
              </w:rPr>
              <w:t>Kr</w:t>
            </w:r>
            <w:r>
              <w:rPr>
                <w:i/>
                <w:szCs w:val="18"/>
              </w:rPr>
              <w:t>uis per aandachtspunt (1) t/m (7</w:t>
            </w:r>
            <w:r w:rsidRPr="005F336F">
              <w:rPr>
                <w:i/>
                <w:szCs w:val="18"/>
              </w:rPr>
              <w:t>) aan wat van toepassing is:</w:t>
            </w:r>
          </w:p>
        </w:tc>
      </w:tr>
      <w:tr w:rsidR="006951DB" w:rsidRPr="005F336F" w14:paraId="72DF80C0" w14:textId="77777777" w:rsidTr="00CE6A2A">
        <w:trPr>
          <w:trHeight w:val="27"/>
        </w:trPr>
        <w:tc>
          <w:tcPr>
            <w:tcW w:w="1867" w:type="dxa"/>
            <w:vMerge w:val="restart"/>
            <w:shd w:val="clear" w:color="auto" w:fill="EAEAEA"/>
            <w:vAlign w:val="bottom"/>
          </w:tcPr>
          <w:p w14:paraId="28CBD4C6" w14:textId="77777777" w:rsidR="006951DB" w:rsidRPr="005F336F" w:rsidRDefault="006951DB" w:rsidP="00CE6A2A">
            <w:pPr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aandachtspunt:</w:t>
            </w:r>
          </w:p>
        </w:tc>
        <w:tc>
          <w:tcPr>
            <w:tcW w:w="2840" w:type="dxa"/>
            <w:vMerge w:val="restart"/>
            <w:shd w:val="clear" w:color="auto" w:fill="EAEAEA"/>
            <w:vAlign w:val="bottom"/>
          </w:tcPr>
          <w:p w14:paraId="2EAE6F78" w14:textId="77777777" w:rsidR="006951DB" w:rsidRPr="005F336F" w:rsidRDefault="006951DB" w:rsidP="00CE6A2A">
            <w:r w:rsidRPr="005F336F">
              <w:t>De[instructie bij de] opdracht anticipeert op de volgende vragen van leerlingen:</w:t>
            </w:r>
          </w:p>
        </w:tc>
        <w:tc>
          <w:tcPr>
            <w:tcW w:w="1202" w:type="dxa"/>
            <w:vMerge w:val="restart"/>
            <w:shd w:val="clear" w:color="auto" w:fill="F2F2F2" w:themeFill="background1" w:themeFillShade="F2"/>
            <w:vAlign w:val="bottom"/>
          </w:tcPr>
          <w:p w14:paraId="74F729A1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niet nodig;</w:t>
            </w:r>
          </w:p>
          <w:p w14:paraId="4904F9ED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niet van toepassing</w:t>
            </w:r>
          </w:p>
        </w:tc>
        <w:tc>
          <w:tcPr>
            <w:tcW w:w="2595" w:type="dxa"/>
            <w:gridSpan w:val="3"/>
            <w:tcBorders>
              <w:bottom w:val="nil"/>
            </w:tcBorders>
            <w:shd w:val="clear" w:color="auto" w:fill="EAEAEA"/>
            <w:vAlign w:val="bottom"/>
          </w:tcPr>
          <w:p w14:paraId="5EF4DD6D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aanwezig in de (instructie bij) de opdracht?</w:t>
            </w:r>
          </w:p>
        </w:tc>
      </w:tr>
      <w:tr w:rsidR="006951DB" w:rsidRPr="005F336F" w14:paraId="38A1DBF7" w14:textId="77777777" w:rsidTr="00CE6A2A">
        <w:trPr>
          <w:trHeight w:val="201"/>
        </w:trPr>
        <w:tc>
          <w:tcPr>
            <w:tcW w:w="1867" w:type="dxa"/>
            <w:vMerge/>
            <w:shd w:val="clear" w:color="auto" w:fill="EAEAEA"/>
            <w:vAlign w:val="bottom"/>
          </w:tcPr>
          <w:p w14:paraId="035B4402" w14:textId="77777777" w:rsidR="006951DB" w:rsidRPr="005F336F" w:rsidRDefault="006951DB" w:rsidP="00CE6A2A">
            <w:pPr>
              <w:rPr>
                <w:b/>
                <w:szCs w:val="18"/>
              </w:rPr>
            </w:pPr>
          </w:p>
        </w:tc>
        <w:tc>
          <w:tcPr>
            <w:tcW w:w="2840" w:type="dxa"/>
            <w:vMerge/>
            <w:shd w:val="clear" w:color="auto" w:fill="EAEAEA"/>
            <w:vAlign w:val="bottom"/>
          </w:tcPr>
          <w:p w14:paraId="5F4CB6C0" w14:textId="77777777" w:rsidR="006951DB" w:rsidRPr="005F336F" w:rsidRDefault="006951DB" w:rsidP="00CE6A2A"/>
        </w:tc>
        <w:tc>
          <w:tcPr>
            <w:tcW w:w="1202" w:type="dxa"/>
            <w:vMerge/>
            <w:shd w:val="clear" w:color="auto" w:fill="F2F2F2" w:themeFill="background1" w:themeFillShade="F2"/>
            <w:vAlign w:val="bottom"/>
          </w:tcPr>
          <w:p w14:paraId="1D0BBC2B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tcBorders>
              <w:top w:val="nil"/>
              <w:right w:val="nil"/>
            </w:tcBorders>
            <w:shd w:val="clear" w:color="auto" w:fill="EAEAEA"/>
            <w:vAlign w:val="bottom"/>
          </w:tcPr>
          <w:p w14:paraId="663E7DFC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ja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EAEAEA"/>
            <w:vAlign w:val="bottom"/>
          </w:tcPr>
          <w:p w14:paraId="06740783" w14:textId="77777777" w:rsidR="006951DB" w:rsidRPr="005F336F" w:rsidRDefault="00052054" w:rsidP="00CE6A2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twijfel</w:t>
            </w:r>
          </w:p>
        </w:tc>
        <w:tc>
          <w:tcPr>
            <w:tcW w:w="799" w:type="dxa"/>
            <w:tcBorders>
              <w:top w:val="nil"/>
              <w:left w:val="nil"/>
            </w:tcBorders>
            <w:shd w:val="clear" w:color="auto" w:fill="EAEAEA"/>
            <w:vAlign w:val="bottom"/>
          </w:tcPr>
          <w:p w14:paraId="2C50F3B3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nee</w:t>
            </w:r>
          </w:p>
        </w:tc>
      </w:tr>
      <w:tr w:rsidR="006951DB" w:rsidRPr="005F336F" w14:paraId="6DF51604" w14:textId="77777777" w:rsidTr="00CE6A2A">
        <w:trPr>
          <w:trHeight w:val="220"/>
        </w:trPr>
        <w:tc>
          <w:tcPr>
            <w:tcW w:w="1867" w:type="dxa"/>
            <w:shd w:val="clear" w:color="auto" w:fill="EAEAEA"/>
          </w:tcPr>
          <w:p w14:paraId="34806694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onderwerp</w:t>
            </w:r>
          </w:p>
        </w:tc>
        <w:tc>
          <w:tcPr>
            <w:tcW w:w="2840" w:type="dxa"/>
            <w:shd w:val="clear" w:color="auto" w:fill="EAEAEA"/>
          </w:tcPr>
          <w:p w14:paraId="3CEBF90F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 xml:space="preserve">Wat ga ik doen? 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BE7E41" w14:textId="77777777" w:rsidR="006951DB" w:rsidRPr="005F336F" w:rsidRDefault="006951DB" w:rsidP="00CE6A2A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DFE5A3A" w14:textId="77777777" w:rsidR="006951DB" w:rsidRPr="005F336F" w:rsidRDefault="006951DB" w:rsidP="00CE6A2A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1D86260" w14:textId="77777777" w:rsidR="006951DB" w:rsidRPr="005F336F" w:rsidRDefault="006951DB" w:rsidP="00CE6A2A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42C7BB" w14:textId="77777777" w:rsidR="006951DB" w:rsidRPr="005F336F" w:rsidRDefault="006951DB" w:rsidP="00CE6A2A">
            <w:pPr>
              <w:jc w:val="center"/>
            </w:pPr>
          </w:p>
        </w:tc>
      </w:tr>
      <w:tr w:rsidR="006951DB" w:rsidRPr="005F336F" w14:paraId="3750C83A" w14:textId="77777777" w:rsidTr="00CE6A2A">
        <w:trPr>
          <w:trHeight w:val="220"/>
        </w:trPr>
        <w:tc>
          <w:tcPr>
            <w:tcW w:w="1867" w:type="dxa"/>
            <w:shd w:val="clear" w:color="auto" w:fill="EAEAEA"/>
          </w:tcPr>
          <w:p w14:paraId="6E5A836C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leerdoel</w:t>
            </w:r>
          </w:p>
        </w:tc>
        <w:tc>
          <w:tcPr>
            <w:tcW w:w="2840" w:type="dxa"/>
            <w:shd w:val="clear" w:color="auto" w:fill="EAEAEA"/>
          </w:tcPr>
          <w:p w14:paraId="2170BCB3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Waarom ga ik dit doen?</w:t>
            </w:r>
            <w:r w:rsidRPr="005F336F">
              <w:rPr>
                <w:i/>
              </w:rPr>
              <w:br/>
              <w:t>Wat leer ik daar van?</w:t>
            </w:r>
            <w:r w:rsidRPr="005F336F">
              <w:rPr>
                <w:i/>
              </w:rPr>
              <w:br/>
              <w:t>Waar word ik beter in?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03D93E" w14:textId="77777777" w:rsidR="006951DB" w:rsidRPr="005F336F" w:rsidRDefault="006951DB" w:rsidP="00CE6A2A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7B224E6" w14:textId="77777777" w:rsidR="006951DB" w:rsidRPr="005F336F" w:rsidRDefault="006951DB" w:rsidP="00CE6A2A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3E4B52" w14:textId="77777777" w:rsidR="006951DB" w:rsidRPr="005F336F" w:rsidRDefault="006951DB" w:rsidP="00CE6A2A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8DC525E" w14:textId="77777777" w:rsidR="006951DB" w:rsidRPr="005F336F" w:rsidRDefault="006951DB" w:rsidP="00CE6A2A">
            <w:pPr>
              <w:jc w:val="center"/>
            </w:pPr>
          </w:p>
        </w:tc>
      </w:tr>
      <w:tr w:rsidR="006951DB" w:rsidRPr="005F336F" w14:paraId="012B99B5" w14:textId="77777777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14:paraId="311E1816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eindproduct</w:t>
            </w:r>
          </w:p>
        </w:tc>
        <w:tc>
          <w:tcPr>
            <w:tcW w:w="2840" w:type="dxa"/>
            <w:shd w:val="clear" w:color="auto" w:fill="EAEAEA"/>
          </w:tcPr>
          <w:p w14:paraId="6A8ED49D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moet ik maken of af hebben?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47F75F6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8DD1990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2A6FD2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10A236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421568FE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00B46F0D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25150557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Wanneer moet het klaar zijn?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27AA1C0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59C045A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D5FB85D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30AACE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3F9B4462" w14:textId="77777777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14:paraId="4A69AF0A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werkvormen</w:t>
            </w:r>
          </w:p>
        </w:tc>
        <w:tc>
          <w:tcPr>
            <w:tcW w:w="2840" w:type="dxa"/>
            <w:shd w:val="clear" w:color="auto" w:fill="EAEAEA"/>
          </w:tcPr>
          <w:p w14:paraId="536CF982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Werk ik alleen of samen aan de opdracht?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6ACD921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01285DB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A5E53E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586EB1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59C04395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429B3366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570FBB0D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Moet ik me aan een bepaalde werkwijze of planning houden?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87CA40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166BBA3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393381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79CD28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71554B3C" w14:textId="77777777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14:paraId="3FED92FB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benodigdheden</w:t>
            </w:r>
          </w:p>
        </w:tc>
        <w:tc>
          <w:tcPr>
            <w:tcW w:w="2840" w:type="dxa"/>
            <w:shd w:val="clear" w:color="auto" w:fill="EAEAEA"/>
          </w:tcPr>
          <w:p w14:paraId="182C7796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heb ik nodig om de opdracht goed te kunnen uitvoeren?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CF46525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6D92A5C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3AF73F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2BEDF9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62D197DB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70343E92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1F5157F5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moet of mag ik bij de opdracht gebruiken?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A821A8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31FE0BA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8FD3056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343B3F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4CCD3E3D" w14:textId="77777777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14:paraId="1DBBA0B3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voortgang</w:t>
            </w:r>
          </w:p>
        </w:tc>
        <w:tc>
          <w:tcPr>
            <w:tcW w:w="2840" w:type="dxa"/>
            <w:shd w:val="clear" w:color="auto" w:fill="EAEAEA"/>
          </w:tcPr>
          <w:p w14:paraId="4210BB55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wordt bijgehouden of ik goed werk?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6EF9096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F8A82C3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FC75C7C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E3405BF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0483EDD7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78D9796E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4A1477E8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moet of kan ik dat zelf bijhouden?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48DE5E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8782E2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5B4DD90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A49F66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20B14E0B" w14:textId="77777777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14:paraId="54480627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beoordeling</w:t>
            </w:r>
          </w:p>
        </w:tc>
        <w:tc>
          <w:tcPr>
            <w:tcW w:w="2840" w:type="dxa"/>
            <w:shd w:val="clear" w:color="auto" w:fill="EAEAEA"/>
          </w:tcPr>
          <w:p w14:paraId="6A20F715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 xml:space="preserve">Wat wordt beoordeeld: </w:t>
            </w:r>
            <w:r w:rsidRPr="005F336F">
              <w:rPr>
                <w:i/>
              </w:rPr>
              <w:br/>
              <w:t>waar krijg ik punten voor of waar worden punten voor afgetrokken?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DB3D692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73B4EC5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49AA17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0F1BFC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14:paraId="15A40CAC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4D0BB803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559F37E2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Wie beoordeelt wat en hoe zwaar telt dat?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2FCF6A" w14:textId="77777777"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D34E814" w14:textId="77777777"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B8278D" w14:textId="77777777"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D20F5D" w14:textId="77777777"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</w:tr>
      <w:tr w:rsidR="006951DB" w:rsidRPr="005F336F" w14:paraId="048FC192" w14:textId="77777777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14:paraId="5186EA91" w14:textId="77777777"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14:paraId="3FE197FA" w14:textId="77777777"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zwaar telt de opdracht voor het rapportcijfer?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902524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0EDAF51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6B9D14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75DC43" w14:textId="77777777"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</w:tbl>
    <w:p w14:paraId="1A01BF9B" w14:textId="77777777" w:rsidR="00204875" w:rsidRPr="00B716FE" w:rsidRDefault="00204875" w:rsidP="00F65977">
      <w:pPr>
        <w:rPr>
          <w:rFonts w:cs="Arial"/>
          <w:b/>
          <w:szCs w:val="18"/>
        </w:rPr>
      </w:pPr>
    </w:p>
    <w:sectPr w:rsidR="00204875" w:rsidRPr="00B716FE" w:rsidSect="009C0A8C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EC667" w14:textId="77777777" w:rsidR="009934B6" w:rsidRDefault="009934B6">
      <w:r>
        <w:separator/>
      </w:r>
    </w:p>
  </w:endnote>
  <w:endnote w:type="continuationSeparator" w:id="0">
    <w:p w14:paraId="7BDF6D3A" w14:textId="77777777" w:rsidR="009934B6" w:rsidRDefault="009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A314" w14:textId="77777777"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9934B6">
      <w:rPr>
        <w:rStyle w:val="Paginanummer"/>
      </w:rPr>
      <w:t>curriculumontwerp.slo.nl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773EB8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 wp14:anchorId="11AC2B8F" wp14:editId="150FCBD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A1BE" w14:textId="77777777" w:rsidR="009934B6" w:rsidRDefault="009934B6">
      <w:r>
        <w:separator/>
      </w:r>
    </w:p>
  </w:footnote>
  <w:footnote w:type="continuationSeparator" w:id="0">
    <w:p w14:paraId="6CF92C53" w14:textId="77777777" w:rsidR="009934B6" w:rsidRDefault="0099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09B1"/>
    <w:multiLevelType w:val="hybridMultilevel"/>
    <w:tmpl w:val="DD0245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E3BDA"/>
    <w:multiLevelType w:val="multilevel"/>
    <w:tmpl w:val="F7EE0488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703" w:hanging="34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60"/>
        </w:tabs>
        <w:ind w:left="106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DC5B6E"/>
    <w:multiLevelType w:val="hybridMultilevel"/>
    <w:tmpl w:val="D5E2D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6"/>
    <w:rsid w:val="00052054"/>
    <w:rsid w:val="001615E3"/>
    <w:rsid w:val="001A565A"/>
    <w:rsid w:val="00204875"/>
    <w:rsid w:val="00227972"/>
    <w:rsid w:val="00235D22"/>
    <w:rsid w:val="00377DB4"/>
    <w:rsid w:val="003D6E92"/>
    <w:rsid w:val="003E0EA5"/>
    <w:rsid w:val="004A0F92"/>
    <w:rsid w:val="00645A6A"/>
    <w:rsid w:val="006951DB"/>
    <w:rsid w:val="00762834"/>
    <w:rsid w:val="00773EB8"/>
    <w:rsid w:val="007F016D"/>
    <w:rsid w:val="008038A1"/>
    <w:rsid w:val="0088760E"/>
    <w:rsid w:val="00890B33"/>
    <w:rsid w:val="009526A0"/>
    <w:rsid w:val="009934B6"/>
    <w:rsid w:val="00995FAA"/>
    <w:rsid w:val="009C0A8C"/>
    <w:rsid w:val="009D59F7"/>
    <w:rsid w:val="00A62CF2"/>
    <w:rsid w:val="00B227E5"/>
    <w:rsid w:val="00C24021"/>
    <w:rsid w:val="00CC3512"/>
    <w:rsid w:val="00D17FCD"/>
    <w:rsid w:val="00DA50A2"/>
    <w:rsid w:val="00DB21B0"/>
    <w:rsid w:val="00DC03B8"/>
    <w:rsid w:val="00DD4603"/>
    <w:rsid w:val="00E51397"/>
    <w:rsid w:val="00F6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64FAD7"/>
  <w15:docId w15:val="{FFD5D529-87F4-443C-B2DF-A48254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487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20487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Hyperlink">
    <w:name w:val="Hyperlink"/>
    <w:basedOn w:val="Standaardalinea-lettertype"/>
    <w:rsid w:val="00645A6A"/>
    <w:rPr>
      <w:color w:val="0000FF" w:themeColor="hyperlink"/>
      <w:u w:val="single"/>
    </w:rPr>
  </w:style>
  <w:style w:type="table" w:styleId="Tabelraster">
    <w:name w:val="Table Grid"/>
    <w:basedOn w:val="Standaardtabel"/>
    <w:rsid w:val="00377DB4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F6597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65977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6597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659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65977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F6597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6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Curriculumontwerp</RepProjectName>
    <RepApaNotation xmlns="http://schemas.microsoft.com/sharepoint/v3" xsi:nil="true"/>
    <_dlc_DocId xmlns="7106a2ac-038a-457f-8b58-ec67130d9d6d">47XQ5P3E4USX-10-2740</_dlc_DocId>
    <_dlc_DocIdUrl xmlns="7106a2ac-038a-457f-8b58-ec67130d9d6d">
      <Url>http://downloads.slo.nl/_layouts/15/DocIdRedir.aspx?ID=47XQ5P3E4USX-10-2740</Url>
      <Description>47XQ5P3E4USX-10-2740</Description>
    </_dlc_DocIdUrl>
  </documentManagement>
</p:properties>
</file>

<file path=customXml/itemProps1.xml><?xml version="1.0" encoding="utf-8"?>
<ds:datastoreItem xmlns:ds="http://schemas.openxmlformats.org/officeDocument/2006/customXml" ds:itemID="{6B19BF9C-381A-4E3D-A955-159A46E71112}"/>
</file>

<file path=customXml/itemProps2.xml><?xml version="1.0" encoding="utf-8"?>
<ds:datastoreItem xmlns:ds="http://schemas.openxmlformats.org/officeDocument/2006/customXml" ds:itemID="{14F682AA-91C3-4010-9777-5889473E7502}"/>
</file>

<file path=customXml/itemProps3.xml><?xml version="1.0" encoding="utf-8"?>
<ds:datastoreItem xmlns:ds="http://schemas.openxmlformats.org/officeDocument/2006/customXml" ds:itemID="{7C17DEFF-0606-48B5-86A6-D5F721839593}"/>
</file>

<file path=customXml/itemProps4.xml><?xml version="1.0" encoding="utf-8"?>
<ds:datastoreItem xmlns:ds="http://schemas.openxmlformats.org/officeDocument/2006/customXml" ds:itemID="{62D481DB-E302-47D1-93DB-D96CBD1B659E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21</TotalTime>
  <Pages>3</Pages>
  <Words>444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Irma Munters</cp:lastModifiedBy>
  <cp:revision>9</cp:revision>
  <cp:lastPrinted>2008-09-29T14:29:00Z</cp:lastPrinted>
  <dcterms:created xsi:type="dcterms:W3CDTF">2016-01-29T11:14:00Z</dcterms:created>
  <dcterms:modified xsi:type="dcterms:W3CDTF">2016-04-05T15:35:00Z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da29ddfa-3f22-4391-a98e-435f5d4c7f50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