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E34" w:rsidRPr="00580C00" w:rsidRDefault="00523E34" w:rsidP="00E62DBF">
      <w:pPr>
        <w:pStyle w:val="Titel"/>
      </w:pPr>
      <w:r w:rsidRPr="00580C00">
        <w:t>Gegevens verkopen</w:t>
      </w:r>
    </w:p>
    <w:p w:rsidR="00523E34" w:rsidRDefault="00523E34" w:rsidP="00523E34">
      <w:pPr>
        <w:rPr>
          <w:bCs/>
        </w:rPr>
      </w:pPr>
      <w:r w:rsidRPr="00580C00">
        <w:rPr>
          <w:bCs/>
        </w:rPr>
        <w:t xml:space="preserve">Op de website </w:t>
      </w:r>
      <w:hyperlink r:id="rId7" w:history="1">
        <w:r w:rsidRPr="00580C00">
          <w:rPr>
            <w:rStyle w:val="Hyperlink"/>
          </w:rPr>
          <w:t>www.computeridee.nl</w:t>
        </w:r>
      </w:hyperlink>
      <w:r w:rsidRPr="00580C00">
        <w:rPr>
          <w:bCs/>
        </w:rPr>
        <w:t xml:space="preserve"> staat onderstaand nieuwsbericht</w:t>
      </w:r>
    </w:p>
    <w:p w:rsidR="00E62DBF" w:rsidRPr="00580C00" w:rsidRDefault="00E62DBF" w:rsidP="00523E34">
      <w:pPr>
        <w:rPr>
          <w:bCs/>
        </w:rPr>
      </w:pPr>
    </w:p>
    <w:p w:rsidR="00523E34" w:rsidRPr="00580C00" w:rsidRDefault="00523E34" w:rsidP="00523E34">
      <w:pPr>
        <w:rPr>
          <w:bCs/>
          <w:i/>
        </w:rPr>
      </w:pPr>
      <w:r w:rsidRPr="00580C00">
        <w:rPr>
          <w:bCs/>
          <w:i/>
        </w:rPr>
        <w:t xml:space="preserve">"Antivirusbedrijf AVG heeft een controversiële passage toegevoegd aan de Algemene Voorwaarden van zijn gratis scanner. Het bedrijf stelt dat het </w:t>
      </w:r>
      <w:proofErr w:type="spellStart"/>
      <w:r w:rsidRPr="00580C00">
        <w:rPr>
          <w:bCs/>
          <w:i/>
        </w:rPr>
        <w:t>het</w:t>
      </w:r>
      <w:proofErr w:type="spellEnd"/>
      <w:r w:rsidRPr="00580C00">
        <w:rPr>
          <w:bCs/>
          <w:i/>
        </w:rPr>
        <w:t xml:space="preserve"> surfgedrag van gebruikers mag verkopen aan adverteerders. </w:t>
      </w:r>
    </w:p>
    <w:p w:rsidR="00523E34" w:rsidRPr="00580C00" w:rsidRDefault="00523E34" w:rsidP="00523E34">
      <w:pPr>
        <w:rPr>
          <w:bCs/>
          <w:i/>
        </w:rPr>
      </w:pPr>
    </w:p>
    <w:p w:rsidR="00523E34" w:rsidRPr="00580C00" w:rsidRDefault="00523E34" w:rsidP="00523E34">
      <w:pPr>
        <w:rPr>
          <w:bCs/>
          <w:i/>
        </w:rPr>
      </w:pPr>
      <w:r w:rsidRPr="00580C00">
        <w:rPr>
          <w:bCs/>
          <w:i/>
        </w:rPr>
        <w:t xml:space="preserve">De nieuwe voorwaarden van AVG gaan per 15 oktober in. In het nieuwe document staat dat het bedrijf meer informatie wil verzamelen van klanten, waaronder de surfgeschiedenis van gebruikers, en gedownloade bestanden. Die gegevens mogen vervolgens worden verkocht aan adverteerders. Die kunnen vervolgens reclame aanbieden op basis van die gegevens. Dat gebeurt volgens AVG zodat het bedrijf zijn software gratis kan blijven aanbieden. </w:t>
      </w:r>
    </w:p>
    <w:p w:rsidR="00523E34" w:rsidRPr="00580C00" w:rsidRDefault="00523E34" w:rsidP="00523E34">
      <w:pPr>
        <w:rPr>
          <w:bCs/>
          <w:i/>
        </w:rPr>
      </w:pPr>
    </w:p>
    <w:p w:rsidR="00523E34" w:rsidRPr="00580C00" w:rsidRDefault="00523E34" w:rsidP="00523E34">
      <w:pPr>
        <w:rPr>
          <w:bCs/>
          <w:i/>
        </w:rPr>
      </w:pPr>
      <w:r w:rsidRPr="00580C00">
        <w:rPr>
          <w:bCs/>
          <w:i/>
        </w:rPr>
        <w:t>Optioneel</w:t>
      </w:r>
    </w:p>
    <w:p w:rsidR="00523E34" w:rsidRPr="00580C00" w:rsidRDefault="00523E34" w:rsidP="00523E34">
      <w:pPr>
        <w:rPr>
          <w:bCs/>
          <w:i/>
        </w:rPr>
      </w:pPr>
      <w:r w:rsidRPr="00580C00">
        <w:rPr>
          <w:bCs/>
          <w:i/>
        </w:rPr>
        <w:t>Overigens zegt AVG alleen dat het de mogelijkheid behoudt om die data te verkopen, en dat het bedrijf daar wel over nadenkt. Er zijn op dit moment echter nog geen concrete plannen om gebruikersdata te verkopen. Bovendien, laat het bedrijf weten, waren dergelijke voorwaarden al van kracht in andere producten, maar zijn de voorwaarden nu duidelijker gemaakt en zijn veel termen specifieker geworden.</w:t>
      </w:r>
    </w:p>
    <w:p w:rsidR="00523E34" w:rsidRPr="00580C00" w:rsidRDefault="00523E34" w:rsidP="00523E34">
      <w:pPr>
        <w:rPr>
          <w:bCs/>
          <w:i/>
        </w:rPr>
      </w:pPr>
    </w:p>
    <w:p w:rsidR="00523E34" w:rsidRPr="00580C00" w:rsidRDefault="00523E34" w:rsidP="00523E34">
      <w:pPr>
        <w:rPr>
          <w:bCs/>
          <w:i/>
        </w:rPr>
      </w:pPr>
      <w:r w:rsidRPr="00580C00">
        <w:rPr>
          <w:bCs/>
          <w:i/>
        </w:rPr>
        <w:t>Anoniem</w:t>
      </w:r>
    </w:p>
    <w:p w:rsidR="00523E34" w:rsidRPr="00580C00" w:rsidRDefault="00523E34" w:rsidP="00523E34">
      <w:pPr>
        <w:rPr>
          <w:bCs/>
          <w:i/>
        </w:rPr>
      </w:pPr>
      <w:r w:rsidRPr="00580C00">
        <w:rPr>
          <w:bCs/>
          <w:i/>
        </w:rPr>
        <w:t>Virusscanners moeten het surf- en downloadgedrag van gebruikers wel verzamelen om hun dienst überhaupt te kunnen aanbieden, maar die gegevens worden anoniem verzameld. Bij AVG worden die gegevens voor een deel gepersonaliseerd, en zijn ze te herleiden tot de persoon.</w:t>
      </w:r>
    </w:p>
    <w:p w:rsidR="00523E34" w:rsidRPr="00580C00" w:rsidRDefault="00523E34" w:rsidP="00523E34">
      <w:pPr>
        <w:rPr>
          <w:bCs/>
          <w:i/>
        </w:rPr>
      </w:pPr>
    </w:p>
    <w:p w:rsidR="00523E34" w:rsidRPr="00580C00" w:rsidRDefault="00523E34" w:rsidP="00523E34">
      <w:pPr>
        <w:rPr>
          <w:bCs/>
          <w:i/>
        </w:rPr>
      </w:pPr>
      <w:r w:rsidRPr="00580C00">
        <w:rPr>
          <w:bCs/>
          <w:i/>
        </w:rPr>
        <w:t>Simpele taal</w:t>
      </w:r>
    </w:p>
    <w:p w:rsidR="00523E34" w:rsidRPr="00580C00" w:rsidRDefault="00523E34" w:rsidP="00523E34">
      <w:pPr>
        <w:rPr>
          <w:bCs/>
          <w:i/>
        </w:rPr>
      </w:pPr>
      <w:r w:rsidRPr="00580C00">
        <w:rPr>
          <w:bCs/>
          <w:i/>
        </w:rPr>
        <w:t xml:space="preserve">Opvallend is hoe open AVG over de dataverzameling is. Het bedrijf kondigde de nieuwe voorwaarden aan in een kort persbericht, dat volgens het bedrijf bewust in simpele taal is opgesteld. Ook is het nieuwe </w:t>
      </w:r>
      <w:proofErr w:type="spellStart"/>
      <w:r w:rsidRPr="00580C00">
        <w:rPr>
          <w:bCs/>
          <w:i/>
        </w:rPr>
        <w:t>privacybeleid</w:t>
      </w:r>
      <w:proofErr w:type="spellEnd"/>
      <w:r w:rsidRPr="00580C00">
        <w:rPr>
          <w:bCs/>
          <w:i/>
        </w:rPr>
        <w:t xml:space="preserve"> geen onleesbaar juridisch document, maar is het in makkelijk te begrijpelijke taal te lezen. AVG roept andere </w:t>
      </w:r>
      <w:proofErr w:type="spellStart"/>
      <w:r w:rsidRPr="00580C00">
        <w:rPr>
          <w:bCs/>
          <w:i/>
        </w:rPr>
        <w:t>techbedrijven</w:t>
      </w:r>
      <w:proofErr w:type="spellEnd"/>
      <w:r w:rsidRPr="00580C00">
        <w:rPr>
          <w:bCs/>
          <w:i/>
        </w:rPr>
        <w:t xml:space="preserve"> zelfs op om ook dergelijke voorwaarden op te stellen, om voor transparantie te zorgen. </w:t>
      </w:r>
    </w:p>
    <w:p w:rsidR="00523E34" w:rsidRPr="00580C00" w:rsidRDefault="00523E34" w:rsidP="00523E34">
      <w:pPr>
        <w:rPr>
          <w:bCs/>
          <w:i/>
        </w:rPr>
      </w:pPr>
    </w:p>
    <w:p w:rsidR="00523E34" w:rsidRPr="00580C00" w:rsidRDefault="00523E34" w:rsidP="00523E34">
      <w:pPr>
        <w:rPr>
          <w:bCs/>
        </w:rPr>
      </w:pPr>
      <w:r w:rsidRPr="00580C00">
        <w:rPr>
          <w:bCs/>
          <w:i/>
        </w:rPr>
        <w:t xml:space="preserve">Vanzelfsprekend zorgen de nieuwe voorwaarden voor veel commotie. Veel </w:t>
      </w:r>
      <w:proofErr w:type="spellStart"/>
      <w:r w:rsidRPr="00580C00">
        <w:rPr>
          <w:bCs/>
          <w:i/>
        </w:rPr>
        <w:t>privacygroeperingen</w:t>
      </w:r>
      <w:proofErr w:type="spellEnd"/>
      <w:r w:rsidRPr="00580C00">
        <w:rPr>
          <w:bCs/>
          <w:i/>
        </w:rPr>
        <w:t xml:space="preserve"> kunnen zich niet vinden in </w:t>
      </w:r>
      <w:proofErr w:type="spellStart"/>
      <w:r w:rsidRPr="00580C00">
        <w:rPr>
          <w:bCs/>
          <w:i/>
        </w:rPr>
        <w:t>AVG's</w:t>
      </w:r>
      <w:proofErr w:type="spellEnd"/>
      <w:r w:rsidRPr="00580C00">
        <w:rPr>
          <w:bCs/>
          <w:i/>
        </w:rPr>
        <w:t xml:space="preserve"> plannen en roepen het bedrijf op daarmee te stoppen."</w:t>
      </w:r>
    </w:p>
    <w:p w:rsidR="00523E34" w:rsidRPr="00580C00" w:rsidRDefault="00523E34" w:rsidP="00523E34"/>
    <w:p w:rsidR="00523E34" w:rsidRPr="00580C00" w:rsidRDefault="00523E34" w:rsidP="00E62DBF">
      <w:pPr>
        <w:pStyle w:val="Lijstalinea"/>
        <w:numPr>
          <w:ilvl w:val="0"/>
          <w:numId w:val="1"/>
        </w:numPr>
      </w:pPr>
      <w:r w:rsidRPr="00580C00">
        <w:t>Stel dat je AVG-software gebruikt. Hoe kun je er voor zorgen dat jouw gegevens niet door AVG verkocht worden?</w:t>
      </w:r>
      <w:r w:rsidRPr="00580C00">
        <w:br/>
        <w:t>A</w:t>
      </w:r>
      <w:r w:rsidRPr="00580C00">
        <w:tab/>
        <w:t>een andere Internetprovider kiezen</w:t>
      </w:r>
      <w:r w:rsidRPr="00580C00">
        <w:br/>
        <w:t>B</w:t>
      </w:r>
      <w:r w:rsidRPr="00580C00">
        <w:tab/>
        <w:t>een andere virusscanner installeren</w:t>
      </w:r>
      <w:r w:rsidRPr="00580C00">
        <w:br/>
        <w:t>C</w:t>
      </w:r>
      <w:r w:rsidRPr="00580C00">
        <w:tab/>
        <w:t>een andere router installeren</w:t>
      </w:r>
      <w:r w:rsidRPr="00580C00">
        <w:br/>
        <w:t>D</w:t>
      </w:r>
      <w:r w:rsidRPr="00580C00">
        <w:tab/>
        <w:t>je cookiebestanden regelmatig verwijderen</w:t>
      </w:r>
      <w:r w:rsidRPr="00580C00">
        <w:br/>
        <w:t>E</w:t>
      </w:r>
      <w:r w:rsidRPr="00580C00">
        <w:tab/>
        <w:t>je surfhistorie regelmatig wissen</w:t>
      </w:r>
      <w:bookmarkStart w:id="0" w:name="_GoBack"/>
      <w:bookmarkEnd w:id="0"/>
    </w:p>
    <w:p w:rsidR="00523E34" w:rsidRPr="00580C00" w:rsidRDefault="00523E34" w:rsidP="00523E34"/>
    <w:p w:rsidR="00523E34" w:rsidRPr="00580C00" w:rsidRDefault="00523E34" w:rsidP="008F6B04">
      <w:pPr>
        <w:ind w:left="360"/>
      </w:pPr>
      <w:r w:rsidRPr="00580C00">
        <w:rPr>
          <w:i/>
        </w:rPr>
        <w:t>Antwoord:</w:t>
      </w:r>
      <w:r w:rsidRPr="00580C00">
        <w:t xml:space="preserve"> B</w:t>
      </w:r>
      <w:r w:rsidRPr="00580C00">
        <w:br/>
      </w:r>
    </w:p>
    <w:p w:rsidR="00523E34" w:rsidRPr="00580C00" w:rsidRDefault="00523E34" w:rsidP="00E62DBF">
      <w:pPr>
        <w:pStyle w:val="Lijstalinea"/>
        <w:numPr>
          <w:ilvl w:val="0"/>
          <w:numId w:val="1"/>
        </w:numPr>
      </w:pPr>
      <w:r w:rsidRPr="00580C00">
        <w:t>Hoe merk je dat jouw gegevens verkocht zijn aan adverteerders?</w:t>
      </w:r>
    </w:p>
    <w:p w:rsidR="00523E34" w:rsidRPr="00580C00" w:rsidRDefault="00523E34" w:rsidP="00E62DBF">
      <w:pPr>
        <w:ind w:left="927" w:hanging="567"/>
      </w:pPr>
      <w:r w:rsidRPr="00580C00">
        <w:t>A</w:t>
      </w:r>
      <w:r w:rsidRPr="00580C00">
        <w:tab/>
        <w:t>Als je gebruik maakt van een zoekmachine, komen er zoekresultaten voor die niets met jouw zoektermen van doen hebben.</w:t>
      </w:r>
    </w:p>
    <w:p w:rsidR="00523E34" w:rsidRPr="00580C00" w:rsidRDefault="00523E34" w:rsidP="00E62DBF">
      <w:pPr>
        <w:ind w:left="927" w:hanging="567"/>
      </w:pPr>
      <w:r w:rsidRPr="00580C00">
        <w:lastRenderedPageBreak/>
        <w:t>B</w:t>
      </w:r>
      <w:r w:rsidRPr="00580C00">
        <w:tab/>
        <w:t>Als je gebruik maakt van een zoekmachine, komen zoekresultaten van adverteerders boven aan te staan.</w:t>
      </w:r>
    </w:p>
    <w:p w:rsidR="00523E34" w:rsidRPr="00580C00" w:rsidRDefault="00523E34" w:rsidP="00E62DBF">
      <w:pPr>
        <w:ind w:left="927" w:hanging="567"/>
      </w:pPr>
      <w:r w:rsidRPr="00580C00">
        <w:t>C</w:t>
      </w:r>
      <w:r w:rsidRPr="00580C00">
        <w:tab/>
        <w:t>Als je een website bezoekt, krijg je banners te zien met reclame over dingen waarover je op Internet hebt gezocht.</w:t>
      </w:r>
    </w:p>
    <w:p w:rsidR="00523E34" w:rsidRPr="00580C00" w:rsidRDefault="00523E34" w:rsidP="00E62DBF">
      <w:pPr>
        <w:ind w:left="927" w:hanging="567"/>
      </w:pPr>
      <w:r w:rsidRPr="00580C00">
        <w:t>D</w:t>
      </w:r>
      <w:r w:rsidRPr="00580C00">
        <w:tab/>
        <w:t xml:space="preserve">Als je een website bezoekt, krijg je banners te zien met reclame over dingen waarover je met vrienden en kennissen </w:t>
      </w:r>
      <w:proofErr w:type="spellStart"/>
      <w:r w:rsidRPr="00580C00">
        <w:t>gewhatsapped</w:t>
      </w:r>
      <w:proofErr w:type="spellEnd"/>
      <w:r w:rsidRPr="00580C00">
        <w:t xml:space="preserve"> hebt.</w:t>
      </w:r>
    </w:p>
    <w:p w:rsidR="00523E34" w:rsidRPr="00580C00" w:rsidRDefault="00523E34" w:rsidP="00523E34"/>
    <w:p w:rsidR="00523E34" w:rsidRPr="00580C00" w:rsidRDefault="00523E34" w:rsidP="008F6B04">
      <w:pPr>
        <w:ind w:left="360"/>
      </w:pPr>
      <w:r w:rsidRPr="00580C00">
        <w:rPr>
          <w:i/>
        </w:rPr>
        <w:t>Antwoord:</w:t>
      </w:r>
      <w:r w:rsidRPr="00580C00">
        <w:t xml:space="preserve"> C</w:t>
      </w:r>
    </w:p>
    <w:p w:rsidR="00E51397" w:rsidRPr="001615E3" w:rsidRDefault="009D59F7" w:rsidP="001615E3">
      <w:r>
        <w:t xml:space="preserve"> </w:t>
      </w:r>
    </w:p>
    <w:sectPr w:rsidR="00E51397" w:rsidRPr="001615E3" w:rsidSect="00DD4603">
      <w:footerReference w:type="default" r:id="rId8"/>
      <w:endnotePr>
        <w:numFmt w:val="decimal"/>
      </w:endnotePr>
      <w:type w:val="continuous"/>
      <w:pgSz w:w="11907" w:h="16840" w:code="9"/>
      <w:pgMar w:top="2268" w:right="1418" w:bottom="1814" w:left="2155" w:header="709" w:footer="913" w:gutter="0"/>
      <w:cols w:space="709"/>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34" w:rsidRDefault="00523E34">
      <w:r>
        <w:separator/>
      </w:r>
    </w:p>
  </w:endnote>
  <w:endnote w:type="continuationSeparator" w:id="0">
    <w:p w:rsidR="00523E34" w:rsidRDefault="0052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97" w:rsidRDefault="00573128" w:rsidP="00227972">
    <w:pPr>
      <w:pStyle w:val="Voettekst"/>
      <w:tabs>
        <w:tab w:val="clear" w:pos="9072"/>
        <w:tab w:val="right" w:pos="8280"/>
      </w:tabs>
    </w:pPr>
    <w:r w:rsidRPr="00573128">
      <w:rPr>
        <w:rStyle w:val="Paginanummer"/>
        <w:i/>
      </w:rPr>
      <w:t>Eindtermen 21 en 23</w:t>
    </w:r>
    <w:r w:rsidR="00227972">
      <w:rPr>
        <w:rStyle w:val="Paginanummer"/>
      </w:rPr>
      <w:tab/>
    </w:r>
    <w:r w:rsidR="00227972">
      <w:rPr>
        <w:rStyle w:val="Paginanummer"/>
      </w:rPr>
      <w:tab/>
    </w:r>
    <w:r w:rsidR="00A62CF2">
      <w:rPr>
        <w:rStyle w:val="Paginanummer"/>
      </w:rPr>
      <w:fldChar w:fldCharType="begin"/>
    </w:r>
    <w:r w:rsidR="00A62CF2">
      <w:rPr>
        <w:rStyle w:val="Paginanummer"/>
      </w:rPr>
      <w:instrText xml:space="preserve"> PAGE </w:instrText>
    </w:r>
    <w:r w:rsidR="00A62CF2">
      <w:rPr>
        <w:rStyle w:val="Paginanummer"/>
      </w:rPr>
      <w:fldChar w:fldCharType="separate"/>
    </w:r>
    <w:r w:rsidR="00334783">
      <w:rPr>
        <w:rStyle w:val="Paginanummer"/>
        <w:noProof/>
      </w:rPr>
      <w:t>2</w:t>
    </w:r>
    <w:r w:rsidR="00A62CF2">
      <w:rPr>
        <w:rStyle w:val="Paginanummer"/>
      </w:rPr>
      <w:fldChar w:fldCharType="end"/>
    </w:r>
    <w:r w:rsidR="00995FAA">
      <w:rPr>
        <w:noProof/>
      </w:rPr>
      <w:drawing>
        <wp:anchor distT="0" distB="0" distL="114300" distR="114300" simplePos="0" relativeHeight="251657728" behindDoc="1" locked="1" layoutInCell="1" allowOverlap="1">
          <wp:simplePos x="0" y="0"/>
          <wp:positionH relativeFrom="column">
            <wp:posOffset>-1141095</wp:posOffset>
          </wp:positionH>
          <wp:positionV relativeFrom="page">
            <wp:posOffset>6812280</wp:posOffset>
          </wp:positionV>
          <wp:extent cx="838200" cy="3438525"/>
          <wp:effectExtent l="0" t="0" r="0" b="9525"/>
          <wp:wrapNone/>
          <wp:docPr id="1" name="Afbeelding 1"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34" w:rsidRDefault="00523E34">
      <w:r>
        <w:separator/>
      </w:r>
    </w:p>
  </w:footnote>
  <w:footnote w:type="continuationSeparator" w:id="0">
    <w:p w:rsidR="00523E34" w:rsidRDefault="00523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D5271"/>
    <w:multiLevelType w:val="hybridMultilevel"/>
    <w:tmpl w:val="634CE5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34"/>
    <w:rsid w:val="001615E3"/>
    <w:rsid w:val="001A565A"/>
    <w:rsid w:val="00227972"/>
    <w:rsid w:val="00235D22"/>
    <w:rsid w:val="00334783"/>
    <w:rsid w:val="003E0EA5"/>
    <w:rsid w:val="00523E34"/>
    <w:rsid w:val="00573128"/>
    <w:rsid w:val="00762834"/>
    <w:rsid w:val="007F016D"/>
    <w:rsid w:val="008038A1"/>
    <w:rsid w:val="0088760E"/>
    <w:rsid w:val="00890B33"/>
    <w:rsid w:val="008F6B04"/>
    <w:rsid w:val="00995FAA"/>
    <w:rsid w:val="009D59F7"/>
    <w:rsid w:val="00A62CF2"/>
    <w:rsid w:val="00AC16F8"/>
    <w:rsid w:val="00CC3512"/>
    <w:rsid w:val="00DA50A2"/>
    <w:rsid w:val="00DB21B0"/>
    <w:rsid w:val="00DD4603"/>
    <w:rsid w:val="00E51397"/>
    <w:rsid w:val="00E62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94E1EBF-425D-49C7-94D9-A877E467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23E34"/>
    <w:pPr>
      <w:overflowPunct w:val="0"/>
      <w:autoSpaceDE w:val="0"/>
      <w:autoSpaceDN w:val="0"/>
      <w:adjustRightInd w:val="0"/>
      <w:spacing w:line="260" w:lineRule="atLeast"/>
      <w:textAlignment w:val="baseline"/>
    </w:pPr>
    <w:rPr>
      <w:rFonts w:ascii="Arial" w:hAnsi="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character" w:styleId="Hyperlink">
    <w:name w:val="Hyperlink"/>
    <w:basedOn w:val="Standaardalinea-lettertype"/>
    <w:uiPriority w:val="99"/>
    <w:unhideWhenUsed/>
    <w:rsid w:val="00523E34"/>
    <w:rPr>
      <w:color w:val="0000FF" w:themeColor="hyperlink"/>
      <w:u w:val="single"/>
    </w:rPr>
  </w:style>
  <w:style w:type="paragraph" w:styleId="Titel">
    <w:name w:val="Title"/>
    <w:basedOn w:val="Standaard"/>
    <w:next w:val="Standaard"/>
    <w:link w:val="TitelChar"/>
    <w:qFormat/>
    <w:rsid w:val="00E62D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E62DBF"/>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E62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omputeridee.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Office\Werkgroepsjablonen_O2013\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AreasOfExpertise_0 xmlns="http://schemas.microsoft.com/sharepoint/v3">
      <Terms xmlns="http://schemas.microsoft.com/office/infopath/2007/PartnerControls"/>
    </RepAreasOfExpertise_0>
    <RepRelationOtherSloProjects xmlns="http://schemas.microsoft.com/sharepoint/v3" xsi:nil="true"/>
    <RepDocumentType_0 xmlns="http://schemas.microsoft.com/sharepoint/v3">
      <Terms xmlns="http://schemas.microsoft.com/office/infopath/2007/PartnerControls"/>
    </RepDocumentType_0>
    <RepProjectName xmlns="http://schemas.microsoft.com/sharepoint/v3">Informatietechnologie gt</RepProjectName>
    <RepFileFormat_0 xmlns="http://schemas.microsoft.com/sharepoint/v3">
      <Terms xmlns="http://schemas.microsoft.com/office/infopath/2007/PartnerControls">
        <TermInfo xmlns="http://schemas.microsoft.com/office/infopath/2007/PartnerControls">
          <TermName xmlns="http://schemas.microsoft.com/office/infopath/2007/PartnerControls">Word-bestand</TermName>
          <TermId xmlns="http://schemas.microsoft.com/office/infopath/2007/PartnerControls">4e7f53eb-a521-4daf-93ad-035b41a9ede4</TermId>
        </TermInfo>
      </Terms>
    </RepFileFormat_0>
    <RepANNumber xmlns="http://schemas.microsoft.com/sharepoint/v3" xsi:nil="true"/>
    <RepIsbn xmlns="http://schemas.microsoft.com/sharepoint/v3" xsi:nil="true"/>
    <_dlc_DocId xmlns="7106a2ac-038a-457f-8b58-ec67130d9d6d">47XQ5P3E4USX-10-2640</_dlc_DocId>
    <RepYear_0 xmlns="http://schemas.microsoft.com/sharepoint/v3">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c53edfba-e7e3-4452-afb2-43f7c4ee8bb9</TermId>
        </TermInfo>
      </Terms>
    </RepYear_0>
    <TaxCatchAll xmlns="7106a2ac-038a-457f-8b58-ec67130d9d6d">
      <Value>110</Value>
      <Value>68</Value>
    </TaxCatchAll>
    <RepSummary xmlns="http://schemas.microsoft.com/sharepoint/v3" xsi:nil="true"/>
    <RepSubjectContent_0 xmlns="http://schemas.microsoft.com/sharepoint/v3">
      <Terms xmlns="http://schemas.microsoft.com/office/infopath/2007/PartnerControls"/>
    </RepSubjectContent_0>
    <RepSection_0 xmlns="http://schemas.microsoft.com/sharepoint/v3">
      <Terms xmlns="http://schemas.microsoft.com/office/infopath/2007/PartnerControls"/>
    </RepSection_0>
    <RepCurricularTheme_0 xmlns="http://schemas.microsoft.com/sharepoint/v3">
      <Terms xmlns="http://schemas.microsoft.com/office/infopath/2007/PartnerControls"/>
    </RepCurricularTheme_0>
    <RepAuthorInternal xmlns="http://schemas.microsoft.com/sharepoint/v3">
      <UserInfo>
        <DisplayName>i:0#.w|slo\v.schmidt</DisplayName>
        <AccountId>250</AccountId>
        <AccountType/>
      </UserInfo>
    </RepAuthorInternal>
    <RepAuthor_0 xmlns="http://schemas.microsoft.com/sharepoint/v3">
      <Terms xmlns="http://schemas.microsoft.com/office/infopath/2007/PartnerControls"/>
    </RepAuthor_0>
    <RepAN xmlns="http://schemas.microsoft.com/sharepoint/v3">false</RepAN>
    <RepProjectManager xmlns="http://schemas.microsoft.com/sharepoint/v3" xsi:nil="true"/>
    <RepApaNotation xmlns="http://schemas.microsoft.com/sharepoint/v3" xsi:nil="true"/>
    <_dlc_DocIdUrl xmlns="7106a2ac-038a-457f-8b58-ec67130d9d6d">
      <Url>http://downloads.slo.nl/_layouts/15/DocIdRedir.aspx?ID=47XQ5P3E4USX-10-2640</Url>
      <Description>47XQ5P3E4USX-10-2640</Description>
    </_dlc_DocIdUrl>
    <RepSectionSpecificTheme_0 xmlns="http://schemas.microsoft.com/sharepoint/v3">
      <Terms xmlns="http://schemas.microsoft.com/office/infopath/2007/PartnerControls"/>
    </RepSectionSpecificTheme_0>
    <RepSector_0 xmlns="http://schemas.microsoft.com/sharepoint/v3">
      <Terms xmlns="http://schemas.microsoft.com/office/infopath/2007/PartnerControls"/>
    </RepSector_0>
  </documentManagement>
</p:properties>
</file>

<file path=customXml/itemProps1.xml><?xml version="1.0" encoding="utf-8"?>
<ds:datastoreItem xmlns:ds="http://schemas.openxmlformats.org/officeDocument/2006/customXml" ds:itemID="{034B8E28-457F-41AF-B5CF-BA8DF711AF34}"/>
</file>

<file path=customXml/itemProps2.xml><?xml version="1.0" encoding="utf-8"?>
<ds:datastoreItem xmlns:ds="http://schemas.openxmlformats.org/officeDocument/2006/customXml" ds:itemID="{F6A17E8B-3B72-4796-943C-C4EFC299ADF1}"/>
</file>

<file path=customXml/itemProps3.xml><?xml version="1.0" encoding="utf-8"?>
<ds:datastoreItem xmlns:ds="http://schemas.openxmlformats.org/officeDocument/2006/customXml" ds:itemID="{1341D8A4-52ED-4305-930D-083D22B170CC}"/>
</file>

<file path=customXml/itemProps4.xml><?xml version="1.0" encoding="utf-8"?>
<ds:datastoreItem xmlns:ds="http://schemas.openxmlformats.org/officeDocument/2006/customXml" ds:itemID="{92A9D4F7-80FB-4EBE-95DF-D9E038F30916}"/>
</file>

<file path=docProps/app.xml><?xml version="1.0" encoding="utf-8"?>
<Properties xmlns="http://schemas.openxmlformats.org/officeDocument/2006/extended-properties" xmlns:vt="http://schemas.openxmlformats.org/officeDocument/2006/docPropsVTypes">
  <Template>lesbrief.dotm</Template>
  <TotalTime>6</TotalTime>
  <Pages>2</Pages>
  <Words>439</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Werkblad-Lesbrief</dc:title>
  <dc:subject/>
  <dc:creator>Victor Schmidt</dc:creator>
  <cp:keywords/>
  <dc:description/>
  <cp:lastModifiedBy>Victor Schmidt</cp:lastModifiedBy>
  <cp:revision>6</cp:revision>
  <cp:lastPrinted>2008-09-29T14:29:00Z</cp:lastPrinted>
  <dcterms:created xsi:type="dcterms:W3CDTF">2016-02-05T15:27:00Z</dcterms:created>
  <dcterms:modified xsi:type="dcterms:W3CDTF">2016-04-20T11:29:00Z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AreasOfExpertise">
    <vt:lpwstr/>
  </property>
  <property fmtid="{D5CDD505-2E9C-101B-9397-08002B2CF9AE}" pid="3" name="TaxKeyword">
    <vt:lpwstr/>
  </property>
  <property fmtid="{D5CDD505-2E9C-101B-9397-08002B2CF9AE}" pid="4" name="RepDocumentType">
    <vt:lpwstr/>
  </property>
  <property fmtid="{D5CDD505-2E9C-101B-9397-08002B2CF9AE}" pid="5" name="RepSectionSpecificTheme">
    <vt:lpwstr/>
  </property>
  <property fmtid="{D5CDD505-2E9C-101B-9397-08002B2CF9AE}" pid="6" name="ContentTypeId">
    <vt:lpwstr>0x010100D2854694664375418C0DFD97ECA4320E</vt:lpwstr>
  </property>
  <property fmtid="{D5CDD505-2E9C-101B-9397-08002B2CF9AE}" pid="7" name="TaxKeywordTaxHTField">
    <vt:lpwstr/>
  </property>
  <property fmtid="{D5CDD505-2E9C-101B-9397-08002B2CF9AE}" pid="8" name="RepCurricularTheme">
    <vt:lpwstr/>
  </property>
  <property fmtid="{D5CDD505-2E9C-101B-9397-08002B2CF9AE}" pid="9" name="RepSection">
    <vt:lpwstr/>
  </property>
  <property fmtid="{D5CDD505-2E9C-101B-9397-08002B2CF9AE}" pid="10" name="_dlc_DocIdItemGuid">
    <vt:lpwstr>520d61a3-ba68-457b-b888-01dad18bde78</vt:lpwstr>
  </property>
  <property fmtid="{D5CDD505-2E9C-101B-9397-08002B2CF9AE}" pid="11" name="RepSubjectContent">
    <vt:lpwstr/>
  </property>
  <property fmtid="{D5CDD505-2E9C-101B-9397-08002B2CF9AE}" pid="12" name="RepAuthor">
    <vt:lpwstr/>
  </property>
  <property fmtid="{D5CDD505-2E9C-101B-9397-08002B2CF9AE}" pid="13" name="RepSector">
    <vt:lpwstr/>
  </property>
  <property fmtid="{D5CDD505-2E9C-101B-9397-08002B2CF9AE}" pid="14" name="RepFileFormat">
    <vt:lpwstr>68;#Word-bestand|4e7f53eb-a521-4daf-93ad-035b41a9ede4</vt:lpwstr>
  </property>
  <property fmtid="{D5CDD505-2E9C-101B-9397-08002B2CF9AE}" pid="15" name="RepYear">
    <vt:lpwstr>110;#2015|c53edfba-e7e3-4452-afb2-43f7c4ee8bb9</vt:lpwstr>
  </property>
</Properties>
</file>