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47" w:rsidRDefault="006A5147" w:rsidP="006A5147"/>
    <w:p w:rsidR="006609BA" w:rsidRPr="0029263C" w:rsidRDefault="006609BA" w:rsidP="006609BA">
      <w:pPr>
        <w:spacing w:line="240" w:lineRule="auto"/>
        <w:ind w:left="675" w:hanging="675"/>
        <w:rPr>
          <w:rFonts w:cs="Arial"/>
          <w:b/>
          <w:sz w:val="32"/>
          <w:szCs w:val="32"/>
        </w:rPr>
      </w:pPr>
      <w:r>
        <w:rPr>
          <w:rFonts w:cs="Arial"/>
          <w:b/>
          <w:sz w:val="32"/>
          <w:szCs w:val="32"/>
        </w:rPr>
        <w:t>SWOT Analyse</w:t>
      </w:r>
    </w:p>
    <w:p w:rsidR="006609BA" w:rsidRPr="00DA64D2" w:rsidRDefault="006609BA" w:rsidP="006609BA">
      <w:pPr>
        <w:spacing w:line="240" w:lineRule="auto"/>
        <w:rPr>
          <w:rFonts w:cs="Arial"/>
          <w:b/>
          <w:sz w:val="20"/>
        </w:rPr>
      </w:pPr>
    </w:p>
    <w:tbl>
      <w:tblPr>
        <w:tblStyle w:val="Tabelraster"/>
        <w:tblW w:w="0" w:type="auto"/>
        <w:tblLook w:val="01E0" w:firstRow="1" w:lastRow="1" w:firstColumn="1" w:lastColumn="1" w:noHBand="0" w:noVBand="0"/>
      </w:tblPr>
      <w:tblGrid>
        <w:gridCol w:w="2857"/>
        <w:gridCol w:w="5693"/>
      </w:tblGrid>
      <w:tr w:rsidR="00C31391" w:rsidRPr="00DA64D2" w:rsidTr="00FF5C8F">
        <w:tc>
          <w:tcPr>
            <w:tcW w:w="2857" w:type="dxa"/>
          </w:tcPr>
          <w:p w:rsidR="00C31391" w:rsidRPr="00DA64D2" w:rsidRDefault="00C31391" w:rsidP="00096763">
            <w:pPr>
              <w:spacing w:before="120" w:after="120" w:line="240" w:lineRule="atLeast"/>
              <w:rPr>
                <w:rFonts w:cs="Arial"/>
                <w:b/>
                <w:sz w:val="20"/>
                <w:szCs w:val="20"/>
              </w:rPr>
            </w:pPr>
            <w:r w:rsidRPr="00DA64D2">
              <w:rPr>
                <w:rFonts w:cs="Arial"/>
                <w:b/>
                <w:sz w:val="20"/>
                <w:szCs w:val="20"/>
              </w:rPr>
              <w:t>Soort instrument</w:t>
            </w:r>
          </w:p>
        </w:tc>
        <w:tc>
          <w:tcPr>
            <w:tcW w:w="5693" w:type="dxa"/>
          </w:tcPr>
          <w:p w:rsidR="00C31391" w:rsidRPr="00DA64D2" w:rsidRDefault="00C31391" w:rsidP="00096763">
            <w:pPr>
              <w:spacing w:before="120" w:after="120" w:line="240" w:lineRule="atLeast"/>
              <w:rPr>
                <w:rFonts w:cs="Arial"/>
                <w:sz w:val="20"/>
                <w:szCs w:val="20"/>
              </w:rPr>
            </w:pPr>
            <w:r w:rsidRPr="00DA64D2">
              <w:rPr>
                <w:rFonts w:cs="Arial"/>
                <w:sz w:val="20"/>
                <w:szCs w:val="20"/>
              </w:rPr>
              <w:t>Invulschema</w:t>
            </w:r>
          </w:p>
        </w:tc>
      </w:tr>
      <w:tr w:rsidR="006609BA" w:rsidRPr="00DA64D2" w:rsidTr="006609BA">
        <w:tc>
          <w:tcPr>
            <w:tcW w:w="2857" w:type="dxa"/>
          </w:tcPr>
          <w:p w:rsidR="006609BA" w:rsidRPr="00DA64D2" w:rsidRDefault="006609BA" w:rsidP="00096763">
            <w:pPr>
              <w:spacing w:before="120" w:after="120" w:line="240" w:lineRule="atLeast"/>
              <w:rPr>
                <w:rFonts w:cs="Arial"/>
                <w:b/>
                <w:sz w:val="20"/>
                <w:szCs w:val="20"/>
              </w:rPr>
            </w:pPr>
            <w:r w:rsidRPr="00DA64D2">
              <w:rPr>
                <w:rFonts w:cs="Arial"/>
                <w:b/>
                <w:sz w:val="20"/>
                <w:szCs w:val="20"/>
              </w:rPr>
              <w:t>Doel</w:t>
            </w:r>
          </w:p>
        </w:tc>
        <w:tc>
          <w:tcPr>
            <w:tcW w:w="5693" w:type="dxa"/>
          </w:tcPr>
          <w:p w:rsidR="00522317" w:rsidRPr="00DA64D2" w:rsidRDefault="006609BA" w:rsidP="00096763">
            <w:pPr>
              <w:spacing w:before="120" w:after="120" w:line="240" w:lineRule="atLeast"/>
              <w:rPr>
                <w:rFonts w:cs="Arial"/>
                <w:sz w:val="20"/>
                <w:szCs w:val="20"/>
              </w:rPr>
            </w:pPr>
            <w:r w:rsidRPr="00522317">
              <w:rPr>
                <w:sz w:val="20"/>
                <w:szCs w:val="20"/>
              </w:rPr>
              <w:t>Het a</w:t>
            </w:r>
            <w:r w:rsidR="00522317">
              <w:rPr>
                <w:sz w:val="20"/>
                <w:szCs w:val="20"/>
              </w:rPr>
              <w:t>nalyseren</w:t>
            </w:r>
            <w:r w:rsidRPr="00522317">
              <w:rPr>
                <w:sz w:val="20"/>
                <w:szCs w:val="20"/>
              </w:rPr>
              <w:t xml:space="preserve"> van sterke en zwakke punten, kansen en bedreigingen van huidig onderwijs in een bepaald vak(</w:t>
            </w:r>
            <w:r w:rsidR="00522317" w:rsidRPr="00522317">
              <w:rPr>
                <w:sz w:val="20"/>
                <w:szCs w:val="20"/>
              </w:rPr>
              <w:t>onderdeel</w:t>
            </w:r>
            <w:r w:rsidRPr="00522317">
              <w:rPr>
                <w:sz w:val="20"/>
                <w:szCs w:val="20"/>
              </w:rPr>
              <w:t>).</w:t>
            </w:r>
            <w:r w:rsidR="00522317">
              <w:rPr>
                <w:sz w:val="20"/>
                <w:szCs w:val="20"/>
              </w:rPr>
              <w:t xml:space="preserve"> Hiermee kan de basis gelegd worden voor eventuele vervolgstappen in het ontwikkelen of verbeteren van een les(senreeks).</w:t>
            </w:r>
          </w:p>
        </w:tc>
      </w:tr>
      <w:tr w:rsidR="006609BA" w:rsidRPr="00DA64D2" w:rsidTr="006609BA">
        <w:tc>
          <w:tcPr>
            <w:tcW w:w="2857" w:type="dxa"/>
          </w:tcPr>
          <w:p w:rsidR="006609BA" w:rsidRDefault="006609BA" w:rsidP="00096763">
            <w:pPr>
              <w:spacing w:before="120" w:after="120" w:line="240" w:lineRule="atLeast"/>
              <w:rPr>
                <w:rFonts w:cs="Arial"/>
                <w:b/>
                <w:sz w:val="20"/>
                <w:szCs w:val="20"/>
              </w:rPr>
            </w:pPr>
            <w:r w:rsidRPr="00DA64D2">
              <w:rPr>
                <w:rFonts w:cs="Arial"/>
                <w:b/>
                <w:sz w:val="20"/>
                <w:szCs w:val="20"/>
              </w:rPr>
              <w:t>Leerplancomponent</w:t>
            </w:r>
          </w:p>
          <w:p w:rsidR="006609BA" w:rsidRPr="00DA64D2" w:rsidRDefault="006609BA" w:rsidP="00096763">
            <w:pPr>
              <w:spacing w:before="120" w:after="120" w:line="240" w:lineRule="atLeast"/>
              <w:rPr>
                <w:rFonts w:cs="Arial"/>
                <w:b/>
                <w:sz w:val="20"/>
                <w:szCs w:val="20"/>
              </w:rPr>
            </w:pPr>
          </w:p>
        </w:tc>
        <w:tc>
          <w:tcPr>
            <w:tcW w:w="5693" w:type="dxa"/>
          </w:tcPr>
          <w:p w:rsidR="006609BA" w:rsidRPr="00DA64D2" w:rsidRDefault="006609BA" w:rsidP="00096763">
            <w:pPr>
              <w:spacing w:before="120" w:after="120" w:line="240" w:lineRule="atLeast"/>
              <w:rPr>
                <w:rFonts w:cs="Arial"/>
                <w:sz w:val="20"/>
                <w:szCs w:val="20"/>
              </w:rPr>
            </w:pPr>
            <w:r>
              <w:rPr>
                <w:rFonts w:cs="Arial"/>
                <w:sz w:val="20"/>
                <w:szCs w:val="20"/>
              </w:rPr>
              <w:t>Alle leerplancomponenten op mesoniveau</w:t>
            </w:r>
          </w:p>
        </w:tc>
      </w:tr>
      <w:tr w:rsidR="006609BA" w:rsidRPr="00DA64D2" w:rsidTr="006609BA">
        <w:tc>
          <w:tcPr>
            <w:tcW w:w="2857" w:type="dxa"/>
          </w:tcPr>
          <w:p w:rsidR="006609BA" w:rsidRPr="00DA64D2" w:rsidRDefault="006609BA" w:rsidP="00096763">
            <w:pPr>
              <w:spacing w:before="120" w:after="120" w:line="240" w:lineRule="atLeast"/>
              <w:rPr>
                <w:rFonts w:cs="Arial"/>
                <w:b/>
                <w:sz w:val="20"/>
                <w:szCs w:val="20"/>
              </w:rPr>
            </w:pPr>
            <w:r w:rsidRPr="00DA64D2">
              <w:rPr>
                <w:rFonts w:cs="Arial"/>
                <w:b/>
                <w:sz w:val="20"/>
                <w:szCs w:val="20"/>
              </w:rPr>
              <w:t xml:space="preserve">Vragen </w:t>
            </w:r>
            <w:r>
              <w:rPr>
                <w:rFonts w:cs="Arial"/>
                <w:b/>
                <w:sz w:val="20"/>
                <w:szCs w:val="20"/>
              </w:rPr>
              <w:t>waar u mee aan de slag gaat</w:t>
            </w:r>
          </w:p>
        </w:tc>
        <w:tc>
          <w:tcPr>
            <w:tcW w:w="5693" w:type="dxa"/>
          </w:tcPr>
          <w:p w:rsidR="00522317" w:rsidRPr="00096763" w:rsidRDefault="00522317" w:rsidP="00096763">
            <w:pPr>
              <w:numPr>
                <w:ilvl w:val="0"/>
                <w:numId w:val="11"/>
              </w:numPr>
              <w:tabs>
                <w:tab w:val="num" w:pos="159"/>
              </w:tabs>
              <w:spacing w:before="120" w:after="120" w:line="240" w:lineRule="atLeast"/>
              <w:ind w:left="159" w:hanging="180"/>
              <w:rPr>
                <w:rFonts w:cs="Arial"/>
                <w:i/>
                <w:sz w:val="20"/>
              </w:rPr>
            </w:pPr>
            <w:r w:rsidRPr="00096763">
              <w:rPr>
                <w:rFonts w:cs="Arial"/>
                <w:i/>
                <w:sz w:val="20"/>
              </w:rPr>
              <w:t>Wat gaat u precies analyseren en met welk doel?</w:t>
            </w:r>
          </w:p>
          <w:p w:rsidR="00522317" w:rsidRPr="00522317" w:rsidRDefault="00522317" w:rsidP="00096763">
            <w:pPr>
              <w:numPr>
                <w:ilvl w:val="0"/>
                <w:numId w:val="11"/>
              </w:numPr>
              <w:tabs>
                <w:tab w:val="num" w:pos="159"/>
              </w:tabs>
              <w:spacing w:before="120" w:after="120" w:line="240" w:lineRule="atLeast"/>
              <w:ind w:left="159" w:hanging="180"/>
              <w:rPr>
                <w:rFonts w:cs="Arial"/>
                <w:i/>
                <w:sz w:val="20"/>
              </w:rPr>
            </w:pPr>
            <w:r w:rsidRPr="00096763">
              <w:rPr>
                <w:rFonts w:cs="Arial"/>
                <w:i/>
                <w:sz w:val="20"/>
              </w:rPr>
              <w:t>Welke kansen / bedreigingen / sterktes / zwaktes zien we voor een bepaald vak(onderdeel)?</w:t>
            </w:r>
          </w:p>
        </w:tc>
      </w:tr>
      <w:tr w:rsidR="006609BA" w:rsidRPr="00DA64D2" w:rsidTr="006609BA">
        <w:tc>
          <w:tcPr>
            <w:tcW w:w="2857" w:type="dxa"/>
          </w:tcPr>
          <w:p w:rsidR="006609BA" w:rsidRPr="00DA64D2" w:rsidRDefault="006609BA" w:rsidP="00096763">
            <w:pPr>
              <w:spacing w:before="120" w:after="120" w:line="240" w:lineRule="atLeast"/>
              <w:rPr>
                <w:rFonts w:cs="Arial"/>
                <w:b/>
                <w:sz w:val="20"/>
                <w:szCs w:val="20"/>
              </w:rPr>
            </w:pPr>
            <w:r w:rsidRPr="00DA64D2">
              <w:rPr>
                <w:rFonts w:cs="Arial"/>
                <w:b/>
                <w:sz w:val="20"/>
                <w:szCs w:val="20"/>
              </w:rPr>
              <w:t xml:space="preserve">Beoogde activiteit </w:t>
            </w:r>
          </w:p>
        </w:tc>
        <w:tc>
          <w:tcPr>
            <w:tcW w:w="5693" w:type="dxa"/>
          </w:tcPr>
          <w:p w:rsidR="00685C5C" w:rsidRDefault="006609BA" w:rsidP="00096763">
            <w:pPr>
              <w:spacing w:before="120" w:after="120" w:line="240" w:lineRule="atLeast"/>
              <w:rPr>
                <w:rFonts w:cs="Arial"/>
                <w:sz w:val="20"/>
                <w:szCs w:val="20"/>
              </w:rPr>
            </w:pPr>
            <w:r w:rsidRPr="00DA64D2">
              <w:rPr>
                <w:rFonts w:cs="Arial"/>
                <w:sz w:val="20"/>
                <w:szCs w:val="20"/>
              </w:rPr>
              <w:t>In de scho</w:t>
            </w:r>
            <w:bookmarkStart w:id="0" w:name="_GoBack"/>
            <w:bookmarkEnd w:id="0"/>
            <w:r w:rsidRPr="00DA64D2">
              <w:rPr>
                <w:rFonts w:cs="Arial"/>
                <w:sz w:val="20"/>
                <w:szCs w:val="20"/>
              </w:rPr>
              <w:t>ol</w:t>
            </w:r>
            <w:r w:rsidR="00522317">
              <w:rPr>
                <w:rFonts w:cs="Arial"/>
                <w:sz w:val="20"/>
                <w:szCs w:val="20"/>
              </w:rPr>
              <w:t xml:space="preserve"> / lerarenopleiding</w:t>
            </w:r>
            <w:r w:rsidRPr="00DA64D2">
              <w:rPr>
                <w:rFonts w:cs="Arial"/>
                <w:sz w:val="20"/>
                <w:szCs w:val="20"/>
              </w:rPr>
              <w:t>:</w:t>
            </w:r>
          </w:p>
          <w:p w:rsidR="006609BA" w:rsidRPr="00DA64D2" w:rsidRDefault="00522317" w:rsidP="00096763">
            <w:pPr>
              <w:spacing w:before="120" w:after="120" w:line="240" w:lineRule="atLeast"/>
              <w:rPr>
                <w:rFonts w:cs="Arial"/>
                <w:i/>
                <w:sz w:val="20"/>
                <w:szCs w:val="20"/>
              </w:rPr>
            </w:pPr>
            <w:r>
              <w:rPr>
                <w:rFonts w:cs="Arial"/>
                <w:sz w:val="20"/>
                <w:szCs w:val="20"/>
              </w:rPr>
              <w:t>Individueel of in groepjes beschrijven van de sterktes, zwaktes, kansen en bedreigingen voor een bepaald vak(onderdeel)</w:t>
            </w:r>
            <w:r w:rsidR="00685C5C">
              <w:rPr>
                <w:rFonts w:cs="Arial"/>
                <w:sz w:val="20"/>
                <w:szCs w:val="20"/>
              </w:rPr>
              <w:t>, als basis voor eventuele vervolgstappen.</w:t>
            </w:r>
          </w:p>
        </w:tc>
      </w:tr>
      <w:tr w:rsidR="006609BA" w:rsidRPr="00DA64D2" w:rsidTr="006609BA">
        <w:tc>
          <w:tcPr>
            <w:tcW w:w="2857" w:type="dxa"/>
          </w:tcPr>
          <w:p w:rsidR="006609BA" w:rsidRPr="00DA64D2" w:rsidRDefault="006609BA" w:rsidP="00096763">
            <w:pPr>
              <w:spacing w:before="120" w:after="120" w:line="240" w:lineRule="atLeast"/>
              <w:rPr>
                <w:rFonts w:cs="Arial"/>
                <w:b/>
                <w:sz w:val="20"/>
                <w:szCs w:val="20"/>
              </w:rPr>
            </w:pPr>
            <w:r w:rsidRPr="00DA64D2">
              <w:rPr>
                <w:rFonts w:cs="Arial"/>
                <w:b/>
                <w:sz w:val="20"/>
                <w:szCs w:val="20"/>
              </w:rPr>
              <w:t>Bron</w:t>
            </w:r>
          </w:p>
        </w:tc>
        <w:tc>
          <w:tcPr>
            <w:tcW w:w="5693" w:type="dxa"/>
          </w:tcPr>
          <w:p w:rsidR="006609BA" w:rsidRPr="00DA64D2" w:rsidRDefault="006609BA" w:rsidP="00096763">
            <w:pPr>
              <w:spacing w:before="120" w:after="120" w:line="240" w:lineRule="atLeast"/>
              <w:rPr>
                <w:rFonts w:cs="Arial"/>
                <w:sz w:val="20"/>
                <w:szCs w:val="20"/>
              </w:rPr>
            </w:pPr>
            <w:r w:rsidRPr="00DA64D2">
              <w:rPr>
                <w:rFonts w:cs="Arial"/>
                <w:sz w:val="20"/>
                <w:szCs w:val="20"/>
              </w:rPr>
              <w:t>SLO</w:t>
            </w:r>
          </w:p>
        </w:tc>
      </w:tr>
      <w:tr w:rsidR="006609BA" w:rsidRPr="00DA64D2" w:rsidTr="006609BA">
        <w:tc>
          <w:tcPr>
            <w:tcW w:w="2857" w:type="dxa"/>
          </w:tcPr>
          <w:p w:rsidR="006609BA" w:rsidRPr="00DA64D2" w:rsidRDefault="006609BA" w:rsidP="00096763">
            <w:pPr>
              <w:spacing w:before="120" w:after="120" w:line="240" w:lineRule="atLeast"/>
              <w:rPr>
                <w:rFonts w:cs="Arial"/>
                <w:b/>
                <w:sz w:val="20"/>
                <w:szCs w:val="20"/>
              </w:rPr>
            </w:pPr>
            <w:r w:rsidRPr="00DA64D2">
              <w:rPr>
                <w:rFonts w:cs="Arial"/>
                <w:b/>
                <w:sz w:val="20"/>
                <w:szCs w:val="20"/>
              </w:rPr>
              <w:t>Opmerkingen</w:t>
            </w:r>
          </w:p>
        </w:tc>
        <w:tc>
          <w:tcPr>
            <w:tcW w:w="5693" w:type="dxa"/>
          </w:tcPr>
          <w:p w:rsidR="006609BA" w:rsidRPr="00C31391" w:rsidRDefault="00522317" w:rsidP="00096763">
            <w:pPr>
              <w:spacing w:before="120" w:after="120" w:line="240" w:lineRule="atLeast"/>
              <w:rPr>
                <w:sz w:val="20"/>
                <w:szCs w:val="20"/>
              </w:rPr>
            </w:pPr>
            <w:r w:rsidRPr="00C31391">
              <w:rPr>
                <w:sz w:val="20"/>
                <w:szCs w:val="20"/>
              </w:rPr>
              <w:t xml:space="preserve">Analyseren is de eerste stap tot, en voorwaardelijke kernactiviteit van onderwijsontwikkeling. Analyse zet de ontwikkelcyclus (analyse, ontwerp, ontwikkeling, implementatie en evaluatie) in gang. </w:t>
            </w:r>
            <w:r w:rsidRPr="00C31391">
              <w:rPr>
                <w:rFonts w:cs="Arial"/>
                <w:sz w:val="20"/>
                <w:szCs w:val="20"/>
              </w:rPr>
              <w:t>Door het maken van weloverwogen keuzes in de analysefase, zullen problemen, frustraties, tijd en geld uiteindelijk meer bespaard blijven. Deze fase mag gezien worden als de basis voor alle andere fasen in het ontwerp.</w:t>
            </w:r>
          </w:p>
        </w:tc>
      </w:tr>
    </w:tbl>
    <w:p w:rsidR="006609BA" w:rsidRPr="001615E3" w:rsidRDefault="006609BA" w:rsidP="006609BA">
      <w:pPr>
        <w:spacing w:line="240" w:lineRule="auto"/>
      </w:pPr>
    </w:p>
    <w:p w:rsidR="006609BA" w:rsidRDefault="006609BA">
      <w:pPr>
        <w:overflowPunct/>
        <w:autoSpaceDE/>
        <w:autoSpaceDN/>
        <w:adjustRightInd/>
        <w:spacing w:line="240" w:lineRule="auto"/>
        <w:textAlignment w:val="auto"/>
      </w:pPr>
      <w:r>
        <w:br w:type="page"/>
      </w:r>
    </w:p>
    <w:p w:rsidR="006A5147" w:rsidRPr="005F336F" w:rsidRDefault="006A5147" w:rsidP="006A5147"/>
    <w:p w:rsidR="006A5147" w:rsidRPr="005F336F" w:rsidRDefault="006A5147" w:rsidP="006A5147">
      <w:r w:rsidRPr="005F336F">
        <w:t xml:space="preserve">Een gangbare vorm voor een eerste, globale, analyse is de zogeheten SWOT-analyse. </w:t>
      </w:r>
    </w:p>
    <w:p w:rsidR="006A5147" w:rsidRPr="005F336F" w:rsidRDefault="006A5147" w:rsidP="006A5147">
      <w:r w:rsidRPr="005F336F">
        <w:t>De afkorting SWOT staat voor:</w:t>
      </w:r>
    </w:p>
    <w:p w:rsidR="006A5147" w:rsidRPr="005F336F" w:rsidRDefault="006A5147" w:rsidP="006A5147">
      <w:pPr>
        <w:numPr>
          <w:ilvl w:val="0"/>
          <w:numId w:val="9"/>
        </w:numPr>
        <w:tabs>
          <w:tab w:val="clear" w:pos="227"/>
          <w:tab w:val="num" w:pos="284"/>
        </w:tabs>
        <w:overflowPunct/>
        <w:autoSpaceDE/>
        <w:autoSpaceDN/>
        <w:adjustRightInd/>
        <w:ind w:left="284" w:hanging="284"/>
        <w:textAlignment w:val="auto"/>
      </w:pPr>
      <w:r w:rsidRPr="005F336F">
        <w:rPr>
          <w:b/>
        </w:rPr>
        <w:t>S</w:t>
      </w:r>
      <w:r w:rsidRPr="005F336F">
        <w:t>trongness</w:t>
      </w:r>
    </w:p>
    <w:p w:rsidR="006A5147" w:rsidRPr="005F336F" w:rsidRDefault="006A5147" w:rsidP="006A5147">
      <w:pPr>
        <w:numPr>
          <w:ilvl w:val="0"/>
          <w:numId w:val="9"/>
        </w:numPr>
        <w:tabs>
          <w:tab w:val="clear" w:pos="227"/>
          <w:tab w:val="num" w:pos="284"/>
        </w:tabs>
        <w:overflowPunct/>
        <w:autoSpaceDE/>
        <w:autoSpaceDN/>
        <w:adjustRightInd/>
        <w:ind w:left="284" w:hanging="284"/>
        <w:textAlignment w:val="auto"/>
      </w:pPr>
      <w:r w:rsidRPr="005F336F">
        <w:rPr>
          <w:b/>
        </w:rPr>
        <w:t>W</w:t>
      </w:r>
      <w:r w:rsidRPr="005F336F">
        <w:t>eakness</w:t>
      </w:r>
    </w:p>
    <w:p w:rsidR="006A5147" w:rsidRPr="005F336F" w:rsidRDefault="006A5147" w:rsidP="006A5147">
      <w:pPr>
        <w:numPr>
          <w:ilvl w:val="0"/>
          <w:numId w:val="9"/>
        </w:numPr>
        <w:tabs>
          <w:tab w:val="clear" w:pos="227"/>
          <w:tab w:val="num" w:pos="284"/>
        </w:tabs>
        <w:overflowPunct/>
        <w:autoSpaceDE/>
        <w:autoSpaceDN/>
        <w:adjustRightInd/>
        <w:ind w:left="284" w:hanging="284"/>
        <w:textAlignment w:val="auto"/>
      </w:pPr>
      <w:r w:rsidRPr="005F336F">
        <w:rPr>
          <w:b/>
        </w:rPr>
        <w:t>O</w:t>
      </w:r>
      <w:r w:rsidRPr="005F336F">
        <w:t>pportunities</w:t>
      </w:r>
    </w:p>
    <w:p w:rsidR="006A5147" w:rsidRPr="005F336F" w:rsidRDefault="006A5147" w:rsidP="006A5147">
      <w:pPr>
        <w:numPr>
          <w:ilvl w:val="0"/>
          <w:numId w:val="9"/>
        </w:numPr>
        <w:tabs>
          <w:tab w:val="clear" w:pos="227"/>
          <w:tab w:val="num" w:pos="284"/>
        </w:tabs>
        <w:overflowPunct/>
        <w:autoSpaceDE/>
        <w:autoSpaceDN/>
        <w:adjustRightInd/>
        <w:ind w:left="284" w:hanging="284"/>
        <w:textAlignment w:val="auto"/>
      </w:pPr>
      <w:r w:rsidRPr="005F336F">
        <w:rPr>
          <w:b/>
        </w:rPr>
        <w:t>T</w:t>
      </w:r>
      <w:r w:rsidRPr="005F336F">
        <w:t>hreats.</w:t>
      </w:r>
    </w:p>
    <w:p w:rsidR="006A5147" w:rsidRDefault="006A5147" w:rsidP="006A5147"/>
    <w:p w:rsidR="006A5147" w:rsidRPr="005F336F" w:rsidRDefault="006A5147" w:rsidP="006A5147">
      <w:r w:rsidRPr="005F336F">
        <w:t>Met inschakeling van in- en externe experts als informanten, kan een SWOT-analyse sterke en zwakke punten, kansen en bedreigingen van huidig onderwijs in een bepaald vak</w:t>
      </w:r>
      <w:r>
        <w:t>(</w:t>
      </w:r>
      <w:r w:rsidRPr="005F336F">
        <w:t>onderdeel</w:t>
      </w:r>
      <w:r>
        <w:t>)</w:t>
      </w:r>
      <w:r w:rsidRPr="005F336F">
        <w:t xml:space="preserve"> aan het licht brengen. Het gebruikelijke format voor een SWOT-analyse ziet er, in combinatie met het </w:t>
      </w:r>
      <w:r w:rsidRPr="00522317">
        <w:t>curriculaire spinnenweb</w:t>
      </w:r>
      <w:r w:rsidRPr="004131FF">
        <w:t>,</w:t>
      </w:r>
      <w:r w:rsidRPr="005F336F">
        <w:t xml:space="preserve"> als volgt uit:</w:t>
      </w:r>
    </w:p>
    <w:p w:rsidR="006A5147" w:rsidRPr="005F336F" w:rsidRDefault="006A5147" w:rsidP="006A5147"/>
    <w:tbl>
      <w:tblPr>
        <w:tblW w:w="5000" w:type="pct"/>
        <w:tblCellMar>
          <w:top w:w="28" w:type="dxa"/>
          <w:left w:w="85" w:type="dxa"/>
          <w:bottom w:w="28" w:type="dxa"/>
          <w:right w:w="85" w:type="dxa"/>
        </w:tblCellMar>
        <w:tblLook w:val="0000" w:firstRow="0" w:lastRow="0" w:firstColumn="0" w:lastColumn="0" w:noHBand="0" w:noVBand="0"/>
      </w:tblPr>
      <w:tblGrid>
        <w:gridCol w:w="2190"/>
        <w:gridCol w:w="3157"/>
        <w:gridCol w:w="3157"/>
      </w:tblGrid>
      <w:tr w:rsidR="006A5147" w:rsidRPr="005F336F" w:rsidTr="00CE6A2A">
        <w:trPr>
          <w:cantSplit/>
        </w:trPr>
        <w:tc>
          <w:tcPr>
            <w:tcW w:w="1288" w:type="pct"/>
            <w:tcBorders>
              <w:right w:val="single" w:sz="12" w:space="0" w:color="auto"/>
            </w:tcBorders>
          </w:tcPr>
          <w:p w:rsidR="006A5147" w:rsidRPr="005F336F" w:rsidRDefault="006A5147" w:rsidP="00CE6A2A">
            <w:pPr>
              <w:spacing w:line="200" w:lineRule="atLeast"/>
              <w:jc w:val="right"/>
              <w:rPr>
                <w:rFonts w:cs="Arial"/>
                <w:i/>
                <w:iCs/>
              </w:rPr>
            </w:pPr>
          </w:p>
        </w:tc>
        <w:tc>
          <w:tcPr>
            <w:tcW w:w="1856" w:type="pct"/>
            <w:tcBorders>
              <w:top w:val="single" w:sz="12" w:space="0" w:color="auto"/>
              <w:left w:val="single" w:sz="12" w:space="0" w:color="auto"/>
              <w:bottom w:val="single" w:sz="12" w:space="0" w:color="auto"/>
              <w:right w:val="single" w:sz="12" w:space="0" w:color="auto"/>
            </w:tcBorders>
            <w:shd w:val="clear" w:color="auto" w:fill="auto"/>
          </w:tcPr>
          <w:p w:rsidR="006A5147" w:rsidRPr="005F336F" w:rsidRDefault="006A5147" w:rsidP="00CE6A2A">
            <w:pPr>
              <w:spacing w:line="200" w:lineRule="atLeast"/>
              <w:jc w:val="center"/>
              <w:rPr>
                <w:rFonts w:cs="Arial"/>
                <w:b/>
                <w:bCs/>
              </w:rPr>
            </w:pPr>
            <w:r w:rsidRPr="005F336F">
              <w:rPr>
                <w:rFonts w:cs="Arial"/>
                <w:b/>
                <w:bCs/>
              </w:rPr>
              <w:t>Sterktes</w:t>
            </w:r>
          </w:p>
        </w:tc>
        <w:tc>
          <w:tcPr>
            <w:tcW w:w="1856" w:type="pct"/>
            <w:tcBorders>
              <w:top w:val="single" w:sz="12" w:space="0" w:color="auto"/>
              <w:left w:val="single" w:sz="12" w:space="0" w:color="auto"/>
              <w:bottom w:val="single" w:sz="12" w:space="0" w:color="auto"/>
              <w:right w:val="single" w:sz="12" w:space="0" w:color="auto"/>
            </w:tcBorders>
            <w:shd w:val="clear" w:color="auto" w:fill="auto"/>
          </w:tcPr>
          <w:p w:rsidR="006A5147" w:rsidRPr="005F336F" w:rsidRDefault="006A5147" w:rsidP="00CE6A2A">
            <w:pPr>
              <w:spacing w:line="200" w:lineRule="atLeast"/>
              <w:jc w:val="center"/>
              <w:rPr>
                <w:rFonts w:cs="Arial"/>
                <w:b/>
                <w:bCs/>
              </w:rPr>
            </w:pPr>
            <w:r w:rsidRPr="005F336F">
              <w:rPr>
                <w:rFonts w:cs="Arial"/>
                <w:b/>
                <w:bCs/>
              </w:rPr>
              <w:t>zwaktes</w:t>
            </w:r>
          </w:p>
        </w:tc>
      </w:tr>
      <w:tr w:rsidR="006A5147" w:rsidRPr="005F336F" w:rsidTr="00CE6A2A">
        <w:trPr>
          <w:cantSplit/>
        </w:trPr>
        <w:tc>
          <w:tcPr>
            <w:tcW w:w="1288" w:type="pct"/>
            <w:tcBorders>
              <w:right w:val="single" w:sz="4" w:space="0" w:color="auto"/>
            </w:tcBorders>
          </w:tcPr>
          <w:p w:rsidR="006A5147" w:rsidRPr="005F336F" w:rsidRDefault="006A5147" w:rsidP="00CE6A2A">
            <w:pPr>
              <w:spacing w:line="200" w:lineRule="atLeast"/>
              <w:jc w:val="right"/>
              <w:rPr>
                <w:rFonts w:cs="Arial"/>
                <w:i/>
                <w:iCs/>
                <w:sz w:val="16"/>
                <w:vertAlign w:val="superscript"/>
              </w:rPr>
            </w:pPr>
            <w:r w:rsidRPr="005F336F">
              <w:rPr>
                <w:rFonts w:cs="Arial"/>
                <w:i/>
                <w:iCs/>
                <w:sz w:val="16"/>
              </w:rPr>
              <w:t>leerdoelen</w:t>
            </w:r>
          </w:p>
        </w:tc>
        <w:tc>
          <w:tcPr>
            <w:tcW w:w="1856" w:type="pct"/>
            <w:tcBorders>
              <w:top w:val="single" w:sz="12"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c>
          <w:tcPr>
            <w:tcW w:w="1856" w:type="pct"/>
            <w:tcBorders>
              <w:top w:val="single" w:sz="12"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r>
      <w:tr w:rsidR="006A5147" w:rsidRPr="005F336F" w:rsidTr="00CE6A2A">
        <w:trPr>
          <w:cantSplit/>
        </w:trPr>
        <w:tc>
          <w:tcPr>
            <w:tcW w:w="1288" w:type="pct"/>
            <w:tcBorders>
              <w:right w:val="single" w:sz="4" w:space="0" w:color="auto"/>
            </w:tcBorders>
          </w:tcPr>
          <w:p w:rsidR="006A5147" w:rsidRPr="005F336F" w:rsidRDefault="006A5147" w:rsidP="00CE6A2A">
            <w:pPr>
              <w:spacing w:line="200" w:lineRule="atLeast"/>
              <w:jc w:val="right"/>
              <w:rPr>
                <w:rFonts w:cs="Arial"/>
                <w:i/>
                <w:iCs/>
                <w:sz w:val="16"/>
                <w:vertAlign w:val="superscript"/>
              </w:rPr>
            </w:pPr>
            <w:r w:rsidRPr="005F336F">
              <w:rPr>
                <w:rFonts w:cs="Arial"/>
                <w:i/>
                <w:iCs/>
                <w:sz w:val="16"/>
              </w:rPr>
              <w:t>leerinhoud</w:t>
            </w: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r>
      <w:tr w:rsidR="006A5147" w:rsidRPr="005F336F" w:rsidTr="00CE6A2A">
        <w:trPr>
          <w:cantSplit/>
        </w:trPr>
        <w:tc>
          <w:tcPr>
            <w:tcW w:w="1288" w:type="pct"/>
            <w:tcBorders>
              <w:right w:val="single" w:sz="4" w:space="0" w:color="auto"/>
            </w:tcBorders>
          </w:tcPr>
          <w:p w:rsidR="006A5147" w:rsidRPr="005F336F" w:rsidRDefault="006A5147" w:rsidP="00CE6A2A">
            <w:pPr>
              <w:spacing w:line="200" w:lineRule="atLeast"/>
              <w:jc w:val="right"/>
              <w:rPr>
                <w:rFonts w:cs="Arial"/>
                <w:i/>
                <w:iCs/>
                <w:sz w:val="16"/>
                <w:vertAlign w:val="superscript"/>
              </w:rPr>
            </w:pPr>
            <w:r w:rsidRPr="005F336F">
              <w:rPr>
                <w:rFonts w:cs="Arial"/>
                <w:i/>
                <w:iCs/>
                <w:sz w:val="16"/>
              </w:rPr>
              <w:t>leeractiviteiten</w:t>
            </w: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r>
      <w:tr w:rsidR="006A5147" w:rsidRPr="005F336F" w:rsidTr="00CE6A2A">
        <w:trPr>
          <w:cantSplit/>
        </w:trPr>
        <w:tc>
          <w:tcPr>
            <w:tcW w:w="1288" w:type="pct"/>
            <w:tcBorders>
              <w:right w:val="single" w:sz="4" w:space="0" w:color="auto"/>
            </w:tcBorders>
          </w:tcPr>
          <w:p w:rsidR="006A5147" w:rsidRPr="005F336F" w:rsidRDefault="006A5147" w:rsidP="00CE6A2A">
            <w:pPr>
              <w:spacing w:line="200" w:lineRule="atLeast"/>
              <w:jc w:val="right"/>
              <w:rPr>
                <w:rFonts w:cs="Arial"/>
                <w:i/>
                <w:iCs/>
                <w:sz w:val="16"/>
                <w:vertAlign w:val="superscript"/>
              </w:rPr>
            </w:pPr>
            <w:r w:rsidRPr="005F336F">
              <w:rPr>
                <w:rFonts w:cs="Arial"/>
                <w:i/>
                <w:iCs/>
                <w:sz w:val="16"/>
              </w:rPr>
              <w:t>docentrollen</w:t>
            </w: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r>
      <w:tr w:rsidR="006A5147" w:rsidRPr="005F336F" w:rsidTr="00CE6A2A">
        <w:trPr>
          <w:cantSplit/>
        </w:trPr>
        <w:tc>
          <w:tcPr>
            <w:tcW w:w="1288" w:type="pct"/>
            <w:tcBorders>
              <w:right w:val="single" w:sz="4" w:space="0" w:color="auto"/>
            </w:tcBorders>
          </w:tcPr>
          <w:p w:rsidR="006A5147" w:rsidRPr="005F336F" w:rsidRDefault="006A5147" w:rsidP="00522317">
            <w:pPr>
              <w:spacing w:line="200" w:lineRule="atLeast"/>
              <w:jc w:val="right"/>
              <w:rPr>
                <w:rFonts w:cs="Arial"/>
                <w:i/>
                <w:iCs/>
                <w:sz w:val="16"/>
                <w:vertAlign w:val="superscript"/>
              </w:rPr>
            </w:pPr>
            <w:r w:rsidRPr="005F336F">
              <w:rPr>
                <w:rFonts w:cs="Arial"/>
                <w:i/>
                <w:iCs/>
                <w:sz w:val="16"/>
              </w:rPr>
              <w:t xml:space="preserve">bronnen en </w:t>
            </w:r>
            <w:r w:rsidR="00522317">
              <w:rPr>
                <w:rFonts w:cs="Arial"/>
                <w:i/>
                <w:iCs/>
                <w:sz w:val="16"/>
              </w:rPr>
              <w:t>materialen</w:t>
            </w: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r>
      <w:tr w:rsidR="006A5147" w:rsidRPr="005F336F" w:rsidTr="00CE6A2A">
        <w:trPr>
          <w:cantSplit/>
        </w:trPr>
        <w:tc>
          <w:tcPr>
            <w:tcW w:w="1288" w:type="pct"/>
            <w:tcBorders>
              <w:right w:val="single" w:sz="4" w:space="0" w:color="auto"/>
            </w:tcBorders>
          </w:tcPr>
          <w:p w:rsidR="006A5147" w:rsidRPr="005F336F" w:rsidRDefault="00522317" w:rsidP="00CE6A2A">
            <w:pPr>
              <w:spacing w:line="200" w:lineRule="atLeast"/>
              <w:jc w:val="right"/>
              <w:rPr>
                <w:rFonts w:cs="Arial"/>
                <w:i/>
                <w:iCs/>
                <w:sz w:val="16"/>
                <w:vertAlign w:val="superscript"/>
              </w:rPr>
            </w:pPr>
            <w:r>
              <w:rPr>
                <w:rFonts w:cs="Arial"/>
                <w:i/>
                <w:iCs/>
                <w:sz w:val="16"/>
              </w:rPr>
              <w:t>groeperingsvormen</w:t>
            </w: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r>
      <w:tr w:rsidR="006A5147" w:rsidRPr="005F336F" w:rsidTr="00CE6A2A">
        <w:trPr>
          <w:cantSplit/>
        </w:trPr>
        <w:tc>
          <w:tcPr>
            <w:tcW w:w="1288" w:type="pct"/>
            <w:tcBorders>
              <w:right w:val="single" w:sz="4" w:space="0" w:color="auto"/>
            </w:tcBorders>
          </w:tcPr>
          <w:p w:rsidR="006A5147" w:rsidRPr="005F336F" w:rsidRDefault="00522317" w:rsidP="00CE6A2A">
            <w:pPr>
              <w:spacing w:line="200" w:lineRule="atLeast"/>
              <w:jc w:val="right"/>
              <w:rPr>
                <w:rFonts w:cs="Arial"/>
                <w:i/>
                <w:iCs/>
                <w:sz w:val="16"/>
                <w:vertAlign w:val="superscript"/>
              </w:rPr>
            </w:pPr>
            <w:r>
              <w:rPr>
                <w:rFonts w:cs="Arial"/>
                <w:i/>
                <w:iCs/>
                <w:sz w:val="16"/>
              </w:rPr>
              <w:t>leeromgeving</w:t>
            </w: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r>
      <w:tr w:rsidR="006A5147" w:rsidRPr="005F336F" w:rsidTr="00CE6A2A">
        <w:trPr>
          <w:cantSplit/>
        </w:trPr>
        <w:tc>
          <w:tcPr>
            <w:tcW w:w="1288" w:type="pct"/>
            <w:tcBorders>
              <w:right w:val="single" w:sz="4" w:space="0" w:color="auto"/>
            </w:tcBorders>
          </w:tcPr>
          <w:p w:rsidR="006A5147" w:rsidRPr="005F336F" w:rsidRDefault="00522317" w:rsidP="00CE6A2A">
            <w:pPr>
              <w:spacing w:line="200" w:lineRule="atLeast"/>
              <w:jc w:val="right"/>
              <w:rPr>
                <w:rFonts w:cs="Arial"/>
                <w:i/>
                <w:iCs/>
                <w:sz w:val="16"/>
                <w:vertAlign w:val="superscript"/>
              </w:rPr>
            </w:pPr>
            <w:r>
              <w:rPr>
                <w:rFonts w:cs="Arial"/>
                <w:i/>
                <w:iCs/>
                <w:sz w:val="16"/>
              </w:rPr>
              <w:t>t</w:t>
            </w:r>
            <w:r w:rsidR="006A5147" w:rsidRPr="005F336F">
              <w:rPr>
                <w:rFonts w:cs="Arial"/>
                <w:i/>
                <w:iCs/>
                <w:sz w:val="16"/>
              </w:rPr>
              <w:t>ijd</w:t>
            </w: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r>
      <w:tr w:rsidR="006A5147" w:rsidRPr="005F336F" w:rsidTr="00CE6A2A">
        <w:trPr>
          <w:cantSplit/>
        </w:trPr>
        <w:tc>
          <w:tcPr>
            <w:tcW w:w="1288" w:type="pct"/>
            <w:tcBorders>
              <w:right w:val="single" w:sz="4" w:space="0" w:color="auto"/>
            </w:tcBorders>
          </w:tcPr>
          <w:p w:rsidR="006A5147" w:rsidRPr="005F336F" w:rsidRDefault="00522317" w:rsidP="00CE6A2A">
            <w:pPr>
              <w:spacing w:line="200" w:lineRule="atLeast"/>
              <w:jc w:val="right"/>
              <w:rPr>
                <w:rFonts w:cs="Arial"/>
                <w:i/>
                <w:iCs/>
                <w:sz w:val="16"/>
                <w:vertAlign w:val="superscript"/>
              </w:rPr>
            </w:pPr>
            <w:r>
              <w:rPr>
                <w:rFonts w:cs="Arial"/>
                <w:i/>
                <w:iCs/>
                <w:sz w:val="16"/>
              </w:rPr>
              <w:t>toetsing</w:t>
            </w:r>
          </w:p>
        </w:tc>
        <w:tc>
          <w:tcPr>
            <w:tcW w:w="1856" w:type="pct"/>
            <w:tcBorders>
              <w:top w:val="single" w:sz="4" w:space="0" w:color="auto"/>
              <w:left w:val="single" w:sz="4" w:space="0" w:color="auto"/>
              <w:bottom w:val="doub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c>
          <w:tcPr>
            <w:tcW w:w="1856" w:type="pct"/>
            <w:tcBorders>
              <w:top w:val="single" w:sz="4" w:space="0" w:color="auto"/>
              <w:left w:val="single" w:sz="4" w:space="0" w:color="auto"/>
              <w:bottom w:val="doub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r>
      <w:tr w:rsidR="006A5147" w:rsidRPr="005F336F" w:rsidTr="00CE6A2A">
        <w:trPr>
          <w:cantSplit/>
        </w:trPr>
        <w:tc>
          <w:tcPr>
            <w:tcW w:w="1288" w:type="pct"/>
            <w:tcBorders>
              <w:right w:val="single" w:sz="4" w:space="0" w:color="auto"/>
            </w:tcBorders>
          </w:tcPr>
          <w:p w:rsidR="006A5147" w:rsidRPr="005F336F" w:rsidRDefault="006A5147" w:rsidP="00CE6A2A">
            <w:pPr>
              <w:spacing w:line="200" w:lineRule="atLeast"/>
              <w:jc w:val="right"/>
              <w:rPr>
                <w:rFonts w:cs="Arial"/>
                <w:i/>
                <w:iCs/>
                <w:sz w:val="16"/>
              </w:rPr>
            </w:pPr>
            <w:r w:rsidRPr="005F336F">
              <w:rPr>
                <w:rFonts w:cs="Arial"/>
                <w:i/>
                <w:iCs/>
                <w:sz w:val="16"/>
              </w:rPr>
              <w:t>basisvisie</w:t>
            </w:r>
          </w:p>
        </w:tc>
        <w:tc>
          <w:tcPr>
            <w:tcW w:w="1856" w:type="pct"/>
            <w:tcBorders>
              <w:top w:val="double" w:sz="4"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c>
          <w:tcPr>
            <w:tcW w:w="1856" w:type="pct"/>
            <w:tcBorders>
              <w:top w:val="double" w:sz="4" w:space="0" w:color="auto"/>
              <w:left w:val="single" w:sz="4" w:space="0" w:color="auto"/>
              <w:bottom w:val="single" w:sz="4" w:space="0" w:color="auto"/>
              <w:right w:val="single" w:sz="4" w:space="0" w:color="auto"/>
            </w:tcBorders>
            <w:shd w:val="clear" w:color="auto" w:fill="auto"/>
          </w:tcPr>
          <w:p w:rsidR="006A5147" w:rsidRPr="005F336F" w:rsidRDefault="006A5147" w:rsidP="00CE6A2A">
            <w:pPr>
              <w:spacing w:line="200" w:lineRule="atLeast"/>
              <w:rPr>
                <w:rFonts w:cs="Arial"/>
                <w:sz w:val="16"/>
              </w:rPr>
            </w:pPr>
          </w:p>
        </w:tc>
      </w:tr>
    </w:tbl>
    <w:p w:rsidR="006A5147" w:rsidRPr="005F336F" w:rsidRDefault="006A5147" w:rsidP="006A5147"/>
    <w:tbl>
      <w:tblPr>
        <w:tblW w:w="5000" w:type="pct"/>
        <w:tblCellMar>
          <w:top w:w="28" w:type="dxa"/>
          <w:left w:w="85" w:type="dxa"/>
          <w:bottom w:w="28" w:type="dxa"/>
          <w:right w:w="85" w:type="dxa"/>
        </w:tblCellMar>
        <w:tblLook w:val="0000" w:firstRow="0" w:lastRow="0" w:firstColumn="0" w:lastColumn="0" w:noHBand="0" w:noVBand="0"/>
      </w:tblPr>
      <w:tblGrid>
        <w:gridCol w:w="2190"/>
        <w:gridCol w:w="3157"/>
        <w:gridCol w:w="3157"/>
      </w:tblGrid>
      <w:tr w:rsidR="006A5147" w:rsidRPr="005F336F" w:rsidTr="00CE6A2A">
        <w:tc>
          <w:tcPr>
            <w:tcW w:w="1288" w:type="pct"/>
            <w:tcBorders>
              <w:right w:val="single" w:sz="12" w:space="0" w:color="auto"/>
            </w:tcBorders>
          </w:tcPr>
          <w:p w:rsidR="006A5147" w:rsidRPr="005F336F" w:rsidRDefault="006A5147" w:rsidP="00CE6A2A">
            <w:pPr>
              <w:spacing w:line="200" w:lineRule="atLeast"/>
              <w:jc w:val="right"/>
              <w:rPr>
                <w:rFonts w:cs="Arial"/>
                <w:i/>
                <w:iCs/>
              </w:rPr>
            </w:pPr>
          </w:p>
        </w:tc>
        <w:tc>
          <w:tcPr>
            <w:tcW w:w="1856" w:type="pct"/>
            <w:tcBorders>
              <w:top w:val="single" w:sz="12" w:space="0" w:color="auto"/>
              <w:left w:val="single" w:sz="12" w:space="0" w:color="auto"/>
              <w:bottom w:val="single" w:sz="12" w:space="0" w:color="auto"/>
              <w:right w:val="single" w:sz="12" w:space="0" w:color="auto"/>
            </w:tcBorders>
            <w:shd w:val="clear" w:color="auto" w:fill="auto"/>
          </w:tcPr>
          <w:p w:rsidR="006A5147" w:rsidRPr="005F336F" w:rsidRDefault="006A5147" w:rsidP="00CE6A2A">
            <w:pPr>
              <w:spacing w:line="200" w:lineRule="atLeast"/>
              <w:jc w:val="center"/>
              <w:rPr>
                <w:rFonts w:cs="Arial"/>
                <w:b/>
                <w:bCs/>
              </w:rPr>
            </w:pPr>
            <w:r w:rsidRPr="005F336F">
              <w:rPr>
                <w:rFonts w:cs="Arial"/>
                <w:b/>
                <w:bCs/>
              </w:rPr>
              <w:t>Kansen</w:t>
            </w:r>
          </w:p>
        </w:tc>
        <w:tc>
          <w:tcPr>
            <w:tcW w:w="1856" w:type="pct"/>
            <w:tcBorders>
              <w:top w:val="single" w:sz="12" w:space="0" w:color="auto"/>
              <w:left w:val="single" w:sz="12" w:space="0" w:color="auto"/>
              <w:bottom w:val="single" w:sz="12" w:space="0" w:color="auto"/>
              <w:right w:val="single" w:sz="12" w:space="0" w:color="auto"/>
            </w:tcBorders>
            <w:shd w:val="clear" w:color="auto" w:fill="auto"/>
          </w:tcPr>
          <w:p w:rsidR="006A5147" w:rsidRPr="005F336F" w:rsidRDefault="006A5147" w:rsidP="00CE6A2A">
            <w:pPr>
              <w:spacing w:line="200" w:lineRule="atLeast"/>
              <w:jc w:val="center"/>
              <w:rPr>
                <w:rFonts w:cs="Arial"/>
                <w:b/>
                <w:bCs/>
              </w:rPr>
            </w:pPr>
            <w:r w:rsidRPr="005F336F">
              <w:rPr>
                <w:rFonts w:cs="Arial"/>
                <w:b/>
                <w:bCs/>
              </w:rPr>
              <w:t>bedreigingen</w:t>
            </w:r>
          </w:p>
        </w:tc>
      </w:tr>
      <w:tr w:rsidR="00522317" w:rsidRPr="005F336F" w:rsidTr="00CE6A2A">
        <w:tc>
          <w:tcPr>
            <w:tcW w:w="1288" w:type="pct"/>
            <w:tcBorders>
              <w:right w:val="single" w:sz="4" w:space="0" w:color="auto"/>
            </w:tcBorders>
          </w:tcPr>
          <w:p w:rsidR="00522317" w:rsidRPr="005F336F" w:rsidRDefault="00522317" w:rsidP="00522317">
            <w:pPr>
              <w:spacing w:line="200" w:lineRule="atLeast"/>
              <w:jc w:val="right"/>
              <w:rPr>
                <w:rFonts w:cs="Arial"/>
                <w:i/>
                <w:iCs/>
                <w:sz w:val="16"/>
                <w:vertAlign w:val="superscript"/>
              </w:rPr>
            </w:pPr>
            <w:r w:rsidRPr="005F336F">
              <w:rPr>
                <w:rFonts w:cs="Arial"/>
                <w:i/>
                <w:iCs/>
                <w:sz w:val="16"/>
              </w:rPr>
              <w:t>leerdoelen</w:t>
            </w:r>
          </w:p>
        </w:tc>
        <w:tc>
          <w:tcPr>
            <w:tcW w:w="1856" w:type="pct"/>
            <w:tcBorders>
              <w:top w:val="single" w:sz="12"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c>
          <w:tcPr>
            <w:tcW w:w="1856" w:type="pct"/>
            <w:tcBorders>
              <w:top w:val="single" w:sz="12"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r>
      <w:tr w:rsidR="00522317" w:rsidRPr="005F336F" w:rsidTr="00CE6A2A">
        <w:tc>
          <w:tcPr>
            <w:tcW w:w="1288" w:type="pct"/>
            <w:tcBorders>
              <w:right w:val="single" w:sz="4" w:space="0" w:color="auto"/>
            </w:tcBorders>
          </w:tcPr>
          <w:p w:rsidR="00522317" w:rsidRPr="005F336F" w:rsidRDefault="00522317" w:rsidP="00522317">
            <w:pPr>
              <w:spacing w:line="200" w:lineRule="atLeast"/>
              <w:jc w:val="right"/>
              <w:rPr>
                <w:rFonts w:cs="Arial"/>
                <w:i/>
                <w:iCs/>
                <w:sz w:val="16"/>
                <w:vertAlign w:val="superscript"/>
              </w:rPr>
            </w:pPr>
            <w:r w:rsidRPr="005F336F">
              <w:rPr>
                <w:rFonts w:cs="Arial"/>
                <w:i/>
                <w:iCs/>
                <w:sz w:val="16"/>
              </w:rPr>
              <w:t>leerinhoud</w:t>
            </w: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r>
      <w:tr w:rsidR="00522317" w:rsidRPr="005F336F" w:rsidTr="00CE6A2A">
        <w:tc>
          <w:tcPr>
            <w:tcW w:w="1288" w:type="pct"/>
            <w:tcBorders>
              <w:right w:val="single" w:sz="4" w:space="0" w:color="auto"/>
            </w:tcBorders>
          </w:tcPr>
          <w:p w:rsidR="00522317" w:rsidRPr="005F336F" w:rsidRDefault="00522317" w:rsidP="00522317">
            <w:pPr>
              <w:spacing w:line="200" w:lineRule="atLeast"/>
              <w:jc w:val="right"/>
              <w:rPr>
                <w:rFonts w:cs="Arial"/>
                <w:i/>
                <w:iCs/>
                <w:sz w:val="16"/>
                <w:vertAlign w:val="superscript"/>
              </w:rPr>
            </w:pPr>
            <w:r w:rsidRPr="005F336F">
              <w:rPr>
                <w:rFonts w:cs="Arial"/>
                <w:i/>
                <w:iCs/>
                <w:sz w:val="16"/>
              </w:rPr>
              <w:t>leeractiviteiten</w:t>
            </w: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r>
      <w:tr w:rsidR="00522317" w:rsidRPr="005F336F" w:rsidTr="00CE6A2A">
        <w:tc>
          <w:tcPr>
            <w:tcW w:w="1288" w:type="pct"/>
            <w:tcBorders>
              <w:right w:val="single" w:sz="4" w:space="0" w:color="auto"/>
            </w:tcBorders>
          </w:tcPr>
          <w:p w:rsidR="00522317" w:rsidRPr="005F336F" w:rsidRDefault="00522317" w:rsidP="00522317">
            <w:pPr>
              <w:spacing w:line="200" w:lineRule="atLeast"/>
              <w:jc w:val="right"/>
              <w:rPr>
                <w:rFonts w:cs="Arial"/>
                <w:i/>
                <w:iCs/>
                <w:sz w:val="16"/>
                <w:vertAlign w:val="superscript"/>
              </w:rPr>
            </w:pPr>
            <w:r w:rsidRPr="005F336F">
              <w:rPr>
                <w:rFonts w:cs="Arial"/>
                <w:i/>
                <w:iCs/>
                <w:sz w:val="16"/>
              </w:rPr>
              <w:t>docentrollen</w:t>
            </w: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r>
      <w:tr w:rsidR="00522317" w:rsidRPr="005F336F" w:rsidTr="00CE6A2A">
        <w:tc>
          <w:tcPr>
            <w:tcW w:w="1288" w:type="pct"/>
            <w:tcBorders>
              <w:right w:val="single" w:sz="4" w:space="0" w:color="auto"/>
            </w:tcBorders>
          </w:tcPr>
          <w:p w:rsidR="00522317" w:rsidRPr="005F336F" w:rsidRDefault="00522317" w:rsidP="00522317">
            <w:pPr>
              <w:spacing w:line="200" w:lineRule="atLeast"/>
              <w:jc w:val="right"/>
              <w:rPr>
                <w:rFonts w:cs="Arial"/>
                <w:i/>
                <w:iCs/>
                <w:sz w:val="16"/>
                <w:vertAlign w:val="superscript"/>
              </w:rPr>
            </w:pPr>
            <w:r w:rsidRPr="005F336F">
              <w:rPr>
                <w:rFonts w:cs="Arial"/>
                <w:i/>
                <w:iCs/>
                <w:sz w:val="16"/>
              </w:rPr>
              <w:t xml:space="preserve">bronnen en </w:t>
            </w:r>
            <w:r>
              <w:rPr>
                <w:rFonts w:cs="Arial"/>
                <w:i/>
                <w:iCs/>
                <w:sz w:val="16"/>
              </w:rPr>
              <w:t>materialen</w:t>
            </w: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r>
      <w:tr w:rsidR="00522317" w:rsidRPr="005F336F" w:rsidTr="00CE6A2A">
        <w:tc>
          <w:tcPr>
            <w:tcW w:w="1288" w:type="pct"/>
            <w:tcBorders>
              <w:right w:val="single" w:sz="4" w:space="0" w:color="auto"/>
            </w:tcBorders>
          </w:tcPr>
          <w:p w:rsidR="00522317" w:rsidRPr="005F336F" w:rsidRDefault="00522317" w:rsidP="00522317">
            <w:pPr>
              <w:spacing w:line="200" w:lineRule="atLeast"/>
              <w:jc w:val="right"/>
              <w:rPr>
                <w:rFonts w:cs="Arial"/>
                <w:i/>
                <w:iCs/>
                <w:sz w:val="16"/>
                <w:vertAlign w:val="superscript"/>
              </w:rPr>
            </w:pPr>
            <w:r>
              <w:rPr>
                <w:rFonts w:cs="Arial"/>
                <w:i/>
                <w:iCs/>
                <w:sz w:val="16"/>
              </w:rPr>
              <w:t>groeperingsvormen</w:t>
            </w: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r>
      <w:tr w:rsidR="00522317" w:rsidRPr="005F336F" w:rsidTr="00CE6A2A">
        <w:tc>
          <w:tcPr>
            <w:tcW w:w="1288" w:type="pct"/>
            <w:tcBorders>
              <w:right w:val="single" w:sz="4" w:space="0" w:color="auto"/>
            </w:tcBorders>
          </w:tcPr>
          <w:p w:rsidR="00522317" w:rsidRPr="005F336F" w:rsidRDefault="00522317" w:rsidP="00522317">
            <w:pPr>
              <w:spacing w:line="200" w:lineRule="atLeast"/>
              <w:jc w:val="right"/>
              <w:rPr>
                <w:rFonts w:cs="Arial"/>
                <w:i/>
                <w:iCs/>
                <w:sz w:val="16"/>
                <w:vertAlign w:val="superscript"/>
              </w:rPr>
            </w:pPr>
            <w:r>
              <w:rPr>
                <w:rFonts w:cs="Arial"/>
                <w:i/>
                <w:iCs/>
                <w:sz w:val="16"/>
              </w:rPr>
              <w:t>leeromgeving</w:t>
            </w: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r>
      <w:tr w:rsidR="00522317" w:rsidRPr="005F336F" w:rsidTr="00CE6A2A">
        <w:tc>
          <w:tcPr>
            <w:tcW w:w="1288" w:type="pct"/>
            <w:tcBorders>
              <w:right w:val="single" w:sz="4" w:space="0" w:color="auto"/>
            </w:tcBorders>
          </w:tcPr>
          <w:p w:rsidR="00522317" w:rsidRPr="005F336F" w:rsidRDefault="00522317" w:rsidP="00522317">
            <w:pPr>
              <w:spacing w:line="200" w:lineRule="atLeast"/>
              <w:jc w:val="right"/>
              <w:rPr>
                <w:rFonts w:cs="Arial"/>
                <w:i/>
                <w:iCs/>
                <w:sz w:val="16"/>
                <w:vertAlign w:val="superscript"/>
              </w:rPr>
            </w:pPr>
            <w:r>
              <w:rPr>
                <w:rFonts w:cs="Arial"/>
                <w:i/>
                <w:iCs/>
                <w:sz w:val="16"/>
              </w:rPr>
              <w:t>t</w:t>
            </w:r>
            <w:r w:rsidRPr="005F336F">
              <w:rPr>
                <w:rFonts w:cs="Arial"/>
                <w:i/>
                <w:iCs/>
                <w:sz w:val="16"/>
              </w:rPr>
              <w:t>ijd</w:t>
            </w: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c>
          <w:tcPr>
            <w:tcW w:w="1856" w:type="pct"/>
            <w:tcBorders>
              <w:top w:val="single" w:sz="4"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r>
      <w:tr w:rsidR="00522317" w:rsidRPr="005F336F" w:rsidTr="00CE6A2A">
        <w:tc>
          <w:tcPr>
            <w:tcW w:w="1288" w:type="pct"/>
            <w:tcBorders>
              <w:right w:val="single" w:sz="4" w:space="0" w:color="auto"/>
            </w:tcBorders>
          </w:tcPr>
          <w:p w:rsidR="00522317" w:rsidRPr="005F336F" w:rsidRDefault="00522317" w:rsidP="00522317">
            <w:pPr>
              <w:spacing w:line="200" w:lineRule="atLeast"/>
              <w:jc w:val="right"/>
              <w:rPr>
                <w:rFonts w:cs="Arial"/>
                <w:i/>
                <w:iCs/>
                <w:sz w:val="16"/>
                <w:vertAlign w:val="superscript"/>
              </w:rPr>
            </w:pPr>
            <w:r>
              <w:rPr>
                <w:rFonts w:cs="Arial"/>
                <w:i/>
                <w:iCs/>
                <w:sz w:val="16"/>
              </w:rPr>
              <w:t>toetsing</w:t>
            </w:r>
          </w:p>
        </w:tc>
        <w:tc>
          <w:tcPr>
            <w:tcW w:w="1856" w:type="pct"/>
            <w:tcBorders>
              <w:top w:val="single" w:sz="4" w:space="0" w:color="auto"/>
              <w:left w:val="single" w:sz="4" w:space="0" w:color="auto"/>
              <w:bottom w:val="doub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c>
          <w:tcPr>
            <w:tcW w:w="1856" w:type="pct"/>
            <w:tcBorders>
              <w:top w:val="single" w:sz="4" w:space="0" w:color="auto"/>
              <w:left w:val="single" w:sz="4" w:space="0" w:color="auto"/>
              <w:bottom w:val="doub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r>
      <w:tr w:rsidR="00522317" w:rsidRPr="005F336F" w:rsidTr="00CE6A2A">
        <w:tc>
          <w:tcPr>
            <w:tcW w:w="1288" w:type="pct"/>
            <w:tcBorders>
              <w:right w:val="single" w:sz="4" w:space="0" w:color="auto"/>
            </w:tcBorders>
          </w:tcPr>
          <w:p w:rsidR="00522317" w:rsidRPr="005F336F" w:rsidRDefault="00522317" w:rsidP="00522317">
            <w:pPr>
              <w:spacing w:line="200" w:lineRule="atLeast"/>
              <w:jc w:val="right"/>
              <w:rPr>
                <w:rFonts w:cs="Arial"/>
                <w:i/>
                <w:iCs/>
                <w:sz w:val="16"/>
              </w:rPr>
            </w:pPr>
            <w:r w:rsidRPr="005F336F">
              <w:rPr>
                <w:rFonts w:cs="Arial"/>
                <w:i/>
                <w:iCs/>
                <w:sz w:val="16"/>
              </w:rPr>
              <w:t>basisvisie</w:t>
            </w:r>
          </w:p>
        </w:tc>
        <w:tc>
          <w:tcPr>
            <w:tcW w:w="1856" w:type="pct"/>
            <w:tcBorders>
              <w:top w:val="double" w:sz="4"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c>
          <w:tcPr>
            <w:tcW w:w="1856" w:type="pct"/>
            <w:tcBorders>
              <w:top w:val="double" w:sz="4" w:space="0" w:color="auto"/>
              <w:left w:val="single" w:sz="4" w:space="0" w:color="auto"/>
              <w:bottom w:val="single" w:sz="4" w:space="0" w:color="auto"/>
              <w:right w:val="single" w:sz="4" w:space="0" w:color="auto"/>
            </w:tcBorders>
            <w:shd w:val="clear" w:color="auto" w:fill="auto"/>
          </w:tcPr>
          <w:p w:rsidR="00522317" w:rsidRPr="005F336F" w:rsidRDefault="00522317" w:rsidP="00522317">
            <w:pPr>
              <w:spacing w:line="200" w:lineRule="atLeast"/>
              <w:rPr>
                <w:rFonts w:cs="Arial"/>
                <w:sz w:val="16"/>
              </w:rPr>
            </w:pPr>
          </w:p>
        </w:tc>
      </w:tr>
    </w:tbl>
    <w:p w:rsidR="006A5147" w:rsidRPr="005F336F" w:rsidRDefault="006A5147" w:rsidP="006A5147"/>
    <w:p w:rsidR="006A5147" w:rsidRPr="005F336F" w:rsidRDefault="006A5147" w:rsidP="006A5147">
      <w:r w:rsidRPr="005F336F">
        <w:t>Voor de uitvoering van een analyse zijn vijf vragen richtinggevend:</w:t>
      </w:r>
    </w:p>
    <w:p w:rsidR="006A5147" w:rsidRPr="005F336F" w:rsidRDefault="006A5147" w:rsidP="006A5147"/>
    <w:p w:rsidR="006A5147" w:rsidRPr="005F336F" w:rsidRDefault="006A5147" w:rsidP="006A5147">
      <w:pPr>
        <w:numPr>
          <w:ilvl w:val="0"/>
          <w:numId w:val="5"/>
        </w:numPr>
        <w:overflowPunct/>
        <w:autoSpaceDE/>
        <w:autoSpaceDN/>
        <w:adjustRightInd/>
        <w:textAlignment w:val="auto"/>
      </w:pPr>
      <w:r>
        <w:t>T</w:t>
      </w:r>
      <w:r w:rsidRPr="005F336F">
        <w:t xml:space="preserve">en behoeve van </w:t>
      </w:r>
      <w:r w:rsidRPr="005F336F">
        <w:rPr>
          <w:b/>
          <w:i/>
        </w:rPr>
        <w:t>wie</w:t>
      </w:r>
      <w:r w:rsidRPr="005F336F">
        <w:t xml:space="preserve"> analyseer</w:t>
      </w:r>
      <w:r>
        <w:t>t u</w:t>
      </w:r>
      <w:r w:rsidRPr="005F336F">
        <w:t xml:space="preserve">? Wie is de doelgroep voor wie </w:t>
      </w:r>
      <w:r>
        <w:t>u</w:t>
      </w:r>
      <w:r w:rsidRPr="005F336F">
        <w:t xml:space="preserve"> gaa</w:t>
      </w:r>
      <w:r>
        <w:t>t</w:t>
      </w:r>
      <w:r w:rsidRPr="005F336F">
        <w:t xml:space="preserve"> ontwikkelen?</w:t>
      </w:r>
    </w:p>
    <w:p w:rsidR="006A5147" w:rsidRPr="005F336F" w:rsidRDefault="006A5147" w:rsidP="006A5147">
      <w:pPr>
        <w:ind w:left="284"/>
      </w:pPr>
    </w:p>
    <w:p w:rsidR="006A5147" w:rsidRPr="005F336F" w:rsidRDefault="006A5147" w:rsidP="006A5147">
      <w:pPr>
        <w:numPr>
          <w:ilvl w:val="0"/>
          <w:numId w:val="5"/>
        </w:numPr>
        <w:overflowPunct/>
        <w:autoSpaceDE/>
        <w:autoSpaceDN/>
        <w:adjustRightInd/>
        <w:textAlignment w:val="auto"/>
      </w:pPr>
      <w:r w:rsidRPr="005F336F">
        <w:rPr>
          <w:b/>
          <w:i/>
        </w:rPr>
        <w:t>Waartoe</w:t>
      </w:r>
      <w:r w:rsidRPr="005F336F">
        <w:t xml:space="preserve"> analyseer</w:t>
      </w:r>
      <w:r>
        <w:t>t u</w:t>
      </w:r>
      <w:r w:rsidRPr="005F336F">
        <w:t>?</w:t>
      </w:r>
    </w:p>
    <w:p w:rsidR="006A5147" w:rsidRPr="005F336F" w:rsidRDefault="006A5147" w:rsidP="006A5147">
      <w:pPr>
        <w:numPr>
          <w:ilvl w:val="1"/>
          <w:numId w:val="5"/>
        </w:numPr>
        <w:overflowPunct/>
        <w:autoSpaceDE/>
        <w:autoSpaceDN/>
        <w:adjustRightInd/>
        <w:textAlignment w:val="auto"/>
      </w:pPr>
      <w:r w:rsidRPr="005F336F">
        <w:t>Welke problematiek wil</w:t>
      </w:r>
      <w:r>
        <w:t>t u</w:t>
      </w:r>
      <w:r w:rsidRPr="005F336F">
        <w:t xml:space="preserve"> verhelderen en zo tot een oplossing brengen?</w:t>
      </w:r>
    </w:p>
    <w:p w:rsidR="006A5147" w:rsidRPr="005F336F" w:rsidRDefault="006A5147" w:rsidP="006A5147">
      <w:pPr>
        <w:numPr>
          <w:ilvl w:val="1"/>
          <w:numId w:val="5"/>
        </w:numPr>
        <w:overflowPunct/>
        <w:autoSpaceDE/>
        <w:autoSpaceDN/>
        <w:adjustRightInd/>
        <w:textAlignment w:val="auto"/>
      </w:pPr>
      <w:r w:rsidRPr="005F336F">
        <w:t>Welke onderwijsbehoeften wil</w:t>
      </w:r>
      <w:r>
        <w:t>t u</w:t>
      </w:r>
      <w:r w:rsidRPr="005F336F">
        <w:t xml:space="preserve"> nader onderzoeken, om er (beter) aan te kunnen beantwoorden?</w:t>
      </w:r>
    </w:p>
    <w:p w:rsidR="006A5147" w:rsidRPr="005F336F" w:rsidRDefault="006A5147" w:rsidP="006A5147">
      <w:pPr>
        <w:numPr>
          <w:ilvl w:val="1"/>
          <w:numId w:val="5"/>
        </w:numPr>
        <w:overflowPunct/>
        <w:autoSpaceDE/>
        <w:autoSpaceDN/>
        <w:adjustRightInd/>
        <w:textAlignment w:val="auto"/>
      </w:pPr>
      <w:r w:rsidRPr="005F336F">
        <w:t>Welke onderwijs- of vakvernieuwing wil</w:t>
      </w:r>
      <w:r>
        <w:t>t u</w:t>
      </w:r>
      <w:r w:rsidRPr="005F336F">
        <w:t xml:space="preserve"> in kaart brengen, zodat die binnen de sectie, het team of de school aanslaat?</w:t>
      </w:r>
    </w:p>
    <w:p w:rsidR="006A5147" w:rsidRPr="005F336F" w:rsidRDefault="006A5147" w:rsidP="006A5147">
      <w:pPr>
        <w:ind w:left="284"/>
      </w:pPr>
    </w:p>
    <w:p w:rsidR="006A5147" w:rsidRPr="005F336F" w:rsidRDefault="006A5147" w:rsidP="006A5147">
      <w:pPr>
        <w:numPr>
          <w:ilvl w:val="0"/>
          <w:numId w:val="5"/>
        </w:numPr>
        <w:overflowPunct/>
        <w:autoSpaceDE/>
        <w:autoSpaceDN/>
        <w:adjustRightInd/>
        <w:textAlignment w:val="auto"/>
      </w:pPr>
      <w:r w:rsidRPr="005F336F">
        <w:rPr>
          <w:b/>
          <w:i/>
        </w:rPr>
        <w:t>Wat</w:t>
      </w:r>
      <w:r>
        <w:t xml:space="preserve"> analyseert u?</w:t>
      </w:r>
      <w:r w:rsidRPr="005F336F">
        <w:br/>
        <w:t>Op welke</w:t>
      </w:r>
      <w:r>
        <w:t xml:space="preserve"> leerplan</w:t>
      </w:r>
      <w:r w:rsidR="00522317">
        <w:t>componenten</w:t>
      </w:r>
      <w:r w:rsidRPr="005F336F">
        <w:t xml:space="preserve"> van het </w:t>
      </w:r>
      <w:r w:rsidRPr="00C01AA6">
        <w:t>curriculaire spinnenweb</w:t>
      </w:r>
      <w:r>
        <w:t xml:space="preserve"> is uw</w:t>
      </w:r>
      <w:r w:rsidRPr="005F336F">
        <w:t xml:space="preserve"> analyse in eerste instantie gericht?</w:t>
      </w:r>
    </w:p>
    <w:p w:rsidR="006A5147" w:rsidRPr="005F336F" w:rsidRDefault="006A5147" w:rsidP="006A5147">
      <w:pPr>
        <w:ind w:left="284"/>
      </w:pPr>
    </w:p>
    <w:p w:rsidR="006A5147" w:rsidRPr="005F336F" w:rsidRDefault="006A5147" w:rsidP="006A5147">
      <w:pPr>
        <w:numPr>
          <w:ilvl w:val="0"/>
          <w:numId w:val="5"/>
        </w:numPr>
        <w:overflowPunct/>
        <w:autoSpaceDE/>
        <w:autoSpaceDN/>
        <w:adjustRightInd/>
        <w:textAlignment w:val="auto"/>
      </w:pPr>
      <w:r w:rsidRPr="005F336F">
        <w:rPr>
          <w:b/>
          <w:i/>
        </w:rPr>
        <w:t>Hoe</w:t>
      </w:r>
      <w:r w:rsidRPr="005F336F">
        <w:t xml:space="preserve"> ana</w:t>
      </w:r>
      <w:r>
        <w:t>lyseert u</w:t>
      </w:r>
      <w:r w:rsidRPr="005F336F">
        <w:t>?</w:t>
      </w:r>
    </w:p>
    <w:p w:rsidR="006A5147" w:rsidRPr="005F336F" w:rsidRDefault="006A5147" w:rsidP="006A5147">
      <w:pPr>
        <w:numPr>
          <w:ilvl w:val="1"/>
          <w:numId w:val="5"/>
        </w:numPr>
        <w:overflowPunct/>
        <w:autoSpaceDE/>
        <w:autoSpaceDN/>
        <w:adjustRightInd/>
        <w:textAlignment w:val="auto"/>
      </w:pPr>
      <w:r>
        <w:t>Wat zijn uw</w:t>
      </w:r>
      <w:r w:rsidRPr="005F336F">
        <w:t xml:space="preserve"> </w:t>
      </w:r>
      <w:r w:rsidRPr="00522317">
        <w:t>aandachtspunten</w:t>
      </w:r>
      <w:r>
        <w:t>, c.q. uw</w:t>
      </w:r>
      <w:r w:rsidRPr="005F336F">
        <w:t xml:space="preserve"> vragen:</w:t>
      </w:r>
    </w:p>
    <w:p w:rsidR="006A5147" w:rsidRPr="005F336F" w:rsidRDefault="006A5147" w:rsidP="006A5147">
      <w:pPr>
        <w:numPr>
          <w:ilvl w:val="1"/>
          <w:numId w:val="6"/>
        </w:numPr>
        <w:tabs>
          <w:tab w:val="clear" w:pos="795"/>
          <w:tab w:val="num" w:pos="1080"/>
        </w:tabs>
        <w:overflowPunct/>
        <w:autoSpaceDE/>
        <w:autoSpaceDN/>
        <w:adjustRightInd/>
        <w:ind w:left="1080"/>
        <w:textAlignment w:val="auto"/>
        <w:rPr>
          <w:i/>
        </w:rPr>
      </w:pPr>
      <w:r w:rsidRPr="005F336F">
        <w:rPr>
          <w:i/>
        </w:rPr>
        <w:t>Hoe relevant is ...?</w:t>
      </w:r>
    </w:p>
    <w:p w:rsidR="006A5147" w:rsidRPr="005F336F" w:rsidRDefault="006A5147" w:rsidP="006A5147">
      <w:pPr>
        <w:numPr>
          <w:ilvl w:val="1"/>
          <w:numId w:val="6"/>
        </w:numPr>
        <w:tabs>
          <w:tab w:val="clear" w:pos="795"/>
          <w:tab w:val="num" w:pos="1080"/>
        </w:tabs>
        <w:overflowPunct/>
        <w:autoSpaceDE/>
        <w:autoSpaceDN/>
        <w:adjustRightInd/>
        <w:ind w:left="1080"/>
        <w:textAlignment w:val="auto"/>
        <w:rPr>
          <w:i/>
        </w:rPr>
      </w:pPr>
      <w:r w:rsidRPr="005F336F">
        <w:rPr>
          <w:i/>
        </w:rPr>
        <w:t>Hoe consistent is ...?</w:t>
      </w:r>
    </w:p>
    <w:p w:rsidR="006A5147" w:rsidRPr="005F336F" w:rsidRDefault="006A5147" w:rsidP="006A5147">
      <w:pPr>
        <w:numPr>
          <w:ilvl w:val="1"/>
          <w:numId w:val="6"/>
        </w:numPr>
        <w:tabs>
          <w:tab w:val="clear" w:pos="795"/>
          <w:tab w:val="num" w:pos="1080"/>
        </w:tabs>
        <w:overflowPunct/>
        <w:autoSpaceDE/>
        <w:autoSpaceDN/>
        <w:adjustRightInd/>
        <w:ind w:left="1080"/>
        <w:textAlignment w:val="auto"/>
        <w:rPr>
          <w:i/>
        </w:rPr>
      </w:pPr>
      <w:r w:rsidRPr="005F336F">
        <w:rPr>
          <w:i/>
        </w:rPr>
        <w:t>Hoe bruikbaar is ...?</w:t>
      </w:r>
    </w:p>
    <w:p w:rsidR="006A5147" w:rsidRPr="005F336F" w:rsidRDefault="006A5147" w:rsidP="006A5147">
      <w:pPr>
        <w:numPr>
          <w:ilvl w:val="1"/>
          <w:numId w:val="6"/>
        </w:numPr>
        <w:tabs>
          <w:tab w:val="clear" w:pos="795"/>
          <w:tab w:val="num" w:pos="1080"/>
        </w:tabs>
        <w:overflowPunct/>
        <w:autoSpaceDE/>
        <w:autoSpaceDN/>
        <w:adjustRightInd/>
        <w:ind w:left="1080"/>
        <w:textAlignment w:val="auto"/>
        <w:rPr>
          <w:i/>
        </w:rPr>
      </w:pPr>
      <w:r w:rsidRPr="005F336F">
        <w:rPr>
          <w:i/>
        </w:rPr>
        <w:t>Hoe effectief is ...?</w:t>
      </w:r>
    </w:p>
    <w:p w:rsidR="006A5147" w:rsidRPr="005F336F" w:rsidRDefault="006A5147" w:rsidP="006A5147">
      <w:pPr>
        <w:numPr>
          <w:ilvl w:val="1"/>
          <w:numId w:val="6"/>
        </w:numPr>
        <w:tabs>
          <w:tab w:val="clear" w:pos="795"/>
          <w:tab w:val="num" w:pos="1080"/>
        </w:tabs>
        <w:overflowPunct/>
        <w:autoSpaceDE/>
        <w:autoSpaceDN/>
        <w:adjustRightInd/>
        <w:ind w:left="1080"/>
        <w:textAlignment w:val="auto"/>
      </w:pPr>
      <w:r w:rsidRPr="005F336F">
        <w:t>...</w:t>
      </w:r>
    </w:p>
    <w:p w:rsidR="006A5147" w:rsidRPr="005F336F" w:rsidRDefault="006A5147" w:rsidP="006A5147">
      <w:pPr>
        <w:numPr>
          <w:ilvl w:val="1"/>
          <w:numId w:val="5"/>
        </w:numPr>
        <w:overflowPunct/>
        <w:autoSpaceDE/>
        <w:autoSpaceDN/>
        <w:adjustRightInd/>
        <w:textAlignment w:val="auto"/>
      </w:pPr>
      <w:r>
        <w:t>Wat is uw</w:t>
      </w:r>
      <w:r w:rsidRPr="005F336F">
        <w:t xml:space="preserve"> </w:t>
      </w:r>
      <w:r w:rsidRPr="00522317">
        <w:t>onderzoeksmethode of -techniek</w:t>
      </w:r>
      <w:r w:rsidRPr="005F336F">
        <w:t>:</w:t>
      </w:r>
    </w:p>
    <w:p w:rsidR="006A5147" w:rsidRPr="005F336F" w:rsidRDefault="006A5147" w:rsidP="006A5147">
      <w:pPr>
        <w:numPr>
          <w:ilvl w:val="1"/>
          <w:numId w:val="7"/>
        </w:numPr>
        <w:tabs>
          <w:tab w:val="clear" w:pos="795"/>
          <w:tab w:val="num" w:pos="1080"/>
        </w:tabs>
        <w:overflowPunct/>
        <w:autoSpaceDE/>
        <w:autoSpaceDN/>
        <w:adjustRightInd/>
        <w:ind w:left="1080"/>
        <w:textAlignment w:val="auto"/>
      </w:pPr>
      <w:r w:rsidRPr="005F336F">
        <w:t>literatuurstudie?</w:t>
      </w:r>
    </w:p>
    <w:p w:rsidR="006A5147" w:rsidRPr="005F336F" w:rsidRDefault="006A5147" w:rsidP="006A5147">
      <w:pPr>
        <w:numPr>
          <w:ilvl w:val="1"/>
          <w:numId w:val="7"/>
        </w:numPr>
        <w:tabs>
          <w:tab w:val="clear" w:pos="795"/>
          <w:tab w:val="num" w:pos="1080"/>
        </w:tabs>
        <w:overflowPunct/>
        <w:autoSpaceDE/>
        <w:autoSpaceDN/>
        <w:adjustRightInd/>
        <w:ind w:left="1080"/>
        <w:textAlignment w:val="auto"/>
      </w:pPr>
      <w:r w:rsidRPr="005F336F">
        <w:t>interviewen / enquêtering?</w:t>
      </w:r>
    </w:p>
    <w:p w:rsidR="006A5147" w:rsidRPr="005F336F" w:rsidRDefault="006A5147" w:rsidP="006A5147">
      <w:pPr>
        <w:numPr>
          <w:ilvl w:val="1"/>
          <w:numId w:val="7"/>
        </w:numPr>
        <w:tabs>
          <w:tab w:val="clear" w:pos="795"/>
          <w:tab w:val="num" w:pos="1080"/>
        </w:tabs>
        <w:overflowPunct/>
        <w:autoSpaceDE/>
        <w:autoSpaceDN/>
        <w:adjustRightInd/>
        <w:ind w:left="1080"/>
        <w:textAlignment w:val="auto"/>
      </w:pPr>
      <w:r w:rsidRPr="005F336F">
        <w:t>lesobservatie / schoolbezoek?</w:t>
      </w:r>
    </w:p>
    <w:p w:rsidR="006A5147" w:rsidRPr="005F336F" w:rsidRDefault="006A5147" w:rsidP="006A5147">
      <w:pPr>
        <w:numPr>
          <w:ilvl w:val="1"/>
          <w:numId w:val="7"/>
        </w:numPr>
        <w:tabs>
          <w:tab w:val="clear" w:pos="795"/>
          <w:tab w:val="num" w:pos="1080"/>
        </w:tabs>
        <w:overflowPunct/>
        <w:autoSpaceDE/>
        <w:autoSpaceDN/>
        <w:adjustRightInd/>
        <w:ind w:left="1080"/>
        <w:textAlignment w:val="auto"/>
      </w:pPr>
      <w:r w:rsidRPr="005F336F">
        <w:t>screening van onderwijsmaterialen?</w:t>
      </w:r>
    </w:p>
    <w:p w:rsidR="006A5147" w:rsidRPr="005F336F" w:rsidRDefault="006A5147" w:rsidP="006A5147">
      <w:pPr>
        <w:numPr>
          <w:ilvl w:val="1"/>
          <w:numId w:val="7"/>
        </w:numPr>
        <w:tabs>
          <w:tab w:val="clear" w:pos="795"/>
          <w:tab w:val="num" w:pos="1080"/>
        </w:tabs>
        <w:overflowPunct/>
        <w:autoSpaceDE/>
        <w:autoSpaceDN/>
        <w:adjustRightInd/>
        <w:ind w:left="1080"/>
        <w:textAlignment w:val="auto"/>
      </w:pPr>
      <w:r w:rsidRPr="005F336F">
        <w:t>...</w:t>
      </w:r>
    </w:p>
    <w:p w:rsidR="006A5147" w:rsidRPr="005F336F" w:rsidRDefault="006A5147" w:rsidP="006A5147"/>
    <w:p w:rsidR="006A5147" w:rsidRPr="005F336F" w:rsidRDefault="006A5147" w:rsidP="006A5147">
      <w:pPr>
        <w:numPr>
          <w:ilvl w:val="0"/>
          <w:numId w:val="5"/>
        </w:numPr>
        <w:overflowPunct/>
        <w:autoSpaceDE/>
        <w:autoSpaceDN/>
        <w:adjustRightInd/>
        <w:textAlignment w:val="auto"/>
      </w:pPr>
      <w:r>
        <w:t>Wat moet uw</w:t>
      </w:r>
      <w:r w:rsidRPr="005F336F">
        <w:t xml:space="preserve"> analyse </w:t>
      </w:r>
      <w:r w:rsidRPr="005F336F">
        <w:rPr>
          <w:b/>
          <w:i/>
        </w:rPr>
        <w:t>opleveren</w:t>
      </w:r>
      <w:r w:rsidRPr="005F336F">
        <w:t>:</w:t>
      </w:r>
    </w:p>
    <w:p w:rsidR="006A5147" w:rsidRPr="005F336F" w:rsidRDefault="006A5147" w:rsidP="006A5147">
      <w:pPr>
        <w:numPr>
          <w:ilvl w:val="0"/>
          <w:numId w:val="8"/>
        </w:numPr>
        <w:tabs>
          <w:tab w:val="clear" w:pos="511"/>
          <w:tab w:val="num" w:pos="1080"/>
        </w:tabs>
        <w:overflowPunct/>
        <w:autoSpaceDE/>
        <w:autoSpaceDN/>
        <w:adjustRightInd/>
        <w:ind w:left="1080"/>
        <w:textAlignment w:val="auto"/>
      </w:pPr>
      <w:r w:rsidRPr="005F336F">
        <w:t>een stand-van-zakenbeschrijving?</w:t>
      </w:r>
    </w:p>
    <w:p w:rsidR="006A5147" w:rsidRPr="005F336F" w:rsidRDefault="006A5147" w:rsidP="006A5147">
      <w:pPr>
        <w:numPr>
          <w:ilvl w:val="0"/>
          <w:numId w:val="8"/>
        </w:numPr>
        <w:tabs>
          <w:tab w:val="clear" w:pos="511"/>
          <w:tab w:val="num" w:pos="1080"/>
        </w:tabs>
        <w:overflowPunct/>
        <w:autoSpaceDE/>
        <w:autoSpaceDN/>
        <w:adjustRightInd/>
        <w:ind w:left="1080"/>
        <w:textAlignment w:val="auto"/>
      </w:pPr>
      <w:r w:rsidRPr="005F336F">
        <w:t>een verheldering van een probleem of een gewenste situatie?</w:t>
      </w:r>
    </w:p>
    <w:p w:rsidR="006A5147" w:rsidRPr="005F336F" w:rsidRDefault="006A5147" w:rsidP="006A5147">
      <w:pPr>
        <w:numPr>
          <w:ilvl w:val="0"/>
          <w:numId w:val="8"/>
        </w:numPr>
        <w:tabs>
          <w:tab w:val="clear" w:pos="511"/>
          <w:tab w:val="num" w:pos="1080"/>
        </w:tabs>
        <w:overflowPunct/>
        <w:autoSpaceDE/>
        <w:autoSpaceDN/>
        <w:adjustRightInd/>
        <w:ind w:left="1080"/>
        <w:textAlignment w:val="auto"/>
      </w:pPr>
      <w:r w:rsidRPr="005F336F">
        <w:t>een verkenning van de mogelijkheden om een probleem op te lossen, dan wel een gewenste situatie te bereiken?</w:t>
      </w:r>
    </w:p>
    <w:p w:rsidR="006A5147" w:rsidRPr="005F336F" w:rsidRDefault="006A5147" w:rsidP="006A5147">
      <w:pPr>
        <w:numPr>
          <w:ilvl w:val="0"/>
          <w:numId w:val="8"/>
        </w:numPr>
        <w:tabs>
          <w:tab w:val="clear" w:pos="511"/>
          <w:tab w:val="num" w:pos="1080"/>
        </w:tabs>
        <w:overflowPunct/>
        <w:autoSpaceDE/>
        <w:autoSpaceDN/>
        <w:adjustRightInd/>
        <w:ind w:left="1080"/>
        <w:textAlignment w:val="auto"/>
      </w:pPr>
      <w:r w:rsidRPr="005F336F">
        <w:t>een advies of voorstel?</w:t>
      </w:r>
    </w:p>
    <w:p w:rsidR="006A5147" w:rsidRPr="005F336F" w:rsidRDefault="006A5147" w:rsidP="006A5147">
      <w:pPr>
        <w:numPr>
          <w:ilvl w:val="0"/>
          <w:numId w:val="8"/>
        </w:numPr>
        <w:tabs>
          <w:tab w:val="clear" w:pos="511"/>
          <w:tab w:val="num" w:pos="1080"/>
        </w:tabs>
        <w:overflowPunct/>
        <w:autoSpaceDE/>
        <w:autoSpaceDN/>
        <w:adjustRightInd/>
        <w:ind w:left="1080"/>
        <w:textAlignment w:val="auto"/>
      </w:pPr>
      <w:r w:rsidRPr="005F336F">
        <w:t>...?</w:t>
      </w:r>
    </w:p>
    <w:p w:rsidR="006A5147" w:rsidRPr="005F336F" w:rsidRDefault="006A5147" w:rsidP="006A5147"/>
    <w:p w:rsidR="006A5147" w:rsidRPr="005F336F" w:rsidRDefault="006A5147" w:rsidP="006A5147"/>
    <w:p w:rsidR="006A5147" w:rsidRPr="00E25DC3" w:rsidRDefault="006A5147" w:rsidP="006A5147">
      <w:pPr>
        <w:rPr>
          <w:b/>
          <w:szCs w:val="18"/>
        </w:rPr>
      </w:pPr>
    </w:p>
    <w:p w:rsidR="006A5147" w:rsidRPr="00E25DC3" w:rsidRDefault="006A5147" w:rsidP="006A5147">
      <w:pPr>
        <w:rPr>
          <w:b/>
          <w:szCs w:val="18"/>
        </w:rPr>
      </w:pPr>
    </w:p>
    <w:p w:rsidR="006A5147" w:rsidRPr="00E25DC3" w:rsidRDefault="006A5147" w:rsidP="006A5147">
      <w:pPr>
        <w:rPr>
          <w:b/>
          <w:szCs w:val="18"/>
        </w:rPr>
      </w:pPr>
      <w:r w:rsidRPr="00E25DC3">
        <w:rPr>
          <w:b/>
          <w:szCs w:val="18"/>
        </w:rPr>
        <w:t>Gebruikte literatuur</w:t>
      </w:r>
    </w:p>
    <w:p w:rsidR="006A5147" w:rsidRDefault="006A5147" w:rsidP="006A5147">
      <w:r w:rsidRPr="005F336F">
        <w:t xml:space="preserve">Akker, </w:t>
      </w:r>
      <w:r w:rsidR="00C31391">
        <w:t xml:space="preserve">J. </w:t>
      </w:r>
      <w:r w:rsidRPr="005F336F">
        <w:t xml:space="preserve">van den, </w:t>
      </w:r>
      <w:r w:rsidR="00C31391">
        <w:t xml:space="preserve">&amp; </w:t>
      </w:r>
      <w:r w:rsidRPr="005F336F">
        <w:t xml:space="preserve">Thijs, A. (2009). </w:t>
      </w:r>
      <w:r w:rsidRPr="005F336F">
        <w:rPr>
          <w:i/>
        </w:rPr>
        <w:t>Leerplan in ontwikkeling</w:t>
      </w:r>
      <w:r w:rsidRPr="005F336F">
        <w:t>. Enschede</w:t>
      </w:r>
      <w:r>
        <w:t>:</w:t>
      </w:r>
      <w:r w:rsidRPr="005F336F">
        <w:t xml:space="preserve"> SLO</w:t>
      </w:r>
      <w:r>
        <w:t>.</w:t>
      </w:r>
    </w:p>
    <w:p w:rsidR="009C7EA9" w:rsidRPr="006A5147" w:rsidRDefault="009C7EA9" w:rsidP="006A5147"/>
    <w:sectPr w:rsidR="009C7EA9" w:rsidRPr="006A5147" w:rsidSect="0009676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B6" w:rsidRDefault="009934B6">
      <w:r>
        <w:separator/>
      </w:r>
    </w:p>
  </w:endnote>
  <w:endnote w:type="continuationSeparator" w:id="0">
    <w:p w:rsidR="009934B6" w:rsidRDefault="0099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227972" w:rsidP="00227972">
    <w:pPr>
      <w:pStyle w:val="Voettekst"/>
      <w:tabs>
        <w:tab w:val="clear" w:pos="9072"/>
        <w:tab w:val="right" w:pos="8280"/>
      </w:tabs>
    </w:pPr>
    <w:r>
      <w:rPr>
        <w:rStyle w:val="Paginanummer"/>
      </w:rPr>
      <w:t xml:space="preserve">Bron: </w:t>
    </w:r>
    <w:r w:rsidR="009934B6">
      <w:rPr>
        <w:rStyle w:val="Paginanummer"/>
      </w:rPr>
      <w:t>curriculumontwerp.slo.nl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096763">
      <w:rPr>
        <w:rStyle w:val="Paginanummer"/>
        <w:noProof/>
      </w:rPr>
      <w:t>1</w:t>
    </w:r>
    <w:r w:rsidR="00A62CF2">
      <w:rPr>
        <w:rStyle w:val="Paginanummer"/>
      </w:rPr>
      <w:fldChar w:fldCharType="end"/>
    </w:r>
    <w:r w:rsidR="00995FAA">
      <w:rPr>
        <w:noProof/>
      </w:rPr>
      <w:drawing>
        <wp:anchor distT="0" distB="0" distL="114300" distR="114300" simplePos="0" relativeHeight="251659264" behindDoc="1" locked="1" layoutInCell="1" allowOverlap="1" wp14:anchorId="458878CE" wp14:editId="1F8F558C">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B6" w:rsidRDefault="009934B6">
      <w:r>
        <w:separator/>
      </w:r>
    </w:p>
  </w:footnote>
  <w:footnote w:type="continuationSeparator" w:id="0">
    <w:p w:rsidR="009934B6" w:rsidRDefault="00993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85A4D"/>
    <w:multiLevelType w:val="hybridMultilevel"/>
    <w:tmpl w:val="9982A910"/>
    <w:lvl w:ilvl="0" w:tplc="BC36E49A">
      <w:start w:val="1"/>
      <w:numFmt w:val="bullet"/>
      <w:lvlText w:val=""/>
      <w:lvlJc w:val="left"/>
      <w:pPr>
        <w:tabs>
          <w:tab w:val="num" w:pos="1440"/>
        </w:tabs>
        <w:ind w:left="1440" w:hanging="360"/>
      </w:pPr>
      <w:rPr>
        <w:rFonts w:ascii="Symbol" w:hAnsi="Symbol" w:hint="default"/>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B013A7"/>
    <w:multiLevelType w:val="multilevel"/>
    <w:tmpl w:val="296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4137C"/>
    <w:multiLevelType w:val="hybridMultilevel"/>
    <w:tmpl w:val="4D981F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4E11EEB"/>
    <w:multiLevelType w:val="multilevel"/>
    <w:tmpl w:val="40A8F534"/>
    <w:lvl w:ilvl="0">
      <w:start w:val="1"/>
      <w:numFmt w:val="decimal"/>
      <w:lvlText w:val="(%1)"/>
      <w:lvlJc w:val="left"/>
      <w:pPr>
        <w:tabs>
          <w:tab w:val="num" w:pos="568"/>
        </w:tabs>
        <w:ind w:left="568" w:hanging="284"/>
      </w:pPr>
      <w:rPr>
        <w:rFonts w:ascii="Arial" w:hAnsi="Arial" w:hint="default"/>
        <w:b w:val="0"/>
        <w:i w:val="0"/>
        <w:sz w:val="18"/>
      </w:rPr>
    </w:lvl>
    <w:lvl w:ilvl="1">
      <w:start w:val="1"/>
      <w:numFmt w:val="lowerLetter"/>
      <w:lvlText w:val="(%2)"/>
      <w:lvlJc w:val="left"/>
      <w:pPr>
        <w:tabs>
          <w:tab w:val="num" w:pos="851"/>
        </w:tabs>
        <w:ind w:left="851" w:hanging="283"/>
      </w:pPr>
      <w:rPr>
        <w:rFonts w:ascii="Arial" w:hAnsi="Arial" w:hint="default"/>
      </w:rPr>
    </w:lvl>
    <w:lvl w:ilvl="2">
      <w:start w:val="1"/>
      <w:numFmt w:val="lowerRoman"/>
      <w:lvlText w:val="(%3)"/>
      <w:lvlJc w:val="left"/>
      <w:pPr>
        <w:tabs>
          <w:tab w:val="num" w:pos="1418"/>
        </w:tabs>
        <w:ind w:left="1418" w:hanging="414"/>
      </w:pPr>
      <w:rPr>
        <w:rFonts w:hint="default"/>
      </w:rPr>
    </w:lvl>
    <w:lvl w:ilvl="3">
      <w:start w:val="1"/>
      <w:numFmt w:val="decimal"/>
      <w:lvlText w:val="%1.%2.%3.%4."/>
      <w:lvlJc w:val="left"/>
      <w:pPr>
        <w:tabs>
          <w:tab w:val="num" w:pos="1004"/>
        </w:tabs>
        <w:ind w:left="1004" w:hanging="720"/>
      </w:pPr>
      <w:rPr>
        <w:rFonts w:ascii="Arial" w:hAnsi="Arial" w:hint="default"/>
        <w:sz w:val="20"/>
      </w:rPr>
    </w:lvl>
    <w:lvl w:ilvl="4">
      <w:start w:val="1"/>
      <w:numFmt w:val="lowerLetter"/>
      <w:lvlText w:val="%5."/>
      <w:lvlJc w:val="left"/>
      <w:pPr>
        <w:tabs>
          <w:tab w:val="num" w:pos="1361"/>
        </w:tabs>
        <w:ind w:left="1361" w:hanging="357"/>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4" w15:restartNumberingAfterBreak="0">
    <w:nsid w:val="4B9B34BD"/>
    <w:multiLevelType w:val="multilevel"/>
    <w:tmpl w:val="E06AD5DC"/>
    <w:lvl w:ilvl="0">
      <w:start w:val="1"/>
      <w:numFmt w:val="bullet"/>
      <w:lvlText w:val=""/>
      <w:lvlJc w:val="left"/>
      <w:pPr>
        <w:tabs>
          <w:tab w:val="num" w:pos="511"/>
        </w:tabs>
        <w:ind w:left="511" w:hanging="227"/>
      </w:pPr>
      <w:rPr>
        <w:rFonts w:ascii="Wingdings" w:hAnsi="Wingdings" w:hint="default"/>
        <w:b w:val="0"/>
        <w:i w:val="0"/>
        <w:color w:val="auto"/>
        <w:sz w:val="18"/>
      </w:rPr>
    </w:lvl>
    <w:lvl w:ilvl="1">
      <w:start w:val="1"/>
      <w:numFmt w:val="lowerLetter"/>
      <w:lvlText w:val="(%2)"/>
      <w:lvlJc w:val="left"/>
      <w:pPr>
        <w:tabs>
          <w:tab w:val="num" w:pos="851"/>
        </w:tabs>
        <w:ind w:left="851" w:hanging="283"/>
      </w:pPr>
      <w:rPr>
        <w:rFonts w:ascii="Arial" w:hAnsi="Arial" w:hint="default"/>
      </w:rPr>
    </w:lvl>
    <w:lvl w:ilvl="2">
      <w:start w:val="1"/>
      <w:numFmt w:val="lowerRoman"/>
      <w:lvlText w:val="(%3)"/>
      <w:lvlJc w:val="left"/>
      <w:pPr>
        <w:tabs>
          <w:tab w:val="num" w:pos="1418"/>
        </w:tabs>
        <w:ind w:left="1418" w:hanging="414"/>
      </w:pPr>
      <w:rPr>
        <w:rFonts w:hint="default"/>
      </w:rPr>
    </w:lvl>
    <w:lvl w:ilvl="3">
      <w:start w:val="1"/>
      <w:numFmt w:val="decimal"/>
      <w:lvlText w:val="%1.%2.%3.%4."/>
      <w:lvlJc w:val="left"/>
      <w:pPr>
        <w:tabs>
          <w:tab w:val="num" w:pos="1004"/>
        </w:tabs>
        <w:ind w:left="1004" w:hanging="720"/>
      </w:pPr>
      <w:rPr>
        <w:rFonts w:ascii="Arial" w:hAnsi="Arial" w:hint="default"/>
        <w:sz w:val="20"/>
      </w:rPr>
    </w:lvl>
    <w:lvl w:ilvl="4">
      <w:start w:val="1"/>
      <w:numFmt w:val="lowerLetter"/>
      <w:lvlText w:val="%5."/>
      <w:lvlJc w:val="left"/>
      <w:pPr>
        <w:tabs>
          <w:tab w:val="num" w:pos="1361"/>
        </w:tabs>
        <w:ind w:left="1361" w:hanging="357"/>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5" w15:restartNumberingAfterBreak="0">
    <w:nsid w:val="545622F3"/>
    <w:multiLevelType w:val="multilevel"/>
    <w:tmpl w:val="0D000E24"/>
    <w:lvl w:ilvl="0">
      <w:start w:val="1"/>
      <w:numFmt w:val="decimal"/>
      <w:lvlText w:val="(%1)"/>
      <w:lvlJc w:val="left"/>
      <w:pPr>
        <w:tabs>
          <w:tab w:val="num" w:pos="568"/>
        </w:tabs>
        <w:ind w:left="568" w:hanging="284"/>
      </w:pPr>
      <w:rPr>
        <w:rFonts w:ascii="Arial" w:hAnsi="Arial" w:hint="default"/>
        <w:b w:val="0"/>
        <w:i w:val="0"/>
        <w:sz w:val="18"/>
      </w:rPr>
    </w:lvl>
    <w:lvl w:ilvl="1">
      <w:start w:val="1"/>
      <w:numFmt w:val="bullet"/>
      <w:lvlText w:val=""/>
      <w:lvlJc w:val="left"/>
      <w:pPr>
        <w:tabs>
          <w:tab w:val="num" w:pos="795"/>
        </w:tabs>
        <w:ind w:left="795" w:hanging="227"/>
      </w:pPr>
      <w:rPr>
        <w:rFonts w:ascii="Wingdings" w:hAnsi="Wingdings" w:hint="default"/>
        <w:b w:val="0"/>
        <w:i w:val="0"/>
        <w:color w:val="auto"/>
        <w:sz w:val="18"/>
      </w:rPr>
    </w:lvl>
    <w:lvl w:ilvl="2">
      <w:start w:val="1"/>
      <w:numFmt w:val="lowerRoman"/>
      <w:lvlText w:val="(%3)"/>
      <w:lvlJc w:val="left"/>
      <w:pPr>
        <w:tabs>
          <w:tab w:val="num" w:pos="1418"/>
        </w:tabs>
        <w:ind w:left="1418" w:hanging="414"/>
      </w:pPr>
      <w:rPr>
        <w:rFonts w:hint="default"/>
      </w:rPr>
    </w:lvl>
    <w:lvl w:ilvl="3">
      <w:start w:val="1"/>
      <w:numFmt w:val="decimal"/>
      <w:lvlText w:val="%1.%2.%3.%4."/>
      <w:lvlJc w:val="left"/>
      <w:pPr>
        <w:tabs>
          <w:tab w:val="num" w:pos="1004"/>
        </w:tabs>
        <w:ind w:left="1004" w:hanging="720"/>
      </w:pPr>
      <w:rPr>
        <w:rFonts w:ascii="Arial" w:hAnsi="Arial" w:hint="default"/>
        <w:sz w:val="20"/>
      </w:rPr>
    </w:lvl>
    <w:lvl w:ilvl="4">
      <w:start w:val="1"/>
      <w:numFmt w:val="lowerLetter"/>
      <w:lvlText w:val="%5."/>
      <w:lvlJc w:val="left"/>
      <w:pPr>
        <w:tabs>
          <w:tab w:val="num" w:pos="1361"/>
        </w:tabs>
        <w:ind w:left="1361" w:hanging="357"/>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6" w15:restartNumberingAfterBreak="0">
    <w:nsid w:val="5FD115E6"/>
    <w:multiLevelType w:val="hybridMultilevel"/>
    <w:tmpl w:val="8566077C"/>
    <w:lvl w:ilvl="0" w:tplc="8FE0ED1C">
      <w:start w:val="1"/>
      <w:numFmt w:val="bullet"/>
      <w:lvlText w:val=""/>
      <w:lvlJc w:val="left"/>
      <w:pPr>
        <w:tabs>
          <w:tab w:val="num" w:pos="227"/>
        </w:tabs>
        <w:ind w:left="227" w:hanging="227"/>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77299E"/>
    <w:multiLevelType w:val="hybridMultilevel"/>
    <w:tmpl w:val="A9906A60"/>
    <w:lvl w:ilvl="0" w:tplc="FFFFFFFF">
      <w:start w:val="1"/>
      <w:numFmt w:val="bullet"/>
      <w:lvlText w:val=""/>
      <w:lvlJc w:val="left"/>
      <w:pPr>
        <w:tabs>
          <w:tab w:val="num" w:pos="227"/>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3133A"/>
    <w:multiLevelType w:val="multilevel"/>
    <w:tmpl w:val="963AD8AA"/>
    <w:lvl w:ilvl="0">
      <w:start w:val="1"/>
      <w:numFmt w:val="decimal"/>
      <w:lvlText w:val="(%1)"/>
      <w:lvlJc w:val="left"/>
      <w:pPr>
        <w:tabs>
          <w:tab w:val="num" w:pos="568"/>
        </w:tabs>
        <w:ind w:left="568" w:hanging="284"/>
      </w:pPr>
      <w:rPr>
        <w:rFonts w:ascii="Arial" w:hAnsi="Arial" w:hint="default"/>
        <w:b w:val="0"/>
        <w:i w:val="0"/>
        <w:sz w:val="18"/>
      </w:rPr>
    </w:lvl>
    <w:lvl w:ilvl="1">
      <w:start w:val="1"/>
      <w:numFmt w:val="bullet"/>
      <w:lvlText w:val=""/>
      <w:lvlJc w:val="left"/>
      <w:pPr>
        <w:tabs>
          <w:tab w:val="num" w:pos="795"/>
        </w:tabs>
        <w:ind w:left="795" w:hanging="227"/>
      </w:pPr>
      <w:rPr>
        <w:rFonts w:ascii="Wingdings" w:hAnsi="Wingdings" w:hint="default"/>
        <w:b w:val="0"/>
        <w:i w:val="0"/>
        <w:color w:val="auto"/>
        <w:sz w:val="18"/>
      </w:rPr>
    </w:lvl>
    <w:lvl w:ilvl="2">
      <w:start w:val="1"/>
      <w:numFmt w:val="lowerRoman"/>
      <w:lvlText w:val="(%3)"/>
      <w:lvlJc w:val="left"/>
      <w:pPr>
        <w:tabs>
          <w:tab w:val="num" w:pos="1418"/>
        </w:tabs>
        <w:ind w:left="1418" w:hanging="414"/>
      </w:pPr>
      <w:rPr>
        <w:rFonts w:hint="default"/>
      </w:rPr>
    </w:lvl>
    <w:lvl w:ilvl="3">
      <w:start w:val="1"/>
      <w:numFmt w:val="decimal"/>
      <w:lvlText w:val="%1.%2.%3.%4."/>
      <w:lvlJc w:val="left"/>
      <w:pPr>
        <w:tabs>
          <w:tab w:val="num" w:pos="1004"/>
        </w:tabs>
        <w:ind w:left="1004" w:hanging="720"/>
      </w:pPr>
      <w:rPr>
        <w:rFonts w:ascii="Arial" w:hAnsi="Arial" w:hint="default"/>
        <w:sz w:val="20"/>
      </w:rPr>
    </w:lvl>
    <w:lvl w:ilvl="4">
      <w:start w:val="1"/>
      <w:numFmt w:val="lowerLetter"/>
      <w:lvlText w:val="%5."/>
      <w:lvlJc w:val="left"/>
      <w:pPr>
        <w:tabs>
          <w:tab w:val="num" w:pos="1361"/>
        </w:tabs>
        <w:ind w:left="1361" w:hanging="357"/>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9" w15:restartNumberingAfterBreak="0">
    <w:nsid w:val="740375D1"/>
    <w:multiLevelType w:val="multilevel"/>
    <w:tmpl w:val="62A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D31C2"/>
    <w:multiLevelType w:val="hybridMultilevel"/>
    <w:tmpl w:val="57442D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3"/>
  </w:num>
  <w:num w:numId="6">
    <w:abstractNumId w:val="5"/>
  </w:num>
  <w:num w:numId="7">
    <w:abstractNumId w:val="8"/>
  </w:num>
  <w:num w:numId="8">
    <w:abstractNumId w:val="4"/>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B6"/>
    <w:rsid w:val="00096763"/>
    <w:rsid w:val="001615E3"/>
    <w:rsid w:val="001A565A"/>
    <w:rsid w:val="001F7C6B"/>
    <w:rsid w:val="00227972"/>
    <w:rsid w:val="00235D22"/>
    <w:rsid w:val="003E0EA5"/>
    <w:rsid w:val="004131FF"/>
    <w:rsid w:val="00522317"/>
    <w:rsid w:val="006609BA"/>
    <w:rsid w:val="00685C5C"/>
    <w:rsid w:val="006A5147"/>
    <w:rsid w:val="00762834"/>
    <w:rsid w:val="007F016D"/>
    <w:rsid w:val="008038A1"/>
    <w:rsid w:val="0088760E"/>
    <w:rsid w:val="00890B33"/>
    <w:rsid w:val="009934B6"/>
    <w:rsid w:val="00995FAA"/>
    <w:rsid w:val="009C7EA9"/>
    <w:rsid w:val="009D59F7"/>
    <w:rsid w:val="00A62CF2"/>
    <w:rsid w:val="00A96A5A"/>
    <w:rsid w:val="00C31391"/>
    <w:rsid w:val="00CC3512"/>
    <w:rsid w:val="00D61419"/>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5D59237-F0A7-41FA-A700-C2E60735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5147"/>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6A5147"/>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Ballontekst">
    <w:name w:val="Balloon Text"/>
    <w:basedOn w:val="Standaard"/>
    <w:link w:val="BallontekstChar"/>
    <w:rsid w:val="009C7EA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C7EA9"/>
    <w:rPr>
      <w:rFonts w:ascii="Tahoma" w:hAnsi="Tahoma" w:cs="Tahoma"/>
      <w:sz w:val="16"/>
      <w:szCs w:val="16"/>
    </w:rPr>
  </w:style>
  <w:style w:type="character" w:customStyle="1" w:styleId="Kop1Char">
    <w:name w:val="Kop 1 Char"/>
    <w:basedOn w:val="Standaardalinea-lettertype"/>
    <w:link w:val="Kop1"/>
    <w:rsid w:val="006A5147"/>
    <w:rPr>
      <w:rFonts w:ascii="Arial" w:hAnsi="Arial" w:cs="Arial"/>
      <w:b/>
      <w:bCs/>
      <w:kern w:val="32"/>
      <w:sz w:val="32"/>
      <w:szCs w:val="32"/>
    </w:rPr>
  </w:style>
  <w:style w:type="character" w:styleId="Hyperlink">
    <w:name w:val="Hyperlink"/>
    <w:basedOn w:val="Standaardalinea-lettertype"/>
    <w:rsid w:val="004131FF"/>
    <w:rPr>
      <w:color w:val="0000FF" w:themeColor="hyperlink"/>
      <w:u w:val="single"/>
    </w:rPr>
  </w:style>
  <w:style w:type="table" w:styleId="Tabelraster">
    <w:name w:val="Table Grid"/>
    <w:basedOn w:val="Standaardtabel"/>
    <w:rsid w:val="006609BA"/>
    <w:pPr>
      <w:overflowPunct w:val="0"/>
      <w:autoSpaceDE w:val="0"/>
      <w:autoSpaceDN w:val="0"/>
      <w:adjustRightInd w:val="0"/>
      <w:spacing w:after="240" w:line="240" w:lineRule="atLeast"/>
      <w:textAlignment w:val="baseline"/>
    </w:pPr>
    <w:rPr>
      <w:rFonts w:ascii="Arial"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22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Curriculumontwerp</RepProjectName>
    <RepApaNotation xmlns="http://schemas.microsoft.com/sharepoint/v3" xsi:nil="true"/>
    <_dlc_DocId xmlns="7106a2ac-038a-457f-8b58-ec67130d9d6d">47XQ5P3E4USX-10-2749</_dlc_DocId>
    <_dlc_DocIdUrl xmlns="7106a2ac-038a-457f-8b58-ec67130d9d6d">
      <Url>http://downloads.slo.nl/_layouts/15/DocIdRedir.aspx?ID=47XQ5P3E4USX-10-2749</Url>
      <Description>47XQ5P3E4USX-10-2749</Description>
    </_dlc_DocIdUrl>
  </documentManagement>
</p:properties>
</file>

<file path=customXml/itemProps1.xml><?xml version="1.0" encoding="utf-8"?>
<ds:datastoreItem xmlns:ds="http://schemas.openxmlformats.org/officeDocument/2006/customXml" ds:itemID="{DD081CCC-B171-4792-BCFB-1E46584497CB}"/>
</file>

<file path=customXml/itemProps2.xml><?xml version="1.0" encoding="utf-8"?>
<ds:datastoreItem xmlns:ds="http://schemas.openxmlformats.org/officeDocument/2006/customXml" ds:itemID="{F8D33F60-8BB8-4C56-8EC5-FB6E450763D6}"/>
</file>

<file path=customXml/itemProps3.xml><?xml version="1.0" encoding="utf-8"?>
<ds:datastoreItem xmlns:ds="http://schemas.openxmlformats.org/officeDocument/2006/customXml" ds:itemID="{CCE20A4D-9295-4FD9-96C1-917D5C58AE91}"/>
</file>

<file path=customXml/itemProps4.xml><?xml version="1.0" encoding="utf-8"?>
<ds:datastoreItem xmlns:ds="http://schemas.openxmlformats.org/officeDocument/2006/customXml" ds:itemID="{CFE7DC5F-C09A-4AF3-887B-A122D5317889}"/>
</file>

<file path=docProps/app.xml><?xml version="1.0" encoding="utf-8"?>
<Properties xmlns="http://schemas.openxmlformats.org/officeDocument/2006/extended-properties" xmlns:vt="http://schemas.openxmlformats.org/officeDocument/2006/docPropsVTypes">
  <Template>lesbrief.dotm</Template>
  <TotalTime>24</TotalTime>
  <Pages>3</Pages>
  <Words>505</Words>
  <Characters>2782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Irma Munters</cp:lastModifiedBy>
  <cp:revision>7</cp:revision>
  <cp:lastPrinted>2008-09-29T14:29:00Z</cp:lastPrinted>
  <dcterms:created xsi:type="dcterms:W3CDTF">2016-01-29T11:19:00Z</dcterms:created>
  <dcterms:modified xsi:type="dcterms:W3CDTF">2016-04-05T16:56:00Z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c1e6a717-89d1-424b-bb95-69cf64c3c53f</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