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1493" w:rsidRDefault="00C81493" w:rsidP="00C81493">
      <w:pPr>
        <w:pStyle w:val="Titel"/>
        <w:rPr>
          <w:rFonts w:eastAsia="Times New Roman"/>
        </w:rPr>
      </w:pPr>
      <w:r w:rsidRPr="00C81493">
        <w:rPr>
          <w:rFonts w:eastAsia="Times New Roman"/>
        </w:rPr>
        <w:t>Werkhouding</w:t>
      </w:r>
    </w:p>
    <w:p w:rsidR="00C81493" w:rsidRPr="00C81493" w:rsidRDefault="00C81493" w:rsidP="00C81493"/>
    <w:p w:rsidR="00C81493" w:rsidRPr="00C81493" w:rsidRDefault="00C81493" w:rsidP="00C81493">
      <w:pPr>
        <w:pBdr>
          <w:top w:val="single" w:sz="4" w:space="1" w:color="auto"/>
          <w:left w:val="single" w:sz="4" w:space="4" w:color="auto"/>
          <w:bottom w:val="single" w:sz="4" w:space="1" w:color="auto"/>
          <w:right w:val="single" w:sz="4" w:space="4" w:color="auto"/>
        </w:pBdr>
        <w:rPr>
          <w:b/>
          <w:bCs/>
        </w:rPr>
      </w:pPr>
      <w:r w:rsidRPr="00C81493">
        <w:rPr>
          <w:b/>
          <w:bCs/>
        </w:rPr>
        <w:t>Eindterm 10</w:t>
      </w:r>
    </w:p>
    <w:p w:rsidR="00C81493" w:rsidRDefault="00C81493" w:rsidP="00C81493">
      <w:pPr>
        <w:pBdr>
          <w:top w:val="single" w:sz="4" w:space="1" w:color="auto"/>
          <w:left w:val="single" w:sz="4" w:space="4" w:color="auto"/>
          <w:bottom w:val="single" w:sz="4" w:space="1" w:color="auto"/>
          <w:right w:val="single" w:sz="4" w:space="4" w:color="auto"/>
        </w:pBdr>
      </w:pPr>
      <w:r w:rsidRPr="00C81493">
        <w:t>De kandidaat kan hygiënisch werken</w:t>
      </w:r>
      <w:r w:rsidR="00F01556">
        <w:t>.</w:t>
      </w:r>
    </w:p>
    <w:p w:rsidR="00C81493" w:rsidRPr="00C81493" w:rsidRDefault="00C81493" w:rsidP="00C81493">
      <w:pPr>
        <w:pBdr>
          <w:top w:val="single" w:sz="4" w:space="1" w:color="auto"/>
          <w:left w:val="single" w:sz="4" w:space="4" w:color="auto"/>
          <w:bottom w:val="single" w:sz="4" w:space="1" w:color="auto"/>
          <w:right w:val="single" w:sz="4" w:space="4" w:color="auto"/>
        </w:pBdr>
      </w:pPr>
    </w:p>
    <w:p w:rsidR="00C81493" w:rsidRPr="00C81493" w:rsidRDefault="00C81493" w:rsidP="00C81493">
      <w:pPr>
        <w:pBdr>
          <w:top w:val="single" w:sz="4" w:space="1" w:color="auto"/>
          <w:left w:val="single" w:sz="4" w:space="4" w:color="auto"/>
          <w:bottom w:val="single" w:sz="4" w:space="1" w:color="auto"/>
          <w:right w:val="single" w:sz="4" w:space="4" w:color="auto"/>
        </w:pBdr>
        <w:rPr>
          <w:b/>
          <w:bCs/>
        </w:rPr>
      </w:pPr>
      <w:r w:rsidRPr="00C81493">
        <w:rPr>
          <w:b/>
          <w:bCs/>
        </w:rPr>
        <w:t>Eindterm 11</w:t>
      </w:r>
    </w:p>
    <w:p w:rsidR="00C81493" w:rsidRDefault="00C81493" w:rsidP="00C81493">
      <w:pPr>
        <w:pBdr>
          <w:top w:val="single" w:sz="4" w:space="1" w:color="auto"/>
          <w:left w:val="single" w:sz="4" w:space="4" w:color="auto"/>
          <w:bottom w:val="single" w:sz="4" w:space="1" w:color="auto"/>
          <w:right w:val="single" w:sz="4" w:space="4" w:color="auto"/>
        </w:pBdr>
      </w:pPr>
      <w:r w:rsidRPr="00C81493">
        <w:t>De kandidaat kan milieubewust handelen</w:t>
      </w:r>
      <w:r w:rsidR="00F01556">
        <w:t>.</w:t>
      </w:r>
    </w:p>
    <w:p w:rsidR="00C81493" w:rsidRPr="00C81493" w:rsidRDefault="00C81493" w:rsidP="00C81493">
      <w:pPr>
        <w:pBdr>
          <w:top w:val="single" w:sz="4" w:space="1" w:color="auto"/>
          <w:left w:val="single" w:sz="4" w:space="4" w:color="auto"/>
          <w:bottom w:val="single" w:sz="4" w:space="1" w:color="auto"/>
          <w:right w:val="single" w:sz="4" w:space="4" w:color="auto"/>
        </w:pBdr>
      </w:pPr>
    </w:p>
    <w:p w:rsidR="00C81493" w:rsidRPr="00C81493" w:rsidRDefault="00C81493" w:rsidP="00C81493">
      <w:pPr>
        <w:pBdr>
          <w:top w:val="single" w:sz="4" w:space="1" w:color="auto"/>
          <w:left w:val="single" w:sz="4" w:space="4" w:color="auto"/>
          <w:bottom w:val="single" w:sz="4" w:space="1" w:color="auto"/>
          <w:right w:val="single" w:sz="4" w:space="4" w:color="auto"/>
        </w:pBdr>
        <w:rPr>
          <w:b/>
          <w:bCs/>
        </w:rPr>
      </w:pPr>
      <w:r w:rsidRPr="00C81493">
        <w:rPr>
          <w:b/>
          <w:bCs/>
        </w:rPr>
        <w:t>Eindterm 12</w:t>
      </w:r>
    </w:p>
    <w:p w:rsidR="00C81493" w:rsidRDefault="00C81493" w:rsidP="00C81493">
      <w:pPr>
        <w:pBdr>
          <w:top w:val="single" w:sz="4" w:space="1" w:color="auto"/>
          <w:left w:val="single" w:sz="4" w:space="4" w:color="auto"/>
          <w:bottom w:val="single" w:sz="4" w:space="1" w:color="auto"/>
          <w:right w:val="single" w:sz="4" w:space="4" w:color="auto"/>
        </w:pBdr>
      </w:pPr>
      <w:r w:rsidRPr="00C81493">
        <w:t>De kandidaat kan voldoen aan de algemene gedrags- en houdingseisen die gesteld worden aan werknemers in de branche(s)</w:t>
      </w:r>
      <w:r w:rsidR="00F01556">
        <w:t>.</w:t>
      </w:r>
    </w:p>
    <w:p w:rsidR="00C81493" w:rsidRPr="00C81493" w:rsidRDefault="00C81493" w:rsidP="00C81493">
      <w:pPr>
        <w:pBdr>
          <w:top w:val="single" w:sz="4" w:space="1" w:color="auto"/>
          <w:left w:val="single" w:sz="4" w:space="4" w:color="auto"/>
          <w:bottom w:val="single" w:sz="4" w:space="1" w:color="auto"/>
          <w:right w:val="single" w:sz="4" w:space="4" w:color="auto"/>
        </w:pBdr>
      </w:pPr>
    </w:p>
    <w:p w:rsidR="00C81493" w:rsidRPr="00C81493" w:rsidRDefault="00C81493" w:rsidP="00C81493">
      <w:pPr>
        <w:pBdr>
          <w:top w:val="single" w:sz="4" w:space="1" w:color="auto"/>
          <w:left w:val="single" w:sz="4" w:space="4" w:color="auto"/>
          <w:bottom w:val="single" w:sz="4" w:space="1" w:color="auto"/>
          <w:right w:val="single" w:sz="4" w:space="4" w:color="auto"/>
        </w:pBdr>
        <w:rPr>
          <w:b/>
          <w:bCs/>
        </w:rPr>
      </w:pPr>
      <w:r w:rsidRPr="00C81493">
        <w:rPr>
          <w:b/>
          <w:bCs/>
        </w:rPr>
        <w:t>Eindterm 13</w:t>
      </w:r>
    </w:p>
    <w:p w:rsidR="00C81493" w:rsidRPr="00C81493" w:rsidRDefault="00C81493" w:rsidP="00C81493">
      <w:pPr>
        <w:pBdr>
          <w:top w:val="single" w:sz="4" w:space="1" w:color="auto"/>
          <w:left w:val="single" w:sz="4" w:space="4" w:color="auto"/>
          <w:bottom w:val="single" w:sz="4" w:space="1" w:color="auto"/>
          <w:right w:val="single" w:sz="4" w:space="4" w:color="auto"/>
        </w:pBdr>
      </w:pPr>
      <w:r w:rsidRPr="00C81493">
        <w:t>De kandidaat kan omgaan met verschillen op basis van culturele gebondenheid en geslacht</w:t>
      </w:r>
      <w:r w:rsidR="00F01556">
        <w:t>.</w:t>
      </w:r>
    </w:p>
    <w:p w:rsidR="00C81493" w:rsidRPr="00C81493" w:rsidRDefault="00C81493" w:rsidP="00C81493">
      <w:pPr>
        <w:rPr>
          <w:b/>
          <w:bCs/>
          <w:i/>
          <w:iCs/>
        </w:rPr>
      </w:pPr>
    </w:p>
    <w:p w:rsidR="00C81493" w:rsidRPr="00C81493" w:rsidRDefault="00C81493" w:rsidP="00C81493">
      <w:pPr>
        <w:rPr>
          <w:b/>
          <w:bCs/>
          <w:i/>
          <w:iCs/>
        </w:rPr>
      </w:pPr>
      <w:r w:rsidRPr="00C81493">
        <w:rPr>
          <w:b/>
          <w:bCs/>
          <w:i/>
          <w:iCs/>
        </w:rPr>
        <w:t>Kenmerken van de opdracht</w:t>
      </w:r>
    </w:p>
    <w:p w:rsidR="00C81493" w:rsidRPr="00C81493" w:rsidRDefault="00C81493" w:rsidP="00C81493">
      <w:r w:rsidRPr="00C81493">
        <w:t xml:space="preserve">Bij Informatietechnologie leer je veel dingen over </w:t>
      </w:r>
      <w:proofErr w:type="spellStart"/>
      <w:r w:rsidRPr="00C81493">
        <w:t>it</w:t>
      </w:r>
      <w:proofErr w:type="spellEnd"/>
      <w:r w:rsidRPr="00C81493">
        <w:t>, computers, programma's en media. Maar je moet ook een aantal algemene vaardigheden leren. Deze 'opdracht' gaat over algemene vaardigheden die moeilijk door middel van een projectopdracht getoetst kunnen worden. Het gaat hier om:</w:t>
      </w:r>
    </w:p>
    <w:p w:rsidR="00C81493" w:rsidRPr="00C81493" w:rsidRDefault="00C81493" w:rsidP="00C81493">
      <w:pPr>
        <w:numPr>
          <w:ilvl w:val="0"/>
          <w:numId w:val="3"/>
        </w:numPr>
      </w:pPr>
      <w:r w:rsidRPr="00C81493">
        <w:t xml:space="preserve">hoe goed je hygiënisch kan </w:t>
      </w:r>
      <w:r w:rsidR="00F01556">
        <w:t>werken;</w:t>
      </w:r>
    </w:p>
    <w:p w:rsidR="00C81493" w:rsidRPr="00C81493" w:rsidRDefault="00C81493" w:rsidP="00C81493">
      <w:pPr>
        <w:numPr>
          <w:ilvl w:val="0"/>
          <w:numId w:val="3"/>
        </w:numPr>
      </w:pPr>
      <w:r w:rsidRPr="00C81493">
        <w:t>hoe goe</w:t>
      </w:r>
      <w:r w:rsidR="00F01556">
        <w:t>d je milieubewust kunt handelen;</w:t>
      </w:r>
    </w:p>
    <w:p w:rsidR="00C81493" w:rsidRPr="00C81493" w:rsidRDefault="00C81493" w:rsidP="00C81493">
      <w:pPr>
        <w:numPr>
          <w:ilvl w:val="0"/>
          <w:numId w:val="3"/>
        </w:numPr>
      </w:pPr>
      <w:r w:rsidRPr="00C81493">
        <w:t>in hoeverre je gedrag en houding past bij hoe er in de creatieve industrie e</w:t>
      </w:r>
      <w:r w:rsidR="00F01556">
        <w:t xml:space="preserve">n de </w:t>
      </w:r>
      <w:proofErr w:type="spellStart"/>
      <w:r w:rsidR="00F01556">
        <w:t>it</w:t>
      </w:r>
      <w:proofErr w:type="spellEnd"/>
      <w:r w:rsidR="00F01556">
        <w:t>-branche gewerkt wordt;</w:t>
      </w:r>
    </w:p>
    <w:p w:rsidR="00C81493" w:rsidRPr="00C81493" w:rsidRDefault="00C81493" w:rsidP="00C81493">
      <w:pPr>
        <w:numPr>
          <w:ilvl w:val="0"/>
          <w:numId w:val="3"/>
        </w:numPr>
      </w:pPr>
      <w:r w:rsidRPr="00C81493">
        <w:t>hoe goed je kunt omgang met mensen uit andere culturen en van het andere geslacht.</w:t>
      </w:r>
    </w:p>
    <w:p w:rsidR="00C81493" w:rsidRPr="00C81493" w:rsidRDefault="00C81493" w:rsidP="00C81493"/>
    <w:p w:rsidR="00C81493" w:rsidRPr="00C81493" w:rsidRDefault="00C81493" w:rsidP="00C81493">
      <w:pPr>
        <w:rPr>
          <w:b/>
          <w:bCs/>
          <w:i/>
          <w:iCs/>
        </w:rPr>
      </w:pPr>
      <w:r w:rsidRPr="00C81493">
        <w:rPr>
          <w:b/>
          <w:bCs/>
          <w:i/>
          <w:iCs/>
        </w:rPr>
        <w:t>Opdrachtomschrijving</w:t>
      </w:r>
    </w:p>
    <w:p w:rsidR="00C81493" w:rsidRPr="00C81493" w:rsidRDefault="00C81493" w:rsidP="00C81493">
      <w:pPr>
        <w:rPr>
          <w:iCs/>
        </w:rPr>
      </w:pPr>
      <w:r w:rsidRPr="00C81493">
        <w:rPr>
          <w:iCs/>
        </w:rPr>
        <w:t>In de lessen Informatietechnologie ziet je docent hoe je je op bovenstaande punten gedraagt. Hij houdt bij wat hij daar van vindt en geeft je daarvoor een cijfer.</w:t>
      </w:r>
    </w:p>
    <w:p w:rsidR="00C81493" w:rsidRPr="00C81493" w:rsidRDefault="00C81493" w:rsidP="00C81493">
      <w:pPr>
        <w:rPr>
          <w:iCs/>
        </w:rPr>
      </w:pPr>
    </w:p>
    <w:p w:rsidR="00C81493" w:rsidRPr="00C81493" w:rsidRDefault="00C81493" w:rsidP="00C81493">
      <w:pPr>
        <w:rPr>
          <w:i/>
          <w:iCs/>
        </w:rPr>
      </w:pPr>
      <w:r w:rsidRPr="00C81493">
        <w:rPr>
          <w:i/>
          <w:iCs/>
        </w:rPr>
        <w:t>De opdracht</w:t>
      </w:r>
    </w:p>
    <w:p w:rsidR="00C81493" w:rsidRPr="00C81493" w:rsidRDefault="00C81493" w:rsidP="00C81493">
      <w:pPr>
        <w:rPr>
          <w:iCs/>
        </w:rPr>
      </w:pPr>
      <w:r w:rsidRPr="00C81493">
        <w:rPr>
          <w:iCs/>
        </w:rPr>
        <w:t>In de lessen Informatietechnologie werk je hygiënisch en milieubewust. Denk daarbij aan opruimen van je werkplek na afloop van de les, uitschakelen van je schoolcomputer als hij na jou niet meer gebruikt wordt, geen papier verspillen, enzovoorts.</w:t>
      </w:r>
    </w:p>
    <w:p w:rsidR="00C81493" w:rsidRPr="00C81493" w:rsidRDefault="00C81493" w:rsidP="00C81493">
      <w:pPr>
        <w:rPr>
          <w:iCs/>
        </w:rPr>
      </w:pPr>
    </w:p>
    <w:p w:rsidR="00C81493" w:rsidRPr="00C81493" w:rsidRDefault="00C81493" w:rsidP="00C81493">
      <w:pPr>
        <w:rPr>
          <w:iCs/>
        </w:rPr>
      </w:pPr>
      <w:r w:rsidRPr="00C81493">
        <w:rPr>
          <w:iCs/>
        </w:rPr>
        <w:t>Verder vertoon je gedrag dat gebruikelijk is in de branche. Dit houdt in:</w:t>
      </w:r>
    </w:p>
    <w:p w:rsidR="00C81493" w:rsidRPr="00C81493" w:rsidRDefault="00C81493" w:rsidP="00C81493">
      <w:pPr>
        <w:numPr>
          <w:ilvl w:val="0"/>
          <w:numId w:val="4"/>
        </w:numPr>
        <w:rPr>
          <w:iCs/>
        </w:rPr>
      </w:pPr>
      <w:r w:rsidRPr="00C81493">
        <w:rPr>
          <w:iCs/>
        </w:rPr>
        <w:t>dat je nie</w:t>
      </w:r>
      <w:r w:rsidR="00F01556">
        <w:rPr>
          <w:iCs/>
        </w:rPr>
        <w:t>t kijkt op een uurtje meer werk;</w:t>
      </w:r>
    </w:p>
    <w:p w:rsidR="00C81493" w:rsidRPr="00C81493" w:rsidRDefault="00C81493" w:rsidP="00C81493">
      <w:pPr>
        <w:numPr>
          <w:ilvl w:val="0"/>
          <w:numId w:val="4"/>
        </w:numPr>
        <w:rPr>
          <w:iCs/>
        </w:rPr>
      </w:pPr>
      <w:r w:rsidRPr="00C81493">
        <w:rPr>
          <w:iCs/>
        </w:rPr>
        <w:t xml:space="preserve">dat je geen illegale of laakbare handelingen verricht op computers van school, zoals bijvoorbeeld </w:t>
      </w:r>
      <w:r w:rsidR="00F01556">
        <w:rPr>
          <w:iCs/>
        </w:rPr>
        <w:t>hacken of medeleerlingen pesten;</w:t>
      </w:r>
    </w:p>
    <w:p w:rsidR="00C81493" w:rsidRPr="00C81493" w:rsidRDefault="00C81493" w:rsidP="00C81493">
      <w:pPr>
        <w:numPr>
          <w:ilvl w:val="0"/>
          <w:numId w:val="4"/>
        </w:numPr>
        <w:rPr>
          <w:iCs/>
        </w:rPr>
      </w:pPr>
      <w:r w:rsidRPr="00C81493">
        <w:rPr>
          <w:iCs/>
        </w:rPr>
        <w:t>dat je geen eigen software op een schoolcomputer gebruikt zonder toestemming van je docent of systeembeheerder – dat geldt ook voor softwa</w:t>
      </w:r>
      <w:r w:rsidR="00F01556">
        <w:rPr>
          <w:iCs/>
        </w:rPr>
        <w:t>re die ergens op Internet staat;</w:t>
      </w:r>
    </w:p>
    <w:p w:rsidR="00C81493" w:rsidRPr="00C81493" w:rsidRDefault="00C81493" w:rsidP="00C81493">
      <w:pPr>
        <w:numPr>
          <w:ilvl w:val="0"/>
          <w:numId w:val="4"/>
        </w:numPr>
        <w:rPr>
          <w:iCs/>
        </w:rPr>
      </w:pPr>
      <w:r w:rsidRPr="00C81493">
        <w:rPr>
          <w:iCs/>
        </w:rPr>
        <w:t>dat je virusscanners en andere beveili</w:t>
      </w:r>
      <w:r w:rsidR="00F01556">
        <w:rPr>
          <w:iCs/>
        </w:rPr>
        <w:t>gingsmaatregelen aan laat staan;</w:t>
      </w:r>
    </w:p>
    <w:p w:rsidR="00C81493" w:rsidRPr="00C81493" w:rsidRDefault="00C81493" w:rsidP="00C81493">
      <w:pPr>
        <w:numPr>
          <w:ilvl w:val="0"/>
          <w:numId w:val="4"/>
        </w:numPr>
        <w:rPr>
          <w:iCs/>
        </w:rPr>
      </w:pPr>
      <w:r w:rsidRPr="00C81493">
        <w:rPr>
          <w:iCs/>
        </w:rPr>
        <w:t>dat je zorgzaam omgaat met</w:t>
      </w:r>
      <w:r w:rsidR="00F01556">
        <w:rPr>
          <w:iCs/>
        </w:rPr>
        <w:t xml:space="preserve"> de </w:t>
      </w:r>
      <w:proofErr w:type="spellStart"/>
      <w:r w:rsidR="00F01556">
        <w:rPr>
          <w:iCs/>
        </w:rPr>
        <w:t>it</w:t>
      </w:r>
      <w:proofErr w:type="spellEnd"/>
      <w:r w:rsidR="00F01556">
        <w:rPr>
          <w:iCs/>
        </w:rPr>
        <w:t>-apparatuur van je school;</w:t>
      </w:r>
    </w:p>
    <w:p w:rsidR="00C81493" w:rsidRPr="00C81493" w:rsidRDefault="00C81493" w:rsidP="00C81493">
      <w:pPr>
        <w:numPr>
          <w:ilvl w:val="0"/>
          <w:numId w:val="4"/>
        </w:numPr>
        <w:rPr>
          <w:iCs/>
        </w:rPr>
      </w:pPr>
      <w:r w:rsidRPr="00C81493">
        <w:rPr>
          <w:iCs/>
        </w:rPr>
        <w:t>enzovoorts.</w:t>
      </w:r>
    </w:p>
    <w:p w:rsidR="00C81493" w:rsidRPr="00C81493" w:rsidRDefault="00C81493" w:rsidP="00C81493">
      <w:pPr>
        <w:rPr>
          <w:iCs/>
        </w:rPr>
      </w:pPr>
    </w:p>
    <w:p w:rsidR="00C81493" w:rsidRPr="00C81493" w:rsidRDefault="00C81493" w:rsidP="00C81493">
      <w:pPr>
        <w:rPr>
          <w:iCs/>
        </w:rPr>
      </w:pPr>
      <w:r w:rsidRPr="00C81493">
        <w:rPr>
          <w:iCs/>
        </w:rPr>
        <w:t>Tenslotte kun je te maken krijgt met medeleerlingen uit andere culturen en van het andere geslacht. Het is de bedoeling dat je hen respecteert</w:t>
      </w:r>
      <w:r w:rsidR="00F01556">
        <w:rPr>
          <w:iCs/>
        </w:rPr>
        <w:t xml:space="preserve"> als mens en als medeleerling</w:t>
      </w:r>
      <w:r w:rsidRPr="00C81493">
        <w:rPr>
          <w:iCs/>
        </w:rPr>
        <w:t xml:space="preserve">, bijvoorbeeld als blijkt dat zij over </w:t>
      </w:r>
      <w:r w:rsidRPr="00C81493">
        <w:rPr>
          <w:iCs/>
        </w:rPr>
        <w:lastRenderedPageBreak/>
        <w:t xml:space="preserve">minder </w:t>
      </w:r>
      <w:proofErr w:type="spellStart"/>
      <w:r w:rsidRPr="00C81493">
        <w:rPr>
          <w:iCs/>
        </w:rPr>
        <w:t>it</w:t>
      </w:r>
      <w:proofErr w:type="spellEnd"/>
      <w:r w:rsidRPr="00C81493">
        <w:rPr>
          <w:iCs/>
        </w:rPr>
        <w:t>-kennis beschikken dan jij of dat zij een opdracht op een andere manier uitvoeren dan jij zou doen.</w:t>
      </w:r>
    </w:p>
    <w:p w:rsidR="00C81493" w:rsidRPr="00C81493" w:rsidRDefault="00C81493" w:rsidP="00C81493">
      <w:pPr>
        <w:rPr>
          <w:iCs/>
        </w:rPr>
      </w:pPr>
    </w:p>
    <w:p w:rsidR="00C81493" w:rsidRPr="00C81493" w:rsidRDefault="00C81493" w:rsidP="00C81493">
      <w:pPr>
        <w:rPr>
          <w:i/>
          <w:iCs/>
        </w:rPr>
      </w:pPr>
      <w:r w:rsidRPr="00C81493">
        <w:rPr>
          <w:i/>
          <w:iCs/>
        </w:rPr>
        <w:t>Vereisten aan de opdracht</w:t>
      </w:r>
    </w:p>
    <w:p w:rsidR="00C81493" w:rsidRPr="00C81493" w:rsidRDefault="00C81493" w:rsidP="00C81493"/>
    <w:p w:rsidR="00C81493" w:rsidRPr="00C81493" w:rsidRDefault="00C81493" w:rsidP="00C81493">
      <w:pPr>
        <w:rPr>
          <w:b/>
          <w:bCs/>
          <w:i/>
          <w:iCs/>
        </w:rPr>
      </w:pPr>
      <w:r w:rsidRPr="00C81493">
        <w:rPr>
          <w:b/>
          <w:bCs/>
          <w:i/>
          <w:iCs/>
        </w:rPr>
        <w:t>Uitvoering van de opdracht</w:t>
      </w:r>
    </w:p>
    <w:p w:rsidR="00C81493" w:rsidRPr="00C81493" w:rsidRDefault="00C81493" w:rsidP="00C81493"/>
    <w:p w:rsidR="00C81493" w:rsidRPr="00C81493" w:rsidRDefault="00C81493" w:rsidP="00C81493">
      <w:pPr>
        <w:rPr>
          <w:i/>
          <w:iCs/>
        </w:rPr>
      </w:pPr>
      <w:r w:rsidRPr="00C81493">
        <w:rPr>
          <w:i/>
          <w:iCs/>
        </w:rPr>
        <w:t xml:space="preserve">Vereisten aan de werkwijze </w:t>
      </w:r>
    </w:p>
    <w:p w:rsidR="00C81493" w:rsidRPr="00C81493" w:rsidRDefault="00C81493" w:rsidP="00C81493"/>
    <w:p w:rsidR="00C81493" w:rsidRPr="00C81493" w:rsidRDefault="00C81493" w:rsidP="00C81493">
      <w:pPr>
        <w:rPr>
          <w:i/>
          <w:iCs/>
        </w:rPr>
      </w:pPr>
      <w:r w:rsidRPr="00C81493">
        <w:rPr>
          <w:i/>
          <w:iCs/>
        </w:rPr>
        <w:t>(Voorgeschreven) hulpmiddelen en bronnen</w:t>
      </w:r>
    </w:p>
    <w:p w:rsidR="00C81493" w:rsidRPr="00C81493" w:rsidRDefault="00C81493" w:rsidP="00C81493"/>
    <w:p w:rsidR="00C81493" w:rsidRPr="00C81493" w:rsidRDefault="00C81493" w:rsidP="00C81493">
      <w:pPr>
        <w:rPr>
          <w:i/>
          <w:iCs/>
        </w:rPr>
      </w:pPr>
      <w:r w:rsidRPr="00C81493">
        <w:rPr>
          <w:i/>
          <w:iCs/>
        </w:rPr>
        <w:t>Waar mag je aan de opdracht werken?</w:t>
      </w:r>
    </w:p>
    <w:p w:rsidR="00C81493" w:rsidRPr="00C81493" w:rsidRDefault="00C81493" w:rsidP="00C81493">
      <w:r w:rsidRPr="00C81493">
        <w:t>Je gedrag wordt beoordeeld op school. Mocht blijken dat je vanuit je huisadres dingen doet die niet passen bij wat hierboven beschreven staat, kan dat ook meetellen bij de beoordeling.</w:t>
      </w:r>
    </w:p>
    <w:p w:rsidR="00C81493" w:rsidRPr="00C81493" w:rsidRDefault="00C81493" w:rsidP="00C81493"/>
    <w:p w:rsidR="00C81493" w:rsidRPr="00C81493" w:rsidRDefault="00C81493" w:rsidP="00C81493">
      <w:pPr>
        <w:rPr>
          <w:i/>
        </w:rPr>
      </w:pPr>
      <w:r w:rsidRPr="00C81493">
        <w:rPr>
          <w:i/>
        </w:rPr>
        <w:t>Rol(</w:t>
      </w:r>
      <w:proofErr w:type="spellStart"/>
      <w:r w:rsidRPr="00C81493">
        <w:rPr>
          <w:i/>
        </w:rPr>
        <w:t>len</w:t>
      </w:r>
      <w:proofErr w:type="spellEnd"/>
      <w:r w:rsidRPr="00C81493">
        <w:rPr>
          <w:i/>
        </w:rPr>
        <w:t>) van de docent</w:t>
      </w:r>
    </w:p>
    <w:p w:rsidR="00C81493" w:rsidRPr="00C81493" w:rsidRDefault="00C81493" w:rsidP="00C81493">
      <w:r w:rsidRPr="00C81493">
        <w:t>De docent is examinator. Hij beoordeelt je gedrag.</w:t>
      </w:r>
    </w:p>
    <w:p w:rsidR="00C81493" w:rsidRPr="00C81493" w:rsidRDefault="00C81493" w:rsidP="00C81493"/>
    <w:p w:rsidR="00C81493" w:rsidRPr="00C81493" w:rsidRDefault="00C81493" w:rsidP="00C81493">
      <w:r w:rsidRPr="00C81493">
        <w:rPr>
          <w:i/>
          <w:iCs/>
        </w:rPr>
        <w:t>Uiterste inleverdatum</w:t>
      </w:r>
    </w:p>
    <w:p w:rsidR="00C81493" w:rsidRPr="00C81493" w:rsidRDefault="00C81493" w:rsidP="00C81493">
      <w:r w:rsidRPr="00C81493">
        <w:t>Niet van toepassing; je hoeft niets in te leveren.</w:t>
      </w:r>
    </w:p>
    <w:p w:rsidR="00C81493" w:rsidRPr="00C81493" w:rsidRDefault="00C81493" w:rsidP="00C81493"/>
    <w:p w:rsidR="00C81493" w:rsidRPr="00C81493" w:rsidRDefault="00C81493" w:rsidP="00C81493">
      <w:pPr>
        <w:rPr>
          <w:b/>
          <w:bCs/>
          <w:i/>
          <w:iCs/>
        </w:rPr>
      </w:pPr>
      <w:r w:rsidRPr="00C81493">
        <w:rPr>
          <w:b/>
          <w:bCs/>
          <w:i/>
          <w:iCs/>
        </w:rPr>
        <w:t>Beoordeling</w:t>
      </w:r>
    </w:p>
    <w:p w:rsidR="00C81493" w:rsidRPr="00C81493" w:rsidRDefault="00C81493" w:rsidP="00C81493"/>
    <w:p w:rsidR="00C81493" w:rsidRPr="00C81493" w:rsidRDefault="00C81493" w:rsidP="00C81493">
      <w:pPr>
        <w:rPr>
          <w:i/>
          <w:iCs/>
        </w:rPr>
      </w:pPr>
      <w:r w:rsidRPr="00C81493">
        <w:rPr>
          <w:i/>
          <w:iCs/>
        </w:rPr>
        <w:t>Beoordelingsrubrieken en -schalen</w:t>
      </w:r>
    </w:p>
    <w:p w:rsidR="00C81493" w:rsidRPr="00C81493" w:rsidRDefault="00C81493" w:rsidP="00C81493">
      <w:r w:rsidRPr="00C81493">
        <w:t>Je gedrag wordt beoordeeld op de volgende punten:</w:t>
      </w:r>
    </w:p>
    <w:p w:rsidR="00C81493" w:rsidRPr="00C81493" w:rsidRDefault="00C81493" w:rsidP="00C81493">
      <w:pPr>
        <w:numPr>
          <w:ilvl w:val="0"/>
          <w:numId w:val="2"/>
        </w:numPr>
      </w:pPr>
      <w:r w:rsidRPr="00C81493">
        <w:t>of je hygiënisch en milieubewust gewerkt hebt;</w:t>
      </w:r>
    </w:p>
    <w:p w:rsidR="00C81493" w:rsidRPr="00C81493" w:rsidRDefault="00C81493" w:rsidP="00C81493">
      <w:pPr>
        <w:numPr>
          <w:ilvl w:val="0"/>
          <w:numId w:val="2"/>
        </w:numPr>
      </w:pPr>
      <w:r w:rsidRPr="00C81493">
        <w:t>of je je gehouden hebt aan de gedragseisen in de branche en je voldoende inzet getoond hebt;</w:t>
      </w:r>
    </w:p>
    <w:p w:rsidR="00C81493" w:rsidRPr="00C81493" w:rsidRDefault="00C81493" w:rsidP="00C81493">
      <w:pPr>
        <w:numPr>
          <w:ilvl w:val="0"/>
          <w:numId w:val="2"/>
        </w:numPr>
      </w:pPr>
      <w:r w:rsidRPr="00C81493">
        <w:t>of je culturele en sekseverschillen met je medeleerlingen en docent gerespecteerd hebt.</w:t>
      </w:r>
    </w:p>
    <w:p w:rsidR="00C81493" w:rsidRPr="00C81493" w:rsidRDefault="00C81493" w:rsidP="00C81493"/>
    <w:p w:rsidR="00C81493" w:rsidRPr="00C81493" w:rsidRDefault="00C81493" w:rsidP="00C81493">
      <w:r w:rsidRPr="00C81493">
        <w:t>Bij elk van deze punten van beoordeling geeft de docent zijn oordeel op basis van onderstaand schema.</w:t>
      </w:r>
    </w:p>
    <w:p w:rsidR="00C81493" w:rsidRPr="00C81493" w:rsidRDefault="00C81493" w:rsidP="00C81493"/>
    <w:tbl>
      <w:tblPr>
        <w:tblStyle w:val="Tabelraster"/>
        <w:tblW w:w="0" w:type="auto"/>
        <w:tblLook w:val="04A0" w:firstRow="1" w:lastRow="0" w:firstColumn="1" w:lastColumn="0" w:noHBand="0" w:noVBand="1"/>
      </w:tblPr>
      <w:tblGrid>
        <w:gridCol w:w="2085"/>
        <w:gridCol w:w="2079"/>
        <w:gridCol w:w="2079"/>
        <w:gridCol w:w="2081"/>
      </w:tblGrid>
      <w:tr w:rsidR="00C81493" w:rsidRPr="00C81493" w:rsidTr="00112FDB">
        <w:trPr>
          <w:cantSplit/>
          <w:tblHeader/>
        </w:trPr>
        <w:tc>
          <w:tcPr>
            <w:tcW w:w="2271" w:type="dxa"/>
          </w:tcPr>
          <w:p w:rsidR="00C81493" w:rsidRPr="00C81493" w:rsidRDefault="00C81493" w:rsidP="00C81493">
            <w:pPr>
              <w:rPr>
                <w:i/>
                <w:sz w:val="16"/>
              </w:rPr>
            </w:pPr>
            <w:r w:rsidRPr="00C81493">
              <w:rPr>
                <w:i/>
                <w:sz w:val="16"/>
              </w:rPr>
              <w:t>A</w:t>
            </w:r>
          </w:p>
        </w:tc>
        <w:tc>
          <w:tcPr>
            <w:tcW w:w="2263" w:type="dxa"/>
          </w:tcPr>
          <w:p w:rsidR="00C81493" w:rsidRPr="00C81493" w:rsidRDefault="00C81493" w:rsidP="00C81493">
            <w:pPr>
              <w:rPr>
                <w:i/>
                <w:sz w:val="16"/>
              </w:rPr>
            </w:pPr>
            <w:r w:rsidRPr="00C81493">
              <w:rPr>
                <w:i/>
                <w:sz w:val="16"/>
              </w:rPr>
              <w:t>B</w:t>
            </w:r>
          </w:p>
        </w:tc>
        <w:tc>
          <w:tcPr>
            <w:tcW w:w="2263" w:type="dxa"/>
          </w:tcPr>
          <w:p w:rsidR="00C81493" w:rsidRPr="00C81493" w:rsidRDefault="00C81493" w:rsidP="00C81493">
            <w:pPr>
              <w:rPr>
                <w:i/>
                <w:sz w:val="16"/>
              </w:rPr>
            </w:pPr>
            <w:r w:rsidRPr="00C81493">
              <w:rPr>
                <w:i/>
                <w:sz w:val="16"/>
              </w:rPr>
              <w:t>C</w:t>
            </w:r>
          </w:p>
        </w:tc>
        <w:tc>
          <w:tcPr>
            <w:tcW w:w="2265" w:type="dxa"/>
          </w:tcPr>
          <w:p w:rsidR="00C81493" w:rsidRPr="00C81493" w:rsidRDefault="00C81493" w:rsidP="00C81493">
            <w:pPr>
              <w:rPr>
                <w:i/>
                <w:sz w:val="16"/>
              </w:rPr>
            </w:pPr>
            <w:r w:rsidRPr="00C81493">
              <w:rPr>
                <w:i/>
                <w:sz w:val="16"/>
              </w:rPr>
              <w:t>D</w:t>
            </w:r>
          </w:p>
        </w:tc>
      </w:tr>
      <w:tr w:rsidR="00C81493" w:rsidRPr="00C81493" w:rsidTr="00112FDB">
        <w:trPr>
          <w:cantSplit/>
        </w:trPr>
        <w:tc>
          <w:tcPr>
            <w:tcW w:w="2271" w:type="dxa"/>
          </w:tcPr>
          <w:p w:rsidR="00C81493" w:rsidRPr="00C81493" w:rsidRDefault="00C81493" w:rsidP="00C81493">
            <w:pPr>
              <w:rPr>
                <w:sz w:val="16"/>
              </w:rPr>
            </w:pPr>
            <w:r w:rsidRPr="00C81493">
              <w:rPr>
                <w:sz w:val="16"/>
              </w:rPr>
              <w:t>Je hebt voorbeeldig hygiënisch en milieubewust gewerkt</w:t>
            </w:r>
          </w:p>
        </w:tc>
        <w:tc>
          <w:tcPr>
            <w:tcW w:w="2263" w:type="dxa"/>
          </w:tcPr>
          <w:p w:rsidR="00C81493" w:rsidRPr="00C81493" w:rsidRDefault="00C81493" w:rsidP="00C81493">
            <w:pPr>
              <w:rPr>
                <w:sz w:val="16"/>
              </w:rPr>
            </w:pPr>
            <w:r w:rsidRPr="00C81493">
              <w:rPr>
                <w:sz w:val="16"/>
              </w:rPr>
              <w:t>Je hebt meestal voldoende hygiënisch en milieubewust gewerkt, maar niet altijd</w:t>
            </w:r>
          </w:p>
        </w:tc>
        <w:tc>
          <w:tcPr>
            <w:tcW w:w="2263" w:type="dxa"/>
          </w:tcPr>
          <w:p w:rsidR="00C81493" w:rsidRPr="00C81493" w:rsidRDefault="00C81493" w:rsidP="00C81493">
            <w:pPr>
              <w:rPr>
                <w:sz w:val="16"/>
              </w:rPr>
            </w:pPr>
            <w:r w:rsidRPr="00C81493">
              <w:rPr>
                <w:sz w:val="16"/>
              </w:rPr>
              <w:t>Je hebt ongeveer even vaak voldoende als onvoldoende hygiënisch en milieubewust gewerkt</w:t>
            </w:r>
          </w:p>
        </w:tc>
        <w:tc>
          <w:tcPr>
            <w:tcW w:w="2265" w:type="dxa"/>
          </w:tcPr>
          <w:p w:rsidR="00C81493" w:rsidRPr="00C81493" w:rsidRDefault="00C81493" w:rsidP="00C81493">
            <w:pPr>
              <w:rPr>
                <w:sz w:val="16"/>
              </w:rPr>
            </w:pPr>
            <w:r w:rsidRPr="00C81493">
              <w:rPr>
                <w:sz w:val="16"/>
              </w:rPr>
              <w:t>Je hebt meestal onvoldoende hygiënisch en milieubewust gewerkt</w:t>
            </w:r>
          </w:p>
        </w:tc>
      </w:tr>
      <w:tr w:rsidR="00C81493" w:rsidRPr="00C81493" w:rsidTr="00112FDB">
        <w:trPr>
          <w:cantSplit/>
        </w:trPr>
        <w:tc>
          <w:tcPr>
            <w:tcW w:w="2271" w:type="dxa"/>
          </w:tcPr>
          <w:p w:rsidR="00C81493" w:rsidRPr="00C81493" w:rsidRDefault="00C81493" w:rsidP="00C81493">
            <w:pPr>
              <w:rPr>
                <w:sz w:val="16"/>
              </w:rPr>
            </w:pPr>
            <w:r w:rsidRPr="00C81493">
              <w:rPr>
                <w:sz w:val="16"/>
              </w:rPr>
              <w:t>Je hebt altijd voldoende inzet getoond</w:t>
            </w:r>
          </w:p>
        </w:tc>
        <w:tc>
          <w:tcPr>
            <w:tcW w:w="2263" w:type="dxa"/>
          </w:tcPr>
          <w:p w:rsidR="00C81493" w:rsidRPr="00C81493" w:rsidRDefault="00C81493" w:rsidP="00C81493">
            <w:pPr>
              <w:rPr>
                <w:sz w:val="16"/>
              </w:rPr>
            </w:pPr>
            <w:r w:rsidRPr="00C81493">
              <w:rPr>
                <w:sz w:val="16"/>
              </w:rPr>
              <w:t>Je hebt afgezien van een enkele uitzondering voldoende inzet getoond</w:t>
            </w:r>
          </w:p>
        </w:tc>
        <w:tc>
          <w:tcPr>
            <w:tcW w:w="2263" w:type="dxa"/>
          </w:tcPr>
          <w:p w:rsidR="00C81493" w:rsidRPr="00C81493" w:rsidRDefault="00C81493" w:rsidP="00C81493">
            <w:pPr>
              <w:rPr>
                <w:sz w:val="16"/>
              </w:rPr>
            </w:pPr>
            <w:r w:rsidRPr="00C81493">
              <w:rPr>
                <w:sz w:val="16"/>
              </w:rPr>
              <w:t>Je had je wel wat meer inzet mogen tonen</w:t>
            </w:r>
          </w:p>
        </w:tc>
        <w:tc>
          <w:tcPr>
            <w:tcW w:w="2265" w:type="dxa"/>
          </w:tcPr>
          <w:p w:rsidR="00C81493" w:rsidRPr="00C81493" w:rsidRDefault="00C81493" w:rsidP="00C81493">
            <w:pPr>
              <w:rPr>
                <w:sz w:val="16"/>
              </w:rPr>
            </w:pPr>
            <w:r w:rsidRPr="00C81493">
              <w:rPr>
                <w:sz w:val="16"/>
              </w:rPr>
              <w:t>Je had flink meer inzet moeten tonen</w:t>
            </w:r>
          </w:p>
        </w:tc>
      </w:tr>
      <w:tr w:rsidR="00C81493" w:rsidRPr="00C81493" w:rsidTr="00112FDB">
        <w:trPr>
          <w:cantSplit/>
        </w:trPr>
        <w:tc>
          <w:tcPr>
            <w:tcW w:w="2271" w:type="dxa"/>
          </w:tcPr>
          <w:p w:rsidR="00C81493" w:rsidRPr="00C81493" w:rsidRDefault="00C81493" w:rsidP="00C81493">
            <w:pPr>
              <w:rPr>
                <w:sz w:val="16"/>
              </w:rPr>
            </w:pPr>
            <w:r w:rsidRPr="00C81493">
              <w:rPr>
                <w:sz w:val="16"/>
              </w:rPr>
              <w:t>Je hebt meer dan eens laten zien goed met culturele en sekseverschillen om te kunnen gaan</w:t>
            </w:r>
          </w:p>
        </w:tc>
        <w:tc>
          <w:tcPr>
            <w:tcW w:w="2263" w:type="dxa"/>
          </w:tcPr>
          <w:p w:rsidR="00C81493" w:rsidRPr="00C81493" w:rsidRDefault="00C81493" w:rsidP="00C81493">
            <w:pPr>
              <w:rPr>
                <w:sz w:val="16"/>
              </w:rPr>
            </w:pPr>
            <w:r w:rsidRPr="00C81493">
              <w:rPr>
                <w:sz w:val="16"/>
              </w:rPr>
              <w:t>Je hebt een keer laten zien goed met culturele en sekseverschillen om te kunnen gaan</w:t>
            </w:r>
          </w:p>
        </w:tc>
        <w:tc>
          <w:tcPr>
            <w:tcW w:w="2263" w:type="dxa"/>
          </w:tcPr>
          <w:p w:rsidR="00C81493" w:rsidRPr="00C81493" w:rsidRDefault="00C81493" w:rsidP="00C81493">
            <w:pPr>
              <w:rPr>
                <w:sz w:val="16"/>
              </w:rPr>
            </w:pPr>
            <w:r w:rsidRPr="00C81493">
              <w:rPr>
                <w:sz w:val="16"/>
              </w:rPr>
              <w:t>Je hebt een keer laten zien niet goed met culturele en sekseverschillen om te kunnen gaan</w:t>
            </w:r>
          </w:p>
        </w:tc>
        <w:tc>
          <w:tcPr>
            <w:tcW w:w="2265" w:type="dxa"/>
          </w:tcPr>
          <w:p w:rsidR="00C81493" w:rsidRPr="00C81493" w:rsidRDefault="00C81493" w:rsidP="00C81493">
            <w:pPr>
              <w:rPr>
                <w:sz w:val="16"/>
              </w:rPr>
            </w:pPr>
            <w:r w:rsidRPr="00C81493">
              <w:rPr>
                <w:sz w:val="16"/>
              </w:rPr>
              <w:t>Je hebt meer dan eens laten zien niet goed met culturele en sekseverschillen om te kunnen gaan</w:t>
            </w:r>
          </w:p>
        </w:tc>
      </w:tr>
    </w:tbl>
    <w:p w:rsidR="00C81493" w:rsidRPr="00C81493" w:rsidRDefault="00C81493" w:rsidP="00C81493"/>
    <w:p w:rsidR="00C81493" w:rsidRPr="00C81493" w:rsidRDefault="00C81493" w:rsidP="00C81493">
      <w:pPr>
        <w:rPr>
          <w:i/>
          <w:iCs/>
        </w:rPr>
      </w:pPr>
      <w:r w:rsidRPr="00C81493">
        <w:rPr>
          <w:i/>
          <w:iCs/>
        </w:rPr>
        <w:t>Becijferingsschema</w:t>
      </w:r>
    </w:p>
    <w:p w:rsidR="00C81493" w:rsidRPr="00C81493" w:rsidRDefault="00C81493" w:rsidP="00C81493">
      <w:r w:rsidRPr="00C81493">
        <w:t>Je krijgt voor elke beoordelingsrubriek een aantal scorepunten op basis van het bovenstaande:</w:t>
      </w:r>
    </w:p>
    <w:p w:rsidR="00C81493" w:rsidRPr="00C81493" w:rsidRDefault="00C81493" w:rsidP="00C81493">
      <w:pPr>
        <w:numPr>
          <w:ilvl w:val="0"/>
          <w:numId w:val="1"/>
        </w:numPr>
      </w:pPr>
      <w:r w:rsidRPr="00C81493">
        <w:t>een A-beoordeling = 10 punten</w:t>
      </w:r>
      <w:r w:rsidR="00F01556">
        <w:t>;</w:t>
      </w:r>
    </w:p>
    <w:p w:rsidR="00C81493" w:rsidRPr="00C81493" w:rsidRDefault="00C81493" w:rsidP="00C81493">
      <w:pPr>
        <w:numPr>
          <w:ilvl w:val="0"/>
          <w:numId w:val="1"/>
        </w:numPr>
      </w:pPr>
      <w:r w:rsidRPr="00C81493">
        <w:lastRenderedPageBreak/>
        <w:t>een B-beoordeling = 7 punten</w:t>
      </w:r>
      <w:r w:rsidR="00F01556">
        <w:t>;</w:t>
      </w:r>
    </w:p>
    <w:p w:rsidR="00C81493" w:rsidRPr="00C81493" w:rsidRDefault="00C81493" w:rsidP="00C81493">
      <w:pPr>
        <w:numPr>
          <w:ilvl w:val="0"/>
          <w:numId w:val="1"/>
        </w:numPr>
      </w:pPr>
      <w:r w:rsidRPr="00C81493">
        <w:t>een C-beoordeling = 4 punten</w:t>
      </w:r>
      <w:r w:rsidR="00F01556">
        <w:t>;</w:t>
      </w:r>
    </w:p>
    <w:p w:rsidR="00C81493" w:rsidRPr="00C81493" w:rsidRDefault="00C81493" w:rsidP="00C81493">
      <w:pPr>
        <w:numPr>
          <w:ilvl w:val="0"/>
          <w:numId w:val="1"/>
        </w:numPr>
      </w:pPr>
      <w:r w:rsidRPr="00C81493">
        <w:t>een D-beoordeling = 1 punt</w:t>
      </w:r>
      <w:r w:rsidR="00F01556">
        <w:t>.</w:t>
      </w:r>
      <w:bookmarkStart w:id="0" w:name="_GoBack"/>
      <w:bookmarkEnd w:id="0"/>
    </w:p>
    <w:p w:rsidR="00C81493" w:rsidRPr="00C81493" w:rsidRDefault="00C81493" w:rsidP="00C81493"/>
    <w:p w:rsidR="00C81493" w:rsidRPr="00C81493" w:rsidRDefault="00C81493" w:rsidP="00C81493">
      <w:r w:rsidRPr="00C81493">
        <w:t xml:space="preserve">Je cijfer is gelijk aan het </w:t>
      </w:r>
      <w:r w:rsidRPr="00C81493">
        <w:rPr>
          <w:u w:val="single"/>
        </w:rPr>
        <w:t>minimum</w:t>
      </w:r>
      <w:r w:rsidRPr="00C81493">
        <w:t xml:space="preserve"> van de drie scores.</w:t>
      </w:r>
    </w:p>
    <w:p w:rsidR="00C81493" w:rsidRPr="00C81493" w:rsidRDefault="00C81493" w:rsidP="00C81493"/>
    <w:p w:rsidR="00C81493" w:rsidRPr="00C81493" w:rsidRDefault="00C81493" w:rsidP="00C81493">
      <w:pPr>
        <w:rPr>
          <w:i/>
          <w:iCs/>
        </w:rPr>
      </w:pPr>
      <w:r w:rsidRPr="00C81493">
        <w:rPr>
          <w:i/>
          <w:iCs/>
        </w:rPr>
        <w:t>Herkansing</w:t>
      </w:r>
    </w:p>
    <w:p w:rsidR="00C81493" w:rsidRPr="00C81493" w:rsidRDefault="00C81493" w:rsidP="00C81493">
      <w:r w:rsidRPr="00C81493">
        <w:t>Het is niet mogelijk een onvoldoende beoordeling voor je werkhouding te herkansen.</w:t>
      </w:r>
    </w:p>
    <w:p w:rsidR="00E51397" w:rsidRPr="001615E3" w:rsidRDefault="009D59F7" w:rsidP="001615E3">
      <w:r>
        <w:t xml:space="preserve"> </w:t>
      </w:r>
    </w:p>
    <w:sectPr w:rsidR="00E51397" w:rsidRPr="001615E3" w:rsidSect="00DD4603">
      <w:footerReference w:type="default" r:id="rId7"/>
      <w:endnotePr>
        <w:numFmt w:val="decimal"/>
      </w:endnotePr>
      <w:type w:val="continuous"/>
      <w:pgSz w:w="11907" w:h="16840" w:code="9"/>
      <w:pgMar w:top="2268" w:right="1418" w:bottom="1814" w:left="2155" w:header="709" w:footer="913" w:gutter="0"/>
      <w:cols w:space="709"/>
      <w:docGrid w:linePitch="25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1493" w:rsidRDefault="00C81493">
      <w:r>
        <w:separator/>
      </w:r>
    </w:p>
  </w:endnote>
  <w:endnote w:type="continuationSeparator" w:id="0">
    <w:p w:rsidR="00C81493" w:rsidRDefault="00C814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397" w:rsidRDefault="0080177C" w:rsidP="00227972">
    <w:pPr>
      <w:pStyle w:val="Voettekst"/>
      <w:tabs>
        <w:tab w:val="clear" w:pos="9072"/>
        <w:tab w:val="right" w:pos="8280"/>
      </w:tabs>
    </w:pPr>
    <w:r w:rsidRPr="0080177C">
      <w:rPr>
        <w:rStyle w:val="Paginanummer"/>
        <w:i/>
      </w:rPr>
      <w:t>Eindtermen 10, 11, 12 en 13</w:t>
    </w:r>
    <w:r w:rsidR="00227972">
      <w:rPr>
        <w:rStyle w:val="Paginanummer"/>
      </w:rPr>
      <w:tab/>
    </w:r>
    <w:r w:rsidR="00227972">
      <w:rPr>
        <w:rStyle w:val="Paginanummer"/>
      </w:rPr>
      <w:tab/>
    </w:r>
    <w:r w:rsidR="00A62CF2">
      <w:rPr>
        <w:rStyle w:val="Paginanummer"/>
      </w:rPr>
      <w:fldChar w:fldCharType="begin"/>
    </w:r>
    <w:r w:rsidR="00A62CF2">
      <w:rPr>
        <w:rStyle w:val="Paginanummer"/>
      </w:rPr>
      <w:instrText xml:space="preserve"> PAGE </w:instrText>
    </w:r>
    <w:r w:rsidR="00A62CF2">
      <w:rPr>
        <w:rStyle w:val="Paginanummer"/>
      </w:rPr>
      <w:fldChar w:fldCharType="separate"/>
    </w:r>
    <w:r w:rsidR="00F01556">
      <w:rPr>
        <w:rStyle w:val="Paginanummer"/>
        <w:noProof/>
      </w:rPr>
      <w:t>2</w:t>
    </w:r>
    <w:r w:rsidR="00A62CF2">
      <w:rPr>
        <w:rStyle w:val="Paginanummer"/>
      </w:rPr>
      <w:fldChar w:fldCharType="end"/>
    </w:r>
    <w:r w:rsidR="00995FAA">
      <w:rPr>
        <w:noProof/>
      </w:rPr>
      <w:drawing>
        <wp:anchor distT="0" distB="0" distL="114300" distR="114300" simplePos="0" relativeHeight="251657728" behindDoc="1" locked="1" layoutInCell="1" allowOverlap="1">
          <wp:simplePos x="0" y="0"/>
          <wp:positionH relativeFrom="column">
            <wp:posOffset>-1141095</wp:posOffset>
          </wp:positionH>
          <wp:positionV relativeFrom="page">
            <wp:posOffset>6812280</wp:posOffset>
          </wp:positionV>
          <wp:extent cx="838200" cy="3438525"/>
          <wp:effectExtent l="0" t="0" r="0" b="9525"/>
          <wp:wrapNone/>
          <wp:docPr id="1" name="Afbeelding 1" descr="beeldmerk_werkbl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eldmerk_werkbla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34385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1493" w:rsidRDefault="00C81493">
      <w:r>
        <w:separator/>
      </w:r>
    </w:p>
  </w:footnote>
  <w:footnote w:type="continuationSeparator" w:id="0">
    <w:p w:rsidR="00C81493" w:rsidRDefault="00C814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270295"/>
    <w:multiLevelType w:val="hybridMultilevel"/>
    <w:tmpl w:val="8560436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6ED7F66"/>
    <w:multiLevelType w:val="hybridMultilevel"/>
    <w:tmpl w:val="7826E9B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683A5125"/>
    <w:multiLevelType w:val="hybridMultilevel"/>
    <w:tmpl w:val="69E04B28"/>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7B2A4509"/>
    <w:multiLevelType w:val="hybridMultilevel"/>
    <w:tmpl w:val="5192A54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425"/>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493"/>
    <w:rsid w:val="001615E3"/>
    <w:rsid w:val="001A565A"/>
    <w:rsid w:val="00227972"/>
    <w:rsid w:val="00235D22"/>
    <w:rsid w:val="003E0EA5"/>
    <w:rsid w:val="00762834"/>
    <w:rsid w:val="007F016D"/>
    <w:rsid w:val="0080177C"/>
    <w:rsid w:val="008038A1"/>
    <w:rsid w:val="0088760E"/>
    <w:rsid w:val="00890B33"/>
    <w:rsid w:val="00995FAA"/>
    <w:rsid w:val="009D59F7"/>
    <w:rsid w:val="00A62CF2"/>
    <w:rsid w:val="00C81493"/>
    <w:rsid w:val="00CC3512"/>
    <w:rsid w:val="00DA50A2"/>
    <w:rsid w:val="00DB21B0"/>
    <w:rsid w:val="00DD4603"/>
    <w:rsid w:val="00E51397"/>
    <w:rsid w:val="00F0155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530CB545-2344-4D19-A8F1-C3DE71910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3E0EA5"/>
    <w:pPr>
      <w:overflowPunct w:val="0"/>
      <w:autoSpaceDE w:val="0"/>
      <w:autoSpaceDN w:val="0"/>
      <w:adjustRightInd w:val="0"/>
      <w:spacing w:line="260" w:lineRule="atLeast"/>
      <w:textAlignment w:val="baseline"/>
    </w:pPr>
    <w:rPr>
      <w:rFonts w:ascii="Arial" w:hAnsi="Arial"/>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opAlgemeen">
    <w:name w:val="KopAlgemeen"/>
    <w:next w:val="Standaard"/>
    <w:rsid w:val="003E0EA5"/>
    <w:pPr>
      <w:tabs>
        <w:tab w:val="left" w:pos="680"/>
      </w:tabs>
      <w:overflowPunct w:val="0"/>
      <w:autoSpaceDE w:val="0"/>
      <w:autoSpaceDN w:val="0"/>
      <w:adjustRightInd w:val="0"/>
      <w:spacing w:line="600" w:lineRule="exact"/>
      <w:textAlignment w:val="baseline"/>
    </w:pPr>
    <w:rPr>
      <w:rFonts w:ascii="Arial" w:hAnsi="Arial"/>
      <w:b/>
      <w:sz w:val="48"/>
      <w:lang w:val="nl"/>
    </w:rPr>
  </w:style>
  <w:style w:type="paragraph" w:styleId="Koptekst">
    <w:name w:val="header"/>
    <w:basedOn w:val="Standaard"/>
    <w:rsid w:val="003E0EA5"/>
    <w:pPr>
      <w:tabs>
        <w:tab w:val="center" w:pos="4536"/>
        <w:tab w:val="right" w:pos="9072"/>
      </w:tabs>
    </w:pPr>
  </w:style>
  <w:style w:type="character" w:customStyle="1" w:styleId="Streepje">
    <w:name w:val="Streepje"/>
    <w:basedOn w:val="Standaardalinea-lettertype"/>
    <w:rsid w:val="003E0EA5"/>
    <w:rPr>
      <w:rFonts w:ascii="Arial" w:hAnsi="Arial"/>
      <w:position w:val="-2"/>
      <w:sz w:val="28"/>
    </w:rPr>
  </w:style>
  <w:style w:type="paragraph" w:styleId="Voettekst">
    <w:name w:val="footer"/>
    <w:basedOn w:val="Standaard"/>
    <w:rsid w:val="003E0EA5"/>
    <w:pPr>
      <w:tabs>
        <w:tab w:val="center" w:pos="4536"/>
        <w:tab w:val="right" w:pos="9072"/>
      </w:tabs>
    </w:pPr>
  </w:style>
  <w:style w:type="character" w:styleId="Paginanummer">
    <w:name w:val="page number"/>
    <w:basedOn w:val="Standaardalinea-lettertype"/>
    <w:rsid w:val="00A62CF2"/>
  </w:style>
  <w:style w:type="table" w:styleId="Tabelraster">
    <w:name w:val="Table Grid"/>
    <w:basedOn w:val="Standaardtabel"/>
    <w:rsid w:val="00C814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ard"/>
    <w:next w:val="Standaard"/>
    <w:link w:val="TitelChar"/>
    <w:qFormat/>
    <w:rsid w:val="00C81493"/>
    <w:pPr>
      <w:spacing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rsid w:val="00C81493"/>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Office\Werkgroepsjablonen_O2013\lesbrief.dotm"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D2854694664375418C0DFD97ECA4320E" ma:contentTypeVersion="30" ma:contentTypeDescription="Een nieuw document maken." ma:contentTypeScope="" ma:versionID="deebfdf51245d71492e9f55ee35e9d79">
  <xsd:schema xmlns:xsd="http://www.w3.org/2001/XMLSchema" xmlns:xs="http://www.w3.org/2001/XMLSchema" xmlns:p="http://schemas.microsoft.com/office/2006/metadata/properties" xmlns:ns1="http://schemas.microsoft.com/sharepoint/v3" xmlns:ns2="7106a2ac-038a-457f-8b58-ec67130d9d6d" targetNamespace="http://schemas.microsoft.com/office/2006/metadata/properties" ma:root="true" ma:fieldsID="cd6365111a56e2db6761eb0a3e30232b" ns1:_="" ns2:_="">
    <xsd:import namespace="http://schemas.microsoft.com/sharepoint/v3"/>
    <xsd:import namespace="7106a2ac-038a-457f-8b58-ec67130d9d6d"/>
    <xsd:element name="properties">
      <xsd:complexType>
        <xsd:sequence>
          <xsd:element name="documentManagement">
            <xsd:complexType>
              <xsd:all>
                <xsd:element ref="ns2:_dlc_DocId" minOccurs="0"/>
                <xsd:element ref="ns2:_dlc_DocIdUrl" minOccurs="0"/>
                <xsd:element ref="ns2:_dlc_DocIdPersistId" minOccurs="0"/>
                <xsd:element ref="ns1:RepSummary" minOccurs="0"/>
                <xsd:element ref="ns1:RepAuthorInternal" minOccurs="0"/>
                <xsd:element ref="ns1:RepAuthor_0" minOccurs="0"/>
                <xsd:element ref="ns2:TaxCatchAll" minOccurs="0"/>
                <xsd:element ref="ns1:RepYear_0" minOccurs="0"/>
                <xsd:element ref="ns1:RepApaNotation" minOccurs="0"/>
                <xsd:element ref="ns1:RepIsbn" minOccurs="0"/>
                <xsd:element ref="ns1:RepAN" minOccurs="0"/>
                <xsd:element ref="ns1:RepANNumber" minOccurs="0"/>
                <xsd:element ref="ns1:RepProjectManager" minOccurs="0"/>
                <xsd:element ref="ns1:RepProjectName" minOccurs="0"/>
                <xsd:element ref="ns1:RepSector_0" minOccurs="0"/>
                <xsd:element ref="ns1:RepCurricularTheme_0" minOccurs="0"/>
                <xsd:element ref="ns1:RepSectionSpecificTheme_0" minOccurs="0"/>
                <xsd:element ref="ns1:RepSection_0" minOccurs="0"/>
                <xsd:element ref="ns1:RepAreasOfExpertise_0" minOccurs="0"/>
                <xsd:element ref="ns1:RepSubjectContent_0" minOccurs="0"/>
                <xsd:element ref="ns1:RepDocumentType_0" minOccurs="0"/>
                <xsd:element ref="ns1:RepRelationOtherSloProjects" minOccurs="0"/>
                <xsd:element ref="ns1:RepFileFormat_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Summary" ma:index="11" nillable="true" ma:displayName="Samenvatting" ma:internalName="RepSummary">
      <xsd:simpleType>
        <xsd:restriction base="dms:Unknown"/>
      </xsd:simpleType>
    </xsd:element>
    <xsd:element name="RepAuthorInternal" ma:index="12" nillable="true" ma:displayName="Interne auteur" ma:internalName="RepAuthorInternal">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Author_0" ma:index="14" nillable="true" ma:taxonomy="true" ma:internalName="RepAuthor_0" ma:taxonomyFieldName="RepAuthor" ma:displayName="Externe auteur" ma:fieldId="{41811730-f000-45b3-bd8b-16482267924b}" ma:sspId="65bb9fad-8ecd-4e58-b951-1b0a685157da" ma:termSetId="ba36eed1-563e-4e70-a8a2-c86cb59a995a" ma:anchorId="00000000-0000-0000-0000-000000000000" ma:open="true" ma:isKeyword="false">
      <xsd:complexType>
        <xsd:sequence>
          <xsd:element ref="pc:Terms" minOccurs="0" maxOccurs="1"/>
        </xsd:sequence>
      </xsd:complexType>
    </xsd:element>
    <xsd:element name="RepYear_0" ma:index="17" nillable="true" ma:taxonomy="true" ma:internalName="RepYear_0" ma:taxonomyFieldName="RepYear" ma:displayName="Jaar van uitgave" ma:fieldId="{41811730-f000-48c8-bfe2-0d366b82495f}" ma:sspId="65bb9fad-8ecd-4e58-b951-1b0a685157da" ma:termSetId="d63ed34c-aaa4-4b39-8e2b-bccf6e3349f5" ma:anchorId="00000000-0000-0000-0000-000000000000" ma:open="false" ma:isKeyword="false">
      <xsd:complexType>
        <xsd:sequence>
          <xsd:element ref="pc:Terms" minOccurs="0" maxOccurs="1"/>
        </xsd:sequence>
      </xsd:complexType>
    </xsd:element>
    <xsd:element name="RepApaNotation" ma:index="18" nillable="true" ma:displayName="APA-notatie" ma:internalName="RepApaNotation">
      <xsd:simpleType>
        <xsd:restriction base="dms:Unknown"/>
      </xsd:simpleType>
    </xsd:element>
    <xsd:element name="RepIsbn" ma:index="19" nillable="true" ma:displayName="ISBN" ma:internalName="RepIsbn">
      <xsd:simpleType>
        <xsd:restriction base="dms:Text"/>
      </xsd:simpleType>
    </xsd:element>
    <xsd:element name="RepAN" ma:index="20" nillable="true" ma:displayName="AN" ma:default="FALSE" ma:internalName="RepAN">
      <xsd:simpleType>
        <xsd:restriction base="dms:Boolean"/>
      </xsd:simpleType>
    </xsd:element>
    <xsd:element name="RepANNumber" ma:index="21" nillable="true" ma:displayName="AN Nummer" ma:internalName="RepANNumber">
      <xsd:simpleType>
        <xsd:restriction base="dms:Text"/>
      </xsd:simpleType>
    </xsd:element>
    <xsd:element name="RepProjectManager" ma:index="22" nillable="true" ma:displayName="Projectleider" ma:internalName="RepProjectManager">
      <xsd:simpleType>
        <xsd:restriction base="dms:Text"/>
      </xsd:simpleType>
    </xsd:element>
    <xsd:element name="RepProjectName" ma:index="23" nillable="true" ma:displayName="Projectnaam" ma:internalName="RepProjectName">
      <xsd:simpleType>
        <xsd:restriction base="dms:Text"/>
      </xsd:simpleType>
    </xsd:element>
    <xsd:element name="RepSector_0" ma:index="25" nillable="true" ma:taxonomy="true" ma:internalName="RepSector_0" ma:taxonomyFieldName="RepSector" ma:displayName="Sector" ma:default="" ma:fieldId="{41811730-f000-4dc0-a699-476cd67ba1ec}" ma:taxonomyMulti="true" ma:sspId="65bb9fad-8ecd-4e58-b951-1b0a685157da" ma:termSetId="f094b31b-0180-4851-9ebd-5c7d9552b19c" ma:anchorId="00000000-0000-0000-0000-000000000000" ma:open="false" ma:isKeyword="false">
      <xsd:complexType>
        <xsd:sequence>
          <xsd:element ref="pc:Terms" minOccurs="0" maxOccurs="1"/>
        </xsd:sequence>
      </xsd:complexType>
    </xsd:element>
    <xsd:element name="RepCurricularTheme_0" ma:index="27" nillable="true" ma:taxonomy="true" ma:internalName="RepCurricularTheme_0" ma:taxonomyFieldName="RepCurricularTheme" ma:displayName="Leerplankundig thema" ma:fieldId="{41811730-f000-49a6-962c-7d5942b261fc}" ma:sspId="65bb9fad-8ecd-4e58-b951-1b0a685157da" ma:termSetId="c46f7ee8-50c4-42e2-9209-7c6adacde0a9" ma:anchorId="00000000-0000-0000-0000-000000000000" ma:open="false" ma:isKeyword="false">
      <xsd:complexType>
        <xsd:sequence>
          <xsd:element ref="pc:Terms" minOccurs="0" maxOccurs="1"/>
        </xsd:sequence>
      </xsd:complexType>
    </xsd:element>
    <xsd:element name="RepSectionSpecificTheme_0" ma:index="29" nillable="true" ma:taxonomy="true" ma:internalName="RepSectionSpecificTheme_0" ma:taxonomyFieldName="RepSectionSpecificTheme" ma:displayName="Vakspecifiek thema" ma:fieldId="{41811730-f000-47c9-8a06-df9868361aab}" ma:sspId="65bb9fad-8ecd-4e58-b951-1b0a685157da" ma:termSetId="d6eaa525-a5d0-4a07-b890-e9233743789f" ma:anchorId="00000000-0000-0000-0000-000000000000" ma:open="false" ma:isKeyword="false">
      <xsd:complexType>
        <xsd:sequence>
          <xsd:element ref="pc:Terms" minOccurs="0" maxOccurs="1"/>
        </xsd:sequence>
      </xsd:complexType>
    </xsd:element>
    <xsd:element name="RepSection_0" ma:index="31" nillable="true" ma:taxonomy="true" ma:internalName="RepSection_0" ma:taxonomyFieldName="RepSection" ma:displayName="Vaksectie" ma:fieldId="{41811730-f000-4881-8daa-6e8dd38b1ab1}" ma:sspId="65bb9fad-8ecd-4e58-b951-1b0a685157da" ma:termSetId="c6f33e55-e762-4fa4-8346-db1fc1809b2d" ma:anchorId="00000000-0000-0000-0000-000000000000" ma:open="false" ma:isKeyword="false">
      <xsd:complexType>
        <xsd:sequence>
          <xsd:element ref="pc:Terms" minOccurs="0" maxOccurs="1"/>
        </xsd:sequence>
      </xsd:complexType>
    </xsd:element>
    <xsd:element name="RepAreasOfExpertise_0" ma:index="33" nillable="true" ma:taxonomy="true" ma:internalName="RepAreasOfExpertise_0" ma:taxonomyFieldName="RepAreasOfExpertise" ma:displayName="Vakgebied" ma:fieldId="{41811730-f000-41a6-9b8a-29f77b277b4a}" ma:sspId="65bb9fad-8ecd-4e58-b951-1b0a685157da" ma:termSetId="53b2aeb1-af69-41af-ab5c-dcba5f532adf" ma:anchorId="00000000-0000-0000-0000-000000000000" ma:open="true" ma:isKeyword="false">
      <xsd:complexType>
        <xsd:sequence>
          <xsd:element ref="pc:Terms" minOccurs="0" maxOccurs="1"/>
        </xsd:sequence>
      </xsd:complexType>
    </xsd:element>
    <xsd:element name="RepSubjectContent_0" ma:index="35" nillable="true" ma:taxonomy="true" ma:internalName="RepSubjectContent_0" ma:taxonomyFieldName="RepSubjectContent" ma:displayName="Vakinhoud" ma:fieldId="{41811730-f000-43d1-9a5c-533514ab0582}" ma:sspId="65bb9fad-8ecd-4e58-b951-1b0a685157da" ma:termSetId="3eef768d-4fe2-4c08-af8a-4dfaa4cac8a4" ma:anchorId="00000000-0000-0000-0000-000000000000" ma:open="false" ma:isKeyword="false">
      <xsd:complexType>
        <xsd:sequence>
          <xsd:element ref="pc:Terms" minOccurs="0" maxOccurs="1"/>
        </xsd:sequence>
      </xsd:complexType>
    </xsd:element>
    <xsd:element name="RepDocumentType_0" ma:index="37" nillable="true" ma:taxonomy="true" ma:internalName="RepDocumentType_0" ma:taxonomyFieldName="RepDocumentType" ma:displayName="Documenttypering" ma:fieldId="{41811730-f000-4c72-b54d-df109a5aaa00}" ma:sspId="65bb9fad-8ecd-4e58-b951-1b0a685157da" ma:termSetId="54bd4068-eea5-4eb8-b4d4-e740f64d998f" ma:anchorId="00000000-0000-0000-0000-000000000000" ma:open="true" ma:isKeyword="false">
      <xsd:complexType>
        <xsd:sequence>
          <xsd:element ref="pc:Terms" minOccurs="0" maxOccurs="1"/>
        </xsd:sequence>
      </xsd:complexType>
    </xsd:element>
    <xsd:element name="RepRelationOtherSloProjects" ma:index="38" nillable="true" ma:displayName="Relatie met andere projecten" ma:internalName="RepRelationOtherSloProjects">
      <xsd:simpleType>
        <xsd:restriction base="dms:Unknown"/>
      </xsd:simpleType>
    </xsd:element>
    <xsd:element name="RepFileFormat_0" ma:index="40" nillable="true" ma:taxonomy="true" ma:internalName="RepFileFormat_0" ma:taxonomyFieldName="RepFileFormat" ma:displayName="Bestandsformaat" ma:fieldId="{41811730-f000-458e-badf-a33146a595e3}" ma:sspId="65bb9fad-8ecd-4e58-b951-1b0a685157da" ma:termSetId="5467ae8d-8919-4592-b5d8-720a70732444"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106a2ac-038a-457f-8b58-ec67130d9d6d"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5" nillable="true" ma:displayName="Taxonomy Catch All Column" ma:hidden="true" ma:list="{38f83059-1491-4012-b4c3-84f3b7dad14e}" ma:internalName="TaxCatchAll" ma:showField="CatchAllData" ma:web="7106a2ac-038a-457f-8b58-ec67130d9d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RepAreasOfExpertise_0 xmlns="http://schemas.microsoft.com/sharepoint/v3">
      <Terms xmlns="http://schemas.microsoft.com/office/infopath/2007/PartnerControls"/>
    </RepAreasOfExpertise_0>
    <RepRelationOtherSloProjects xmlns="http://schemas.microsoft.com/sharepoint/v3" xsi:nil="true"/>
    <RepDocumentType_0 xmlns="http://schemas.microsoft.com/sharepoint/v3">
      <Terms xmlns="http://schemas.microsoft.com/office/infopath/2007/PartnerControls"/>
    </RepDocumentType_0>
    <RepProjectName xmlns="http://schemas.microsoft.com/sharepoint/v3">Informatietechnologie gt</RepProjectName>
    <RepFileFormat_0 xmlns="http://schemas.microsoft.com/sharepoint/v3">
      <Terms xmlns="http://schemas.microsoft.com/office/infopath/2007/PartnerControls">
        <TermInfo xmlns="http://schemas.microsoft.com/office/infopath/2007/PartnerControls">
          <TermName xmlns="http://schemas.microsoft.com/office/infopath/2007/PartnerControls">Word-bestand</TermName>
          <TermId xmlns="http://schemas.microsoft.com/office/infopath/2007/PartnerControls">4e7f53eb-a521-4daf-93ad-035b41a9ede4</TermId>
        </TermInfo>
      </Terms>
    </RepFileFormat_0>
    <RepANNumber xmlns="http://schemas.microsoft.com/sharepoint/v3" xsi:nil="true"/>
    <RepIsbn xmlns="http://schemas.microsoft.com/sharepoint/v3" xsi:nil="true"/>
    <_dlc_DocId xmlns="7106a2ac-038a-457f-8b58-ec67130d9d6d">47XQ5P3E4USX-10-2660</_dlc_DocId>
    <RepYear_0 xmlns="http://schemas.microsoft.com/sharepoint/v3">
      <Terms xmlns="http://schemas.microsoft.com/office/infopath/2007/PartnerControls">
        <TermInfo xmlns="http://schemas.microsoft.com/office/infopath/2007/PartnerControls">
          <TermName xmlns="http://schemas.microsoft.com/office/infopath/2007/PartnerControls">2015</TermName>
          <TermId xmlns="http://schemas.microsoft.com/office/infopath/2007/PartnerControls">c53edfba-e7e3-4452-afb2-43f7c4ee8bb9</TermId>
        </TermInfo>
      </Terms>
    </RepYear_0>
    <TaxCatchAll xmlns="7106a2ac-038a-457f-8b58-ec67130d9d6d">
      <Value>110</Value>
      <Value>68</Value>
    </TaxCatchAll>
    <RepSummary xmlns="http://schemas.microsoft.com/sharepoint/v3" xsi:nil="true"/>
    <RepSubjectContent_0 xmlns="http://schemas.microsoft.com/sharepoint/v3">
      <Terms xmlns="http://schemas.microsoft.com/office/infopath/2007/PartnerControls"/>
    </RepSubjectContent_0>
    <RepSection_0 xmlns="http://schemas.microsoft.com/sharepoint/v3">
      <Terms xmlns="http://schemas.microsoft.com/office/infopath/2007/PartnerControls"/>
    </RepSection_0>
    <RepCurricularTheme_0 xmlns="http://schemas.microsoft.com/sharepoint/v3">
      <Terms xmlns="http://schemas.microsoft.com/office/infopath/2007/PartnerControls"/>
    </RepCurricularTheme_0>
    <RepAuthorInternal xmlns="http://schemas.microsoft.com/sharepoint/v3">
      <UserInfo>
        <DisplayName>i:0#.w|slo\v.schmidt</DisplayName>
        <AccountId>250</AccountId>
        <AccountType/>
      </UserInfo>
    </RepAuthorInternal>
    <RepAuthor_0 xmlns="http://schemas.microsoft.com/sharepoint/v3">
      <Terms xmlns="http://schemas.microsoft.com/office/infopath/2007/PartnerControls"/>
    </RepAuthor_0>
    <RepAN xmlns="http://schemas.microsoft.com/sharepoint/v3">false</RepAN>
    <RepProjectManager xmlns="http://schemas.microsoft.com/sharepoint/v3" xsi:nil="true"/>
    <RepApaNotation xmlns="http://schemas.microsoft.com/sharepoint/v3" xsi:nil="true"/>
    <_dlc_DocIdUrl xmlns="7106a2ac-038a-457f-8b58-ec67130d9d6d">
      <Url>http://downloads.slo.nl/_layouts/15/DocIdRedir.aspx?ID=47XQ5P3E4USX-10-2660</Url>
      <Description>47XQ5P3E4USX-10-2660</Description>
    </_dlc_DocIdUrl>
    <RepSectionSpecificTheme_0 xmlns="http://schemas.microsoft.com/sharepoint/v3">
      <Terms xmlns="http://schemas.microsoft.com/office/infopath/2007/PartnerControls"/>
    </RepSectionSpecificTheme_0>
    <RepSector_0 xmlns="http://schemas.microsoft.com/sharepoint/v3">
      <Terms xmlns="http://schemas.microsoft.com/office/infopath/2007/PartnerControls"/>
    </RepSector_0>
  </documentManagement>
</p:properties>
</file>

<file path=customXml/itemProps1.xml><?xml version="1.0" encoding="utf-8"?>
<ds:datastoreItem xmlns:ds="http://schemas.openxmlformats.org/officeDocument/2006/customXml" ds:itemID="{5B3231FF-FF30-4126-BD44-F11F4C31E8D4}"/>
</file>

<file path=customXml/itemProps2.xml><?xml version="1.0" encoding="utf-8"?>
<ds:datastoreItem xmlns:ds="http://schemas.openxmlformats.org/officeDocument/2006/customXml" ds:itemID="{733AACB3-68D5-4DCB-8736-A41DC2A903AD}"/>
</file>

<file path=customXml/itemProps3.xml><?xml version="1.0" encoding="utf-8"?>
<ds:datastoreItem xmlns:ds="http://schemas.openxmlformats.org/officeDocument/2006/customXml" ds:itemID="{77B0DD39-1EDC-4D5E-B2A8-4E9CB361FAD4}"/>
</file>

<file path=customXml/itemProps4.xml><?xml version="1.0" encoding="utf-8"?>
<ds:datastoreItem xmlns:ds="http://schemas.openxmlformats.org/officeDocument/2006/customXml" ds:itemID="{758D1104-DF35-4C14-8934-9506C73C562D}"/>
</file>

<file path=docProps/app.xml><?xml version="1.0" encoding="utf-8"?>
<Properties xmlns="http://schemas.openxmlformats.org/officeDocument/2006/extended-properties" xmlns:vt="http://schemas.openxmlformats.org/officeDocument/2006/docPropsVTypes">
  <Template>lesbrief.dotm</Template>
  <TotalTime>5</TotalTime>
  <Pages>3</Pages>
  <Words>689</Words>
  <Characters>3719</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Werkblad-Lesbrief</vt:lpstr>
    </vt:vector>
  </TitlesOfParts>
  <Company>Stichting Leerplanontwikkeling</Company>
  <LinksUpToDate>false</LinksUpToDate>
  <CharactersWithSpaces>4400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Werkblad-Lesbrief</dc:title>
  <dc:subject/>
  <dc:creator>Victor Schmidt</dc:creator>
  <cp:keywords/>
  <dc:description/>
  <cp:lastModifiedBy>Victor Schmidt</cp:lastModifiedBy>
  <cp:revision>3</cp:revision>
  <cp:lastPrinted>2008-09-29T14:29:00Z</cp:lastPrinted>
  <dcterms:created xsi:type="dcterms:W3CDTF">2016-01-11T15:47:00Z</dcterms:created>
  <dcterms:modified xsi:type="dcterms:W3CDTF">2016-04-20T11:49:00Z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AreasOfExpertise">
    <vt:lpwstr/>
  </property>
  <property fmtid="{D5CDD505-2E9C-101B-9397-08002B2CF9AE}" pid="3" name="TaxKeyword">
    <vt:lpwstr/>
  </property>
  <property fmtid="{D5CDD505-2E9C-101B-9397-08002B2CF9AE}" pid="4" name="RepDocumentType">
    <vt:lpwstr/>
  </property>
  <property fmtid="{D5CDD505-2E9C-101B-9397-08002B2CF9AE}" pid="5" name="RepSectionSpecificTheme">
    <vt:lpwstr/>
  </property>
  <property fmtid="{D5CDD505-2E9C-101B-9397-08002B2CF9AE}" pid="6" name="ContentTypeId">
    <vt:lpwstr>0x010100D2854694664375418C0DFD97ECA4320E</vt:lpwstr>
  </property>
  <property fmtid="{D5CDD505-2E9C-101B-9397-08002B2CF9AE}" pid="7" name="TaxKeywordTaxHTField">
    <vt:lpwstr/>
  </property>
  <property fmtid="{D5CDD505-2E9C-101B-9397-08002B2CF9AE}" pid="8" name="RepCurricularTheme">
    <vt:lpwstr/>
  </property>
  <property fmtid="{D5CDD505-2E9C-101B-9397-08002B2CF9AE}" pid="9" name="RepSection">
    <vt:lpwstr/>
  </property>
  <property fmtid="{D5CDD505-2E9C-101B-9397-08002B2CF9AE}" pid="10" name="_dlc_DocIdItemGuid">
    <vt:lpwstr>f7068a4a-81c5-4409-a41d-812f30ca9762</vt:lpwstr>
  </property>
  <property fmtid="{D5CDD505-2E9C-101B-9397-08002B2CF9AE}" pid="11" name="RepSubjectContent">
    <vt:lpwstr/>
  </property>
  <property fmtid="{D5CDD505-2E9C-101B-9397-08002B2CF9AE}" pid="12" name="RepAuthor">
    <vt:lpwstr/>
  </property>
  <property fmtid="{D5CDD505-2E9C-101B-9397-08002B2CF9AE}" pid="13" name="RepSector">
    <vt:lpwstr/>
  </property>
  <property fmtid="{D5CDD505-2E9C-101B-9397-08002B2CF9AE}" pid="14" name="RepFileFormat">
    <vt:lpwstr>68;#Word-bestand|4e7f53eb-a521-4daf-93ad-035b41a9ede4</vt:lpwstr>
  </property>
  <property fmtid="{D5CDD505-2E9C-101B-9397-08002B2CF9AE}" pid="15" name="RepYear">
    <vt:lpwstr>110;#2015|c53edfba-e7e3-4452-afb2-43f7c4ee8bb9</vt:lpwstr>
  </property>
</Properties>
</file>