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D6F5" w14:textId="104F1474" w:rsidR="005029EF" w:rsidRDefault="005029EF" w:rsidP="005029EF">
      <w:pPr>
        <w:pStyle w:val="Kop1"/>
        <w:spacing w:line="300" w:lineRule="atLeast"/>
      </w:pPr>
      <w:r>
        <w:t xml:space="preserve">Wat </w:t>
      </w:r>
      <w:r w:rsidR="00394603">
        <w:t xml:space="preserve">leren we van </w:t>
      </w:r>
      <w:r>
        <w:t xml:space="preserve">eerdere </w:t>
      </w:r>
      <w:r w:rsidR="0039729C">
        <w:t>ontwikkel</w:t>
      </w:r>
      <w:r>
        <w:t>trajecten?</w:t>
      </w:r>
    </w:p>
    <w:p w14:paraId="3B100EFA" w14:textId="5787BCD0" w:rsidR="00875E80" w:rsidRPr="005029EF" w:rsidRDefault="005029EF" w:rsidP="005029EF">
      <w:pPr>
        <w:pStyle w:val="Kop1"/>
        <w:spacing w:line="300" w:lineRule="atLeast"/>
        <w:rPr>
          <w:sz w:val="24"/>
          <w:szCs w:val="24"/>
        </w:rPr>
      </w:pPr>
      <w:r w:rsidRPr="005029EF">
        <w:rPr>
          <w:sz w:val="24"/>
          <w:szCs w:val="24"/>
        </w:rPr>
        <w:t>Benutten van eerder opgedane inzichten</w:t>
      </w:r>
      <w:r w:rsidR="00A806B2">
        <w:rPr>
          <w:sz w:val="24"/>
          <w:szCs w:val="24"/>
        </w:rPr>
        <w:t xml:space="preserve"> en ervaringen</w:t>
      </w:r>
    </w:p>
    <w:p w14:paraId="66D13B28" w14:textId="77777777" w:rsidR="006D4347" w:rsidRDefault="006D4347" w:rsidP="005029EF">
      <w:pPr>
        <w:rPr>
          <w:lang w:val="nl-NL" w:eastAsia="nl-NL"/>
        </w:rPr>
      </w:pPr>
    </w:p>
    <w:p w14:paraId="64618B35" w14:textId="625EC7A2" w:rsidR="006D6DFB" w:rsidRPr="006D6DFB" w:rsidRDefault="00082891" w:rsidP="006D6DFB">
      <w:pPr>
        <w:rPr>
          <w:lang w:val="nl-NL" w:eastAsia="nl-NL"/>
        </w:rPr>
      </w:pPr>
      <w:r>
        <w:rPr>
          <w:lang w:val="nl-NL" w:eastAsia="nl-NL"/>
        </w:rPr>
        <w:t xml:space="preserve">Door te kijken naar </w:t>
      </w:r>
      <w:r w:rsidR="006D6DFB" w:rsidRPr="006D6DFB">
        <w:rPr>
          <w:lang w:val="nl-NL" w:eastAsia="nl-NL"/>
        </w:rPr>
        <w:t>ervaringen, expertise en materialen uit eerdere ver</w:t>
      </w:r>
      <w:r w:rsidR="005A28F8">
        <w:rPr>
          <w:lang w:val="nl-NL" w:eastAsia="nl-NL"/>
        </w:rPr>
        <w:t>nieuwings</w:t>
      </w:r>
      <w:r w:rsidR="006D6DFB" w:rsidRPr="006D6DFB">
        <w:rPr>
          <w:lang w:val="nl-NL" w:eastAsia="nl-NL"/>
        </w:rPr>
        <w:t>trajecten</w:t>
      </w:r>
      <w:r w:rsidR="00E83C06">
        <w:rPr>
          <w:lang w:val="nl-NL" w:eastAsia="nl-NL"/>
        </w:rPr>
        <w:t xml:space="preserve">, </w:t>
      </w:r>
      <w:r w:rsidR="00472BA1">
        <w:rPr>
          <w:lang w:val="nl-NL" w:eastAsia="nl-NL"/>
        </w:rPr>
        <w:t>ontdek je welke kennis er al in huis is</w:t>
      </w:r>
      <w:r w:rsidR="00E52DB9">
        <w:rPr>
          <w:lang w:val="nl-NL" w:eastAsia="nl-NL"/>
        </w:rPr>
        <w:t xml:space="preserve">, wat werkt en wat niet en welke valkuilen </w:t>
      </w:r>
      <w:r w:rsidR="000338A9">
        <w:rPr>
          <w:lang w:val="nl-NL" w:eastAsia="nl-NL"/>
        </w:rPr>
        <w:t>je kunt voorkomen</w:t>
      </w:r>
      <w:r w:rsidR="006D6DFB" w:rsidRPr="006D6DFB">
        <w:rPr>
          <w:lang w:val="nl-NL" w:eastAsia="nl-NL"/>
        </w:rPr>
        <w:t xml:space="preserve">. </w:t>
      </w:r>
    </w:p>
    <w:p w14:paraId="3F39EE68" w14:textId="377591D9" w:rsidR="006D6DFB" w:rsidRDefault="006D6DFB" w:rsidP="005029EF">
      <w:pPr>
        <w:rPr>
          <w:lang w:val="nl-NL" w:eastAsia="nl-NL"/>
        </w:rPr>
      </w:pPr>
    </w:p>
    <w:p w14:paraId="3DEF2441" w14:textId="3D9E39E7" w:rsidR="006D6DFB" w:rsidRPr="006D6DFB" w:rsidRDefault="00E04621" w:rsidP="00E04621">
      <w:pPr>
        <w:pStyle w:val="Kop2"/>
      </w:pPr>
      <w:r>
        <w:t>Vragen waarmee je eerder</w:t>
      </w:r>
      <w:r w:rsidR="00A46F11">
        <w:t>e</w:t>
      </w:r>
      <w:r>
        <w:t xml:space="preserve"> ontwikkeltraject</w:t>
      </w:r>
      <w:r w:rsidR="00A46F11">
        <w:t>en</w:t>
      </w:r>
      <w:r>
        <w:t xml:space="preserve"> in kaart brengt</w:t>
      </w:r>
    </w:p>
    <w:p w14:paraId="1A4EB7AB" w14:textId="297BC322" w:rsidR="006D6DFB" w:rsidRDefault="006D6DFB" w:rsidP="006D6DFB">
      <w:pPr>
        <w:numPr>
          <w:ilvl w:val="0"/>
          <w:numId w:val="21"/>
        </w:numPr>
        <w:ind w:left="426"/>
        <w:rPr>
          <w:lang w:val="nl-NL" w:eastAsia="nl-NL"/>
        </w:rPr>
      </w:pPr>
      <w:r w:rsidRPr="006D6DFB">
        <w:rPr>
          <w:lang w:val="nl-NL" w:eastAsia="nl-NL"/>
        </w:rPr>
        <w:t xml:space="preserve">Welke verander- en ontwikkeltrajecten hebben we de laatste jaren doorlopen? Welke </w:t>
      </w:r>
      <w:r w:rsidR="00695719">
        <w:rPr>
          <w:lang w:val="nl-NL" w:eastAsia="nl-NL"/>
        </w:rPr>
        <w:t>onderwijsverbetering</w:t>
      </w:r>
      <w:r w:rsidRPr="006D6DFB">
        <w:rPr>
          <w:lang w:val="nl-NL" w:eastAsia="nl-NL"/>
        </w:rPr>
        <w:t xml:space="preserve"> betrof het?</w:t>
      </w:r>
    </w:p>
    <w:p w14:paraId="158568A0" w14:textId="77777777" w:rsidR="00EA58AD" w:rsidRDefault="00EA58AD" w:rsidP="0033603F">
      <w:pPr>
        <w:ind w:left="66"/>
        <w:rPr>
          <w:lang w:val="nl-NL" w:eastAsia="nl-NL"/>
        </w:rPr>
      </w:pPr>
    </w:p>
    <w:p w14:paraId="0BF9BDBB" w14:textId="1690F0F4" w:rsidR="0033603F" w:rsidRDefault="0033603F" w:rsidP="0033603F">
      <w:pPr>
        <w:ind w:left="66"/>
        <w:rPr>
          <w:lang w:val="nl-NL" w:eastAsia="nl-NL"/>
        </w:rPr>
      </w:pPr>
      <w:r>
        <w:rPr>
          <w:lang w:val="nl-NL" w:eastAsia="nl-NL"/>
        </w:rPr>
        <w:t>Geef een beknopte</w:t>
      </w:r>
      <w:r w:rsidRPr="006D6DFB">
        <w:rPr>
          <w:lang w:val="nl-NL" w:eastAsia="nl-NL"/>
        </w:rPr>
        <w:t xml:space="preserve"> omschrijving</w:t>
      </w:r>
      <w:r>
        <w:rPr>
          <w:lang w:val="nl-NL" w:eastAsia="nl-NL"/>
        </w:rPr>
        <w:t xml:space="preserve"> van </w:t>
      </w:r>
      <w:r w:rsidRPr="006D6DFB">
        <w:rPr>
          <w:lang w:val="nl-NL" w:eastAsia="nl-NL"/>
        </w:rPr>
        <w:t>eerdere traject</w:t>
      </w:r>
      <w:r w:rsidR="00635ED7">
        <w:rPr>
          <w:lang w:val="nl-NL" w:eastAsia="nl-NL"/>
        </w:rPr>
        <w:t>en</w:t>
      </w:r>
      <w:r w:rsidRPr="006D6DFB">
        <w:rPr>
          <w:lang w:val="nl-NL" w:eastAsia="nl-NL"/>
        </w:rPr>
        <w:t xml:space="preserve"> </w:t>
      </w:r>
      <w:r>
        <w:rPr>
          <w:lang w:val="nl-NL" w:eastAsia="nl-NL"/>
        </w:rPr>
        <w:t>op hoofdlijnen</w:t>
      </w:r>
      <w:r w:rsidRPr="006D6DFB">
        <w:rPr>
          <w:lang w:val="nl-NL" w:eastAsia="nl-NL"/>
        </w:rPr>
        <w:t>: inhoudelijk doel, omvang in tijd en middelen, betrokkenen, proces en uitkomsten.</w:t>
      </w:r>
    </w:p>
    <w:p w14:paraId="17BB908C" w14:textId="77777777" w:rsidR="0033603F" w:rsidRPr="006D6DFB" w:rsidRDefault="0033603F" w:rsidP="0033603F">
      <w:pPr>
        <w:ind w:left="66"/>
        <w:rPr>
          <w:lang w:val="nl-NL" w:eastAsia="nl-NL"/>
        </w:rPr>
      </w:pPr>
    </w:p>
    <w:p w14:paraId="49193D78" w14:textId="06F06243" w:rsidR="00AF4831" w:rsidRDefault="00AF4831" w:rsidP="00AF4831">
      <w:pPr>
        <w:numPr>
          <w:ilvl w:val="0"/>
          <w:numId w:val="21"/>
        </w:numPr>
        <w:ind w:left="426"/>
        <w:rPr>
          <w:lang w:val="nl-NL" w:eastAsia="nl-NL"/>
        </w:rPr>
      </w:pPr>
      <w:r w:rsidRPr="006D6DFB">
        <w:rPr>
          <w:lang w:val="nl-NL" w:eastAsia="nl-NL"/>
        </w:rPr>
        <w:t xml:space="preserve">Wat hebben we geleerd uit </w:t>
      </w:r>
      <w:r>
        <w:rPr>
          <w:lang w:val="nl-NL" w:eastAsia="nl-NL"/>
        </w:rPr>
        <w:t>deze</w:t>
      </w:r>
      <w:r w:rsidRPr="006D6DFB">
        <w:rPr>
          <w:lang w:val="nl-NL" w:eastAsia="nl-NL"/>
        </w:rPr>
        <w:t xml:space="preserve"> trajecten? Wat werkte goed? Wat had de gewenste effecten en wat niet?</w:t>
      </w:r>
      <w:r w:rsidR="00BC0B67">
        <w:rPr>
          <w:lang w:val="nl-NL" w:eastAsia="nl-NL"/>
        </w:rPr>
        <w:t xml:space="preserve"> Wat zijn valkuilen</w:t>
      </w:r>
      <w:r w:rsidR="00044474">
        <w:rPr>
          <w:lang w:val="nl-NL" w:eastAsia="nl-NL"/>
        </w:rPr>
        <w:t>?</w:t>
      </w:r>
    </w:p>
    <w:p w14:paraId="650A4259" w14:textId="77777777" w:rsidR="00EA58AD" w:rsidRDefault="00EA58AD" w:rsidP="00EA58AD">
      <w:pPr>
        <w:ind w:left="66"/>
        <w:rPr>
          <w:lang w:val="nl-NL" w:eastAsia="nl-NL"/>
        </w:rPr>
      </w:pPr>
    </w:p>
    <w:p w14:paraId="1025486B" w14:textId="5888264B" w:rsidR="0039633A" w:rsidRPr="0039633A" w:rsidRDefault="0039633A" w:rsidP="00EA58AD">
      <w:pPr>
        <w:ind w:left="142"/>
        <w:rPr>
          <w:lang w:val="nl-NL" w:eastAsia="nl-NL"/>
        </w:rPr>
      </w:pPr>
      <w:r w:rsidRPr="0039633A">
        <w:rPr>
          <w:lang w:val="nl-NL" w:eastAsia="nl-NL"/>
        </w:rPr>
        <w:t xml:space="preserve">Denk bijvoorbeeld aan een heldere en gedeelde visie, een duidelijk doel, de ervaren noodzaak tot veranderen, planning, </w:t>
      </w:r>
      <w:r w:rsidR="00C57C34">
        <w:rPr>
          <w:lang w:val="nl-NL" w:eastAsia="nl-NL"/>
        </w:rPr>
        <w:t xml:space="preserve">benodigde </w:t>
      </w:r>
      <w:r w:rsidRPr="0039633A">
        <w:rPr>
          <w:lang w:val="nl-NL" w:eastAsia="nl-NL"/>
        </w:rPr>
        <w:t>middelen, betrokkenen, competenties, communicatie, verantwoordelijkheden en daadkracht.</w:t>
      </w:r>
    </w:p>
    <w:p w14:paraId="4EF66813" w14:textId="77777777" w:rsidR="0033603F" w:rsidRPr="006D6DFB" w:rsidRDefault="0033603F" w:rsidP="0039633A">
      <w:pPr>
        <w:ind w:left="426"/>
        <w:rPr>
          <w:lang w:val="nl-NL" w:eastAsia="nl-NL"/>
        </w:rPr>
      </w:pPr>
    </w:p>
    <w:p w14:paraId="788F3B20" w14:textId="05A5EF6D" w:rsidR="006D6DFB" w:rsidRPr="006D6DFB" w:rsidRDefault="006D6DFB" w:rsidP="006D6DFB">
      <w:pPr>
        <w:numPr>
          <w:ilvl w:val="0"/>
          <w:numId w:val="21"/>
        </w:numPr>
        <w:ind w:left="426"/>
        <w:rPr>
          <w:lang w:val="nl-NL" w:eastAsia="nl-NL"/>
        </w:rPr>
      </w:pPr>
      <w:r w:rsidRPr="006D6DFB">
        <w:rPr>
          <w:lang w:val="nl-NL" w:eastAsia="nl-NL"/>
        </w:rPr>
        <w:t xml:space="preserve">Wie heeft </w:t>
      </w:r>
      <w:r w:rsidR="00E91CEC">
        <w:rPr>
          <w:lang w:val="nl-NL" w:eastAsia="nl-NL"/>
        </w:rPr>
        <w:t xml:space="preserve">relevante </w:t>
      </w:r>
      <w:r w:rsidRPr="006D6DFB">
        <w:rPr>
          <w:lang w:val="nl-NL" w:eastAsia="nl-NL"/>
        </w:rPr>
        <w:t>inhoudelijke expertise voor deze verandering?</w:t>
      </w:r>
    </w:p>
    <w:p w14:paraId="3468F977" w14:textId="77777777" w:rsidR="006D6DFB" w:rsidRDefault="006D6DFB" w:rsidP="005029EF">
      <w:pPr>
        <w:rPr>
          <w:lang w:val="nl-NL" w:eastAsia="nl-NL"/>
        </w:rPr>
      </w:pPr>
    </w:p>
    <w:p w14:paraId="36059C1E" w14:textId="4EE9EB10" w:rsidR="006D6DFB" w:rsidRPr="006D6DFB" w:rsidRDefault="00C43023" w:rsidP="006D6DFB">
      <w:pPr>
        <w:pStyle w:val="Kop2"/>
      </w:pPr>
      <w:r>
        <w:t>Drie</w:t>
      </w:r>
      <w:r w:rsidR="003679B5">
        <w:t xml:space="preserve"> suggesties voor het </w:t>
      </w:r>
      <w:r w:rsidR="006D6DFB" w:rsidRPr="006D6DFB">
        <w:t>in kaart brengen van eerdere trajecten</w:t>
      </w:r>
    </w:p>
    <w:p w14:paraId="1042F6BB" w14:textId="37109DD7" w:rsidR="006D6DFB" w:rsidRDefault="006D6DFB" w:rsidP="006D6DFB">
      <w:pPr>
        <w:rPr>
          <w:lang w:val="nl-NL" w:eastAsia="nl-NL"/>
        </w:rPr>
      </w:pPr>
      <w:r w:rsidRPr="006D6DFB">
        <w:rPr>
          <w:lang w:val="nl-NL" w:eastAsia="nl-NL"/>
        </w:rPr>
        <w:t xml:space="preserve">Dat kan </w:t>
      </w:r>
      <w:r w:rsidR="002F3F60">
        <w:rPr>
          <w:lang w:val="nl-NL" w:eastAsia="nl-NL"/>
        </w:rPr>
        <w:t xml:space="preserve">met je team </w:t>
      </w:r>
      <w:r w:rsidRPr="006D6DFB">
        <w:rPr>
          <w:lang w:val="nl-NL" w:eastAsia="nl-NL"/>
        </w:rPr>
        <w:t xml:space="preserve">op </w:t>
      </w:r>
      <w:r w:rsidR="00EF3C3F">
        <w:rPr>
          <w:lang w:val="nl-NL" w:eastAsia="nl-NL"/>
        </w:rPr>
        <w:t>verschillende</w:t>
      </w:r>
      <w:r w:rsidRPr="006D6DFB">
        <w:rPr>
          <w:lang w:val="nl-NL" w:eastAsia="nl-NL"/>
        </w:rPr>
        <w:t xml:space="preserve"> manieren:</w:t>
      </w:r>
    </w:p>
    <w:p w14:paraId="13840A3D" w14:textId="77777777" w:rsidR="00E91CEC" w:rsidRPr="006D6DFB" w:rsidRDefault="00E91CEC" w:rsidP="006D6DFB">
      <w:pPr>
        <w:rPr>
          <w:lang w:val="nl-NL" w:eastAsia="nl-NL"/>
        </w:rPr>
      </w:pPr>
    </w:p>
    <w:p w14:paraId="74001083" w14:textId="77777777" w:rsidR="006D6DFB" w:rsidRPr="006D6DFB" w:rsidRDefault="006D6DFB" w:rsidP="006D6DFB">
      <w:pPr>
        <w:numPr>
          <w:ilvl w:val="0"/>
          <w:numId w:val="22"/>
        </w:numPr>
        <w:ind w:left="426"/>
        <w:rPr>
          <w:lang w:val="nl-NL" w:eastAsia="nl-NL"/>
        </w:rPr>
      </w:pPr>
      <w:r w:rsidRPr="006D6DFB">
        <w:rPr>
          <w:lang w:val="nl-NL" w:eastAsia="nl-NL"/>
        </w:rPr>
        <w:t>individueel de vragen beantwoorden, daarna samen bespreken en een gezamenlijke lijst met aandachts</w:t>
      </w:r>
      <w:r w:rsidRPr="006D6DFB">
        <w:rPr>
          <w:lang w:val="nl-NL" w:eastAsia="nl-NL"/>
        </w:rPr>
        <w:softHyphen/>
        <w:t>punten maken;</w:t>
      </w:r>
    </w:p>
    <w:p w14:paraId="418674B7" w14:textId="51B3E40B" w:rsidR="006D6DFB" w:rsidRPr="006D6DFB" w:rsidRDefault="006D6DFB" w:rsidP="006D6DFB">
      <w:pPr>
        <w:numPr>
          <w:ilvl w:val="0"/>
          <w:numId w:val="22"/>
        </w:numPr>
        <w:ind w:left="426"/>
        <w:rPr>
          <w:lang w:val="nl-NL" w:eastAsia="nl-NL"/>
        </w:rPr>
      </w:pPr>
      <w:r w:rsidRPr="006D6DFB">
        <w:rPr>
          <w:lang w:val="nl-NL" w:eastAsia="nl-NL"/>
        </w:rPr>
        <w:t>in een sessie met het team een of twee eerdere trajecten kiezen</w:t>
      </w:r>
      <w:r w:rsidR="009E0292">
        <w:rPr>
          <w:lang w:val="nl-NL" w:eastAsia="nl-NL"/>
        </w:rPr>
        <w:t xml:space="preserve">, </w:t>
      </w:r>
      <w:r w:rsidRPr="006D6DFB">
        <w:rPr>
          <w:lang w:val="nl-NL" w:eastAsia="nl-NL"/>
        </w:rPr>
        <w:t xml:space="preserve">samen </w:t>
      </w:r>
      <w:r w:rsidR="007C2698">
        <w:rPr>
          <w:lang w:val="nl-NL" w:eastAsia="nl-NL"/>
        </w:rPr>
        <w:t>de vragen beantwoorden</w:t>
      </w:r>
      <w:r w:rsidR="009E0292">
        <w:rPr>
          <w:lang w:val="nl-NL" w:eastAsia="nl-NL"/>
        </w:rPr>
        <w:t xml:space="preserve"> en </w:t>
      </w:r>
      <w:r w:rsidR="00BB2864" w:rsidRPr="006D6DFB">
        <w:rPr>
          <w:lang w:val="nl-NL" w:eastAsia="nl-NL"/>
        </w:rPr>
        <w:t>een lijst met aandachts</w:t>
      </w:r>
      <w:r w:rsidR="00BB2864" w:rsidRPr="006D6DFB">
        <w:rPr>
          <w:lang w:val="nl-NL" w:eastAsia="nl-NL"/>
        </w:rPr>
        <w:softHyphen/>
        <w:t>punten maken</w:t>
      </w:r>
      <w:r w:rsidRPr="006D6DFB">
        <w:rPr>
          <w:lang w:val="nl-NL" w:eastAsia="nl-NL"/>
        </w:rPr>
        <w:t>;</w:t>
      </w:r>
    </w:p>
    <w:p w14:paraId="5E386586" w14:textId="49DEEA9C" w:rsidR="006D6DFB" w:rsidRPr="006D6DFB" w:rsidRDefault="006D6DFB" w:rsidP="006D6DFB">
      <w:pPr>
        <w:numPr>
          <w:ilvl w:val="0"/>
          <w:numId w:val="22"/>
        </w:numPr>
        <w:ind w:left="426"/>
        <w:rPr>
          <w:lang w:val="nl-NL" w:eastAsia="nl-NL"/>
        </w:rPr>
      </w:pPr>
      <w:r w:rsidRPr="006D6DFB">
        <w:rPr>
          <w:lang w:val="nl-NL" w:eastAsia="nl-NL"/>
        </w:rPr>
        <w:t xml:space="preserve">de vragen mondeling beantwoorden, </w:t>
      </w:r>
      <w:r w:rsidR="00C43023">
        <w:rPr>
          <w:lang w:val="nl-NL" w:eastAsia="nl-NL"/>
        </w:rPr>
        <w:t xml:space="preserve">en </w:t>
      </w:r>
      <w:r w:rsidR="00FF736A">
        <w:rPr>
          <w:lang w:val="nl-NL" w:eastAsia="nl-NL"/>
        </w:rPr>
        <w:t xml:space="preserve">gaandeweg </w:t>
      </w:r>
      <w:r w:rsidR="00C43023" w:rsidRPr="00C43023">
        <w:rPr>
          <w:lang w:val="nl-NL" w:eastAsia="nl-NL"/>
        </w:rPr>
        <w:t>een lijst met aandachtspunten maken</w:t>
      </w:r>
      <w:r w:rsidR="00E91CEC">
        <w:rPr>
          <w:lang w:val="nl-NL" w:eastAsia="nl-NL"/>
        </w:rPr>
        <w:t>.</w:t>
      </w:r>
    </w:p>
    <w:p w14:paraId="0B1487D5" w14:textId="77777777" w:rsidR="006D6DFB" w:rsidRDefault="006D6DFB" w:rsidP="006D6DFB">
      <w:pPr>
        <w:rPr>
          <w:lang w:val="nl-NL" w:eastAsia="nl-NL"/>
        </w:rPr>
      </w:pPr>
    </w:p>
    <w:p w14:paraId="309AC708" w14:textId="17539384" w:rsidR="00A02663" w:rsidRPr="006D6DFB" w:rsidRDefault="00EB7BB6" w:rsidP="00571763">
      <w:pPr>
        <w:pStyle w:val="Kop2"/>
      </w:pPr>
      <w:r>
        <w:t>Aandacht</w:t>
      </w:r>
      <w:r w:rsidR="00571763">
        <w:t>s</w:t>
      </w:r>
      <w:r>
        <w:t>punten</w:t>
      </w:r>
    </w:p>
    <w:p w14:paraId="4674FE3E" w14:textId="0E2C99C0" w:rsidR="006D6DFB" w:rsidRDefault="006D6DFB" w:rsidP="005029EF">
      <w:pPr>
        <w:rPr>
          <w:lang w:val="nl-NL" w:eastAsia="nl-NL"/>
        </w:rPr>
      </w:pPr>
    </w:p>
    <w:p w14:paraId="6013254D" w14:textId="4043BB0B" w:rsidR="006D6DFB" w:rsidRDefault="00EB7BB6" w:rsidP="005029EF">
      <w:pPr>
        <w:rPr>
          <w:lang w:val="nl-NL" w:eastAsia="nl-NL"/>
        </w:rPr>
      </w:pPr>
      <w:r>
        <w:rPr>
          <w:lang w:val="nl-NL" w:eastAsia="nl-NL"/>
        </w:rPr>
        <w:t>1.</w:t>
      </w:r>
      <w:r w:rsidR="006D6DFB">
        <w:rPr>
          <w:lang w:val="nl-NL" w:eastAsia="nl-NL"/>
        </w:rPr>
        <w:t>___________________________</w:t>
      </w:r>
      <w:r>
        <w:rPr>
          <w:lang w:val="nl-NL" w:eastAsia="nl-NL"/>
        </w:rPr>
        <w:t xml:space="preserve"> </w:t>
      </w:r>
      <w:r w:rsidR="00571763">
        <w:rPr>
          <w:lang w:val="nl-NL" w:eastAsia="nl-NL"/>
        </w:rPr>
        <w:t>5.</w:t>
      </w:r>
      <w:r w:rsidR="006D6DFB">
        <w:rPr>
          <w:lang w:val="nl-NL" w:eastAsia="nl-NL"/>
        </w:rPr>
        <w:t>________________________________</w:t>
      </w:r>
    </w:p>
    <w:p w14:paraId="479A592A" w14:textId="075B8364" w:rsidR="006D6DFB" w:rsidRDefault="006D6DFB" w:rsidP="005029EF">
      <w:pPr>
        <w:rPr>
          <w:lang w:val="nl-NL" w:eastAsia="nl-NL"/>
        </w:rPr>
      </w:pPr>
    </w:p>
    <w:p w14:paraId="5CCC52B7" w14:textId="41C511AC" w:rsidR="006D6DFB" w:rsidRDefault="00EB7BB6" w:rsidP="005029EF">
      <w:pPr>
        <w:rPr>
          <w:lang w:val="nl-NL" w:eastAsia="nl-NL"/>
        </w:rPr>
      </w:pPr>
      <w:r>
        <w:rPr>
          <w:lang w:val="nl-NL" w:eastAsia="nl-NL"/>
        </w:rPr>
        <w:t>2.</w:t>
      </w:r>
      <w:r w:rsidR="006D6DFB">
        <w:rPr>
          <w:lang w:val="nl-NL" w:eastAsia="nl-NL"/>
        </w:rPr>
        <w:t>___________________________</w:t>
      </w:r>
      <w:r>
        <w:rPr>
          <w:lang w:val="nl-NL" w:eastAsia="nl-NL"/>
        </w:rPr>
        <w:t xml:space="preserve"> </w:t>
      </w:r>
      <w:r w:rsidR="00571763">
        <w:rPr>
          <w:lang w:val="nl-NL" w:eastAsia="nl-NL"/>
        </w:rPr>
        <w:t>6.</w:t>
      </w:r>
      <w:r w:rsidR="006D6DFB">
        <w:rPr>
          <w:lang w:val="nl-NL" w:eastAsia="nl-NL"/>
        </w:rPr>
        <w:t>________________________________</w:t>
      </w:r>
    </w:p>
    <w:p w14:paraId="2D2591EA" w14:textId="155B8664" w:rsidR="006D6DFB" w:rsidRDefault="006D6DFB" w:rsidP="005029EF">
      <w:pPr>
        <w:rPr>
          <w:lang w:val="nl-NL" w:eastAsia="nl-NL"/>
        </w:rPr>
      </w:pPr>
    </w:p>
    <w:p w14:paraId="733F6FA2" w14:textId="698C211B" w:rsidR="006D6DFB" w:rsidRDefault="00EB7BB6" w:rsidP="005029EF">
      <w:pPr>
        <w:rPr>
          <w:lang w:val="nl-NL" w:eastAsia="nl-NL"/>
        </w:rPr>
      </w:pPr>
      <w:r>
        <w:rPr>
          <w:lang w:val="nl-NL" w:eastAsia="nl-NL"/>
        </w:rPr>
        <w:t>3.</w:t>
      </w:r>
      <w:r w:rsidR="006D6DFB">
        <w:rPr>
          <w:lang w:val="nl-NL" w:eastAsia="nl-NL"/>
        </w:rPr>
        <w:t>___________________________</w:t>
      </w:r>
      <w:r w:rsidR="00571763">
        <w:rPr>
          <w:lang w:val="nl-NL" w:eastAsia="nl-NL"/>
        </w:rPr>
        <w:t xml:space="preserve"> 7. </w:t>
      </w:r>
      <w:r w:rsidR="006D6DFB">
        <w:rPr>
          <w:lang w:val="nl-NL" w:eastAsia="nl-NL"/>
        </w:rPr>
        <w:t>________________________________</w:t>
      </w:r>
    </w:p>
    <w:p w14:paraId="4B2D9ABD" w14:textId="2F9628C4" w:rsidR="006D6DFB" w:rsidRDefault="006D6DFB" w:rsidP="005029EF">
      <w:pPr>
        <w:rPr>
          <w:lang w:val="nl-NL" w:eastAsia="nl-NL"/>
        </w:rPr>
      </w:pPr>
    </w:p>
    <w:p w14:paraId="2EA6B475" w14:textId="3F74162D" w:rsidR="006D6DFB" w:rsidRDefault="00EB7BB6" w:rsidP="005029EF">
      <w:pPr>
        <w:rPr>
          <w:lang w:val="nl-NL" w:eastAsia="nl-NL"/>
        </w:rPr>
      </w:pPr>
      <w:r>
        <w:rPr>
          <w:lang w:val="nl-NL" w:eastAsia="nl-NL"/>
        </w:rPr>
        <w:t>4.</w:t>
      </w:r>
      <w:r w:rsidR="006D6DFB">
        <w:rPr>
          <w:lang w:val="nl-NL" w:eastAsia="nl-NL"/>
        </w:rPr>
        <w:t>___________________________</w:t>
      </w:r>
      <w:r w:rsidR="00571763">
        <w:rPr>
          <w:lang w:val="nl-NL" w:eastAsia="nl-NL"/>
        </w:rPr>
        <w:t xml:space="preserve"> 8. </w:t>
      </w:r>
      <w:r w:rsidR="006D6DFB">
        <w:rPr>
          <w:lang w:val="nl-NL" w:eastAsia="nl-NL"/>
        </w:rPr>
        <w:t>________________________________</w:t>
      </w:r>
    </w:p>
    <w:p w14:paraId="1E6D8F35" w14:textId="6C1B95EE" w:rsidR="006D6DFB" w:rsidRDefault="006D6DFB" w:rsidP="005029EF">
      <w:pPr>
        <w:rPr>
          <w:lang w:val="nl-NL" w:eastAsia="nl-NL"/>
        </w:rPr>
      </w:pPr>
    </w:p>
    <w:p w14:paraId="4585573B" w14:textId="1044EF71" w:rsidR="00002B14" w:rsidRDefault="001F02CF" w:rsidP="00002B14">
      <w:pPr>
        <w:pStyle w:val="Kop2"/>
      </w:pPr>
      <w:r>
        <w:t>Welke aandachtspunten neem je mee en hoe benut je ze?</w:t>
      </w:r>
    </w:p>
    <w:p w14:paraId="31BBB965" w14:textId="07DB3D7D" w:rsidR="009059F7" w:rsidRDefault="009059F7" w:rsidP="00002B14">
      <w:pPr>
        <w:rPr>
          <w:lang w:val="nl-NL" w:eastAsia="nl-NL"/>
        </w:rPr>
      </w:pPr>
      <w:r>
        <w:rPr>
          <w:lang w:val="nl-NL" w:eastAsia="nl-NL"/>
        </w:rPr>
        <w:t xml:space="preserve">Besluit of je elk aandachtspunt meeneemt in </w:t>
      </w:r>
      <w:r w:rsidR="005702E0">
        <w:rPr>
          <w:lang w:val="nl-NL" w:eastAsia="nl-NL"/>
        </w:rPr>
        <w:t xml:space="preserve">de </w:t>
      </w:r>
      <w:r>
        <w:rPr>
          <w:lang w:val="nl-NL" w:eastAsia="nl-NL"/>
        </w:rPr>
        <w:t>beoogde verbetering van je onderwijspraktijk</w:t>
      </w:r>
      <w:r w:rsidR="00957209">
        <w:rPr>
          <w:lang w:val="nl-NL" w:eastAsia="nl-NL"/>
        </w:rPr>
        <w:t xml:space="preserve">. Zo ja, plaats het in de linkerkolom. </w:t>
      </w:r>
      <w:r w:rsidR="00DB15EF">
        <w:rPr>
          <w:lang w:val="nl-NL" w:eastAsia="nl-NL"/>
        </w:rPr>
        <w:t>Bespreek vervolgens samen hoe je het kunt benutten.</w:t>
      </w:r>
    </w:p>
    <w:p w14:paraId="1A877A05" w14:textId="77777777" w:rsidR="00DB15EF" w:rsidRDefault="00DB15EF" w:rsidP="00002B14">
      <w:pPr>
        <w:rPr>
          <w:lang w:val="nl-NL" w:eastAsia="nl-NL"/>
        </w:rPr>
      </w:pPr>
    </w:p>
    <w:p w14:paraId="51F26EDB" w14:textId="642D9663" w:rsidR="00002B14" w:rsidRDefault="00DB15EF" w:rsidP="00002B14">
      <w:pPr>
        <w:rPr>
          <w:lang w:val="nl-NL" w:eastAsia="nl-NL"/>
        </w:rPr>
      </w:pPr>
      <w:r w:rsidRPr="006A27E0">
        <w:rPr>
          <w:lang w:val="nl-NL" w:eastAsia="nl-NL"/>
        </w:rPr>
        <w:t>Denk bijvoorbeeld aan:</w:t>
      </w:r>
    </w:p>
    <w:p w14:paraId="43EF2D48" w14:textId="77777777" w:rsidR="00B55CDA" w:rsidRPr="006A27E0" w:rsidRDefault="00B55CDA" w:rsidP="00002B14">
      <w:pPr>
        <w:rPr>
          <w:lang w:val="nl-NL" w:eastAsia="nl-NL"/>
        </w:rPr>
      </w:pPr>
    </w:p>
    <w:p w14:paraId="5C93A033" w14:textId="00D29D96" w:rsidR="00002B14" w:rsidRPr="006A27E0" w:rsidRDefault="00B55CDA" w:rsidP="00002B14">
      <w:pPr>
        <w:numPr>
          <w:ilvl w:val="0"/>
          <w:numId w:val="23"/>
        </w:numPr>
        <w:ind w:left="426"/>
        <w:rPr>
          <w:lang w:val="nl-NL" w:eastAsia="nl-NL"/>
        </w:rPr>
      </w:pPr>
      <w:r>
        <w:rPr>
          <w:lang w:val="nl-NL" w:eastAsia="nl-NL"/>
        </w:rPr>
        <w:t>i</w:t>
      </w:r>
      <w:r w:rsidR="00002B14" w:rsidRPr="006A27E0">
        <w:rPr>
          <w:lang w:val="nl-NL" w:eastAsia="nl-NL"/>
        </w:rPr>
        <w:t>nhoudelijke en procedurele inzichten</w:t>
      </w:r>
      <w:r>
        <w:rPr>
          <w:lang w:val="nl-NL" w:eastAsia="nl-NL"/>
        </w:rPr>
        <w:t>;</w:t>
      </w:r>
      <w:r w:rsidR="00002B14" w:rsidRPr="006A27E0">
        <w:rPr>
          <w:lang w:val="nl-NL" w:eastAsia="nl-NL"/>
        </w:rPr>
        <w:t xml:space="preserve"> </w:t>
      </w:r>
    </w:p>
    <w:p w14:paraId="267599CC" w14:textId="6FFB93A2" w:rsidR="00002B14" w:rsidRPr="006A27E0" w:rsidRDefault="00002B14" w:rsidP="00002B14">
      <w:pPr>
        <w:numPr>
          <w:ilvl w:val="0"/>
          <w:numId w:val="23"/>
        </w:numPr>
        <w:ind w:left="426"/>
        <w:rPr>
          <w:lang w:val="nl-NL" w:eastAsia="nl-NL"/>
        </w:rPr>
      </w:pPr>
      <w:r w:rsidRPr="006A27E0">
        <w:rPr>
          <w:lang w:val="nl-NL" w:eastAsia="nl-NL"/>
        </w:rPr>
        <w:t xml:space="preserve">inhoudelijke kennis </w:t>
      </w:r>
      <w:r w:rsidR="009512DF" w:rsidRPr="006A27E0">
        <w:rPr>
          <w:lang w:val="nl-NL" w:eastAsia="nl-NL"/>
        </w:rPr>
        <w:t>van collega’s</w:t>
      </w:r>
      <w:r w:rsidR="00B55CDA">
        <w:rPr>
          <w:lang w:val="nl-NL" w:eastAsia="nl-NL"/>
        </w:rPr>
        <w:t>;</w:t>
      </w:r>
      <w:r w:rsidRPr="006A27E0">
        <w:rPr>
          <w:lang w:val="nl-NL" w:eastAsia="nl-NL"/>
        </w:rPr>
        <w:t xml:space="preserve"> </w:t>
      </w:r>
    </w:p>
    <w:p w14:paraId="6FC81BDA" w14:textId="2AF4274F" w:rsidR="009512DF" w:rsidRPr="006A27E0" w:rsidRDefault="00B55CDA" w:rsidP="00002B14">
      <w:pPr>
        <w:numPr>
          <w:ilvl w:val="0"/>
          <w:numId w:val="23"/>
        </w:numPr>
        <w:ind w:left="426"/>
        <w:rPr>
          <w:lang w:val="nl-NL" w:eastAsia="nl-NL"/>
        </w:rPr>
      </w:pPr>
      <w:r>
        <w:rPr>
          <w:lang w:val="nl-NL" w:eastAsia="nl-NL"/>
        </w:rPr>
        <w:t>o</w:t>
      </w:r>
      <w:r w:rsidR="009512DF" w:rsidRPr="006A27E0">
        <w:rPr>
          <w:lang w:val="nl-NL" w:eastAsia="nl-NL"/>
        </w:rPr>
        <w:t>pgedane ervaring van collega’s</w:t>
      </w:r>
      <w:r w:rsidR="00BD4D73">
        <w:rPr>
          <w:lang w:val="nl-NL" w:eastAsia="nl-NL"/>
        </w:rPr>
        <w:t>;</w:t>
      </w:r>
    </w:p>
    <w:p w14:paraId="0899F5B6" w14:textId="7394D4CB" w:rsidR="00002B14" w:rsidRPr="006A27E0" w:rsidRDefault="00B55CDA" w:rsidP="00002B14">
      <w:pPr>
        <w:numPr>
          <w:ilvl w:val="0"/>
          <w:numId w:val="23"/>
        </w:numPr>
        <w:ind w:left="426"/>
        <w:rPr>
          <w:lang w:val="nl-NL" w:eastAsia="nl-NL"/>
        </w:rPr>
      </w:pPr>
      <w:r>
        <w:rPr>
          <w:lang w:val="nl-NL" w:eastAsia="nl-NL"/>
        </w:rPr>
        <w:t>g</w:t>
      </w:r>
      <w:r w:rsidR="00F71F24" w:rsidRPr="006A27E0">
        <w:rPr>
          <w:lang w:val="nl-NL" w:eastAsia="nl-NL"/>
        </w:rPr>
        <w:t>eboekte</w:t>
      </w:r>
      <w:r w:rsidR="00002B14" w:rsidRPr="006A27E0">
        <w:rPr>
          <w:lang w:val="nl-NL" w:eastAsia="nl-NL"/>
        </w:rPr>
        <w:t xml:space="preserve"> successen </w:t>
      </w:r>
      <w:r w:rsidR="00F71F24" w:rsidRPr="006A27E0">
        <w:rPr>
          <w:lang w:val="nl-NL" w:eastAsia="nl-NL"/>
        </w:rPr>
        <w:t>en hoe je die kunt herhalen</w:t>
      </w:r>
      <w:r w:rsidR="008603D1">
        <w:rPr>
          <w:lang w:val="nl-NL" w:eastAsia="nl-NL"/>
        </w:rPr>
        <w:t>;</w:t>
      </w:r>
    </w:p>
    <w:p w14:paraId="15740F5A" w14:textId="2FB465F2" w:rsidR="00002B14" w:rsidRPr="006A27E0" w:rsidRDefault="00B55CDA" w:rsidP="00002B14">
      <w:pPr>
        <w:numPr>
          <w:ilvl w:val="0"/>
          <w:numId w:val="23"/>
        </w:numPr>
        <w:ind w:left="426"/>
        <w:rPr>
          <w:lang w:val="nl-NL" w:eastAsia="nl-NL"/>
        </w:rPr>
      </w:pPr>
      <w:r>
        <w:rPr>
          <w:lang w:val="nl-NL" w:eastAsia="nl-NL"/>
        </w:rPr>
        <w:t>v</w:t>
      </w:r>
      <w:r w:rsidR="00002B14" w:rsidRPr="006A27E0">
        <w:rPr>
          <w:lang w:val="nl-NL" w:eastAsia="nl-NL"/>
        </w:rPr>
        <w:t>alkuilen om te vermijden</w:t>
      </w:r>
      <w:r>
        <w:rPr>
          <w:lang w:val="nl-NL" w:eastAsia="nl-NL"/>
        </w:rPr>
        <w:t>.</w:t>
      </w:r>
    </w:p>
    <w:p w14:paraId="61120862" w14:textId="4357092A" w:rsidR="00002B14" w:rsidRDefault="00002B14" w:rsidP="005029EF">
      <w:pPr>
        <w:rPr>
          <w:lang w:val="nl-NL" w:eastAsia="nl-NL"/>
        </w:rPr>
      </w:pPr>
    </w:p>
    <w:p w14:paraId="7D077554" w14:textId="36BC2D04" w:rsidR="00002B14" w:rsidRDefault="00002B14" w:rsidP="007379AC">
      <w:pPr>
        <w:pStyle w:val="Kop3"/>
        <w:rPr>
          <w:lang w:val="nl-NL" w:eastAsia="nl-NL"/>
        </w:rPr>
      </w:pPr>
      <w:r>
        <w:rPr>
          <w:lang w:val="nl-NL" w:eastAsia="nl-NL"/>
        </w:rPr>
        <w:t>Inzichten om te benutten bij het (her)ontwerp van het curriculum</w:t>
      </w:r>
    </w:p>
    <w:p w14:paraId="1C1674FD" w14:textId="2492D924" w:rsidR="00002B14" w:rsidRDefault="00002B14" w:rsidP="005029EF">
      <w:pPr>
        <w:rPr>
          <w:lang w:val="nl-NL" w:eastAsia="nl-NL"/>
        </w:rPr>
      </w:pPr>
    </w:p>
    <w:tbl>
      <w:tblPr>
        <w:tblStyle w:val="Tabelraster"/>
        <w:tblW w:w="8754" w:type="dxa"/>
        <w:tblLayout w:type="fixed"/>
        <w:tblLook w:val="04A0" w:firstRow="1" w:lastRow="0" w:firstColumn="1" w:lastColumn="0" w:noHBand="0" w:noVBand="1"/>
      </w:tblPr>
      <w:tblGrid>
        <w:gridCol w:w="4377"/>
        <w:gridCol w:w="4377"/>
      </w:tblGrid>
      <w:tr w:rsidR="00002B14" w:rsidRPr="00C57C34" w14:paraId="1617AF4A" w14:textId="77777777" w:rsidTr="00002B14">
        <w:tc>
          <w:tcPr>
            <w:tcW w:w="4377" w:type="dxa"/>
            <w:shd w:val="clear" w:color="auto" w:fill="00BED7"/>
          </w:tcPr>
          <w:p w14:paraId="61734506" w14:textId="2AEE2472" w:rsidR="00002B14" w:rsidRPr="00002B14" w:rsidRDefault="00002B14" w:rsidP="00002B14">
            <w:p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t xml:space="preserve">Vanuit eerdere </w:t>
            </w:r>
            <w:r w:rsidR="006A27E0">
              <w:rPr>
                <w:b/>
                <w:lang w:val="nl-NL" w:eastAsia="nl-NL"/>
              </w:rPr>
              <w:t>trajecten</w:t>
            </w:r>
            <w:r w:rsidRPr="00002B14">
              <w:rPr>
                <w:b/>
                <w:lang w:val="nl-NL" w:eastAsia="nl-NL"/>
              </w:rPr>
              <w:t xml:space="preserve"> nemen we de volgende aandachtspunten mee</w:t>
            </w:r>
            <w:r w:rsidR="000363C3">
              <w:rPr>
                <w:b/>
                <w:lang w:val="nl-NL" w:eastAsia="nl-NL"/>
              </w:rPr>
              <w:t>.</w:t>
            </w:r>
          </w:p>
        </w:tc>
        <w:tc>
          <w:tcPr>
            <w:tcW w:w="4377" w:type="dxa"/>
            <w:shd w:val="clear" w:color="auto" w:fill="00BED7"/>
          </w:tcPr>
          <w:p w14:paraId="2EC89D1A" w14:textId="77777777" w:rsidR="00002B14" w:rsidRDefault="000363C3" w:rsidP="00002B14">
            <w:pPr>
              <w:rPr>
                <w:b/>
                <w:lang w:val="nl-NL" w:eastAsia="nl-NL"/>
              </w:rPr>
            </w:pPr>
            <w:r>
              <w:rPr>
                <w:b/>
                <w:lang w:val="nl-NL" w:eastAsia="nl-NL"/>
              </w:rPr>
              <w:t>We</w:t>
            </w:r>
            <w:r w:rsidR="00002B14" w:rsidRPr="00002B14">
              <w:rPr>
                <w:b/>
                <w:lang w:val="nl-NL" w:eastAsia="nl-NL"/>
              </w:rPr>
              <w:t xml:space="preserve"> benutten </w:t>
            </w:r>
            <w:r>
              <w:rPr>
                <w:b/>
                <w:lang w:val="nl-NL" w:eastAsia="nl-NL"/>
              </w:rPr>
              <w:t>het als volgt:</w:t>
            </w:r>
          </w:p>
          <w:p w14:paraId="6397F0DC" w14:textId="77777777" w:rsidR="000363C3" w:rsidRDefault="000363C3" w:rsidP="00002B14">
            <w:pPr>
              <w:rPr>
                <w:b/>
                <w:lang w:val="nl-NL" w:eastAsia="nl-NL"/>
              </w:rPr>
            </w:pPr>
          </w:p>
          <w:p w14:paraId="1E2BEC5F" w14:textId="613FB1E1" w:rsidR="000363C3" w:rsidRPr="00002B14" w:rsidRDefault="000363C3" w:rsidP="00002B14">
            <w:pPr>
              <w:rPr>
                <w:b/>
                <w:lang w:val="nl-NL" w:eastAsia="nl-NL"/>
              </w:rPr>
            </w:pPr>
          </w:p>
        </w:tc>
      </w:tr>
      <w:tr w:rsidR="00002B14" w:rsidRPr="00C57C34" w14:paraId="71A60876" w14:textId="77777777" w:rsidTr="007B261F">
        <w:tc>
          <w:tcPr>
            <w:tcW w:w="4377" w:type="dxa"/>
          </w:tcPr>
          <w:p w14:paraId="4759C6AE" w14:textId="77777777" w:rsidR="00002B14" w:rsidRDefault="00002B14" w:rsidP="00002B14">
            <w:pPr>
              <w:numPr>
                <w:ilvl w:val="0"/>
                <w:numId w:val="24"/>
              </w:num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br/>
            </w:r>
          </w:p>
          <w:p w14:paraId="25AC54E5" w14:textId="616052EA" w:rsidR="007379AC" w:rsidRPr="00002B14" w:rsidRDefault="007379AC" w:rsidP="007379AC">
            <w:pPr>
              <w:rPr>
                <w:b/>
                <w:lang w:val="nl-NL" w:eastAsia="nl-NL"/>
              </w:rPr>
            </w:pPr>
          </w:p>
        </w:tc>
        <w:tc>
          <w:tcPr>
            <w:tcW w:w="4377" w:type="dxa"/>
          </w:tcPr>
          <w:p w14:paraId="5F4192B5" w14:textId="77777777" w:rsidR="00002B14" w:rsidRPr="00002B14" w:rsidRDefault="00002B14" w:rsidP="007379AC">
            <w:pPr>
              <w:numPr>
                <w:ilvl w:val="0"/>
                <w:numId w:val="25"/>
              </w:numPr>
              <w:ind w:left="336"/>
              <w:rPr>
                <w:b/>
                <w:lang w:val="nl-NL" w:eastAsia="nl-NL"/>
              </w:rPr>
            </w:pPr>
          </w:p>
        </w:tc>
      </w:tr>
      <w:tr w:rsidR="00002B14" w:rsidRPr="00C57C34" w14:paraId="2DE54A9F" w14:textId="77777777" w:rsidTr="007B261F">
        <w:tc>
          <w:tcPr>
            <w:tcW w:w="4377" w:type="dxa"/>
          </w:tcPr>
          <w:p w14:paraId="4625323B" w14:textId="77777777" w:rsidR="00002B14" w:rsidRDefault="00002B14" w:rsidP="00002B14">
            <w:pPr>
              <w:numPr>
                <w:ilvl w:val="0"/>
                <w:numId w:val="24"/>
              </w:num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br/>
            </w:r>
          </w:p>
          <w:p w14:paraId="099F877D" w14:textId="5A27DBB9" w:rsidR="007379AC" w:rsidRPr="00002B14" w:rsidRDefault="007379AC" w:rsidP="007379AC">
            <w:pPr>
              <w:rPr>
                <w:b/>
                <w:lang w:val="nl-NL" w:eastAsia="nl-NL"/>
              </w:rPr>
            </w:pPr>
          </w:p>
        </w:tc>
        <w:tc>
          <w:tcPr>
            <w:tcW w:w="4377" w:type="dxa"/>
          </w:tcPr>
          <w:p w14:paraId="481D7A2F" w14:textId="77777777" w:rsidR="00002B14" w:rsidRPr="00002B14" w:rsidRDefault="00002B14" w:rsidP="007379AC">
            <w:pPr>
              <w:numPr>
                <w:ilvl w:val="0"/>
                <w:numId w:val="25"/>
              </w:numPr>
              <w:ind w:left="336"/>
              <w:rPr>
                <w:b/>
                <w:lang w:val="nl-NL" w:eastAsia="nl-NL"/>
              </w:rPr>
            </w:pPr>
          </w:p>
        </w:tc>
      </w:tr>
      <w:tr w:rsidR="00002B14" w:rsidRPr="00C57C34" w14:paraId="6CD2837F" w14:textId="77777777" w:rsidTr="007B261F">
        <w:tc>
          <w:tcPr>
            <w:tcW w:w="4377" w:type="dxa"/>
          </w:tcPr>
          <w:p w14:paraId="017C7CAF" w14:textId="77777777" w:rsidR="00002B14" w:rsidRDefault="00002B14" w:rsidP="00002B14">
            <w:pPr>
              <w:numPr>
                <w:ilvl w:val="0"/>
                <w:numId w:val="24"/>
              </w:num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br/>
            </w:r>
          </w:p>
          <w:p w14:paraId="506C7EAB" w14:textId="1C04DC19" w:rsidR="007379AC" w:rsidRPr="00002B14" w:rsidRDefault="007379AC" w:rsidP="007379AC">
            <w:pPr>
              <w:rPr>
                <w:b/>
                <w:lang w:val="nl-NL" w:eastAsia="nl-NL"/>
              </w:rPr>
            </w:pPr>
          </w:p>
        </w:tc>
        <w:tc>
          <w:tcPr>
            <w:tcW w:w="4377" w:type="dxa"/>
          </w:tcPr>
          <w:p w14:paraId="6D4435D8" w14:textId="77777777" w:rsidR="00002B14" w:rsidRPr="00002B14" w:rsidRDefault="00002B14" w:rsidP="007379AC">
            <w:pPr>
              <w:numPr>
                <w:ilvl w:val="0"/>
                <w:numId w:val="25"/>
              </w:numPr>
              <w:ind w:left="336"/>
              <w:rPr>
                <w:b/>
                <w:lang w:val="nl-NL" w:eastAsia="nl-NL"/>
              </w:rPr>
            </w:pPr>
          </w:p>
        </w:tc>
      </w:tr>
      <w:tr w:rsidR="00002B14" w:rsidRPr="00C57C34" w14:paraId="4400377B" w14:textId="77777777" w:rsidTr="007B261F">
        <w:tc>
          <w:tcPr>
            <w:tcW w:w="4377" w:type="dxa"/>
          </w:tcPr>
          <w:p w14:paraId="548DA633" w14:textId="77777777" w:rsidR="00002B14" w:rsidRDefault="00002B14" w:rsidP="00002B14">
            <w:pPr>
              <w:numPr>
                <w:ilvl w:val="0"/>
                <w:numId w:val="24"/>
              </w:num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br/>
            </w:r>
          </w:p>
          <w:p w14:paraId="630B8BDB" w14:textId="1FC7F1A2" w:rsidR="007379AC" w:rsidRPr="00002B14" w:rsidRDefault="007379AC" w:rsidP="007379AC">
            <w:pPr>
              <w:rPr>
                <w:b/>
                <w:lang w:val="nl-NL" w:eastAsia="nl-NL"/>
              </w:rPr>
            </w:pPr>
          </w:p>
        </w:tc>
        <w:tc>
          <w:tcPr>
            <w:tcW w:w="4377" w:type="dxa"/>
          </w:tcPr>
          <w:p w14:paraId="4D013FFA" w14:textId="77777777" w:rsidR="00002B14" w:rsidRPr="00002B14" w:rsidRDefault="00002B14" w:rsidP="007379AC">
            <w:pPr>
              <w:numPr>
                <w:ilvl w:val="0"/>
                <w:numId w:val="25"/>
              </w:numPr>
              <w:ind w:left="336"/>
              <w:rPr>
                <w:b/>
                <w:lang w:val="nl-NL" w:eastAsia="nl-NL"/>
              </w:rPr>
            </w:pPr>
          </w:p>
        </w:tc>
      </w:tr>
      <w:tr w:rsidR="00002B14" w:rsidRPr="00C57C34" w14:paraId="7B09403D" w14:textId="77777777" w:rsidTr="007B261F">
        <w:tc>
          <w:tcPr>
            <w:tcW w:w="4377" w:type="dxa"/>
          </w:tcPr>
          <w:p w14:paraId="4C9478E4" w14:textId="77777777" w:rsidR="00002B14" w:rsidRDefault="00002B14" w:rsidP="00002B14">
            <w:pPr>
              <w:numPr>
                <w:ilvl w:val="0"/>
                <w:numId w:val="24"/>
              </w:num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br/>
            </w:r>
          </w:p>
          <w:p w14:paraId="575D4578" w14:textId="592DC968" w:rsidR="007379AC" w:rsidRPr="00002B14" w:rsidRDefault="007379AC" w:rsidP="007379AC">
            <w:pPr>
              <w:rPr>
                <w:b/>
                <w:lang w:val="nl-NL" w:eastAsia="nl-NL"/>
              </w:rPr>
            </w:pPr>
          </w:p>
        </w:tc>
        <w:tc>
          <w:tcPr>
            <w:tcW w:w="4377" w:type="dxa"/>
          </w:tcPr>
          <w:p w14:paraId="303EF9FE" w14:textId="77777777" w:rsidR="00002B14" w:rsidRPr="00002B14" w:rsidRDefault="00002B14" w:rsidP="007379AC">
            <w:pPr>
              <w:numPr>
                <w:ilvl w:val="0"/>
                <w:numId w:val="25"/>
              </w:numPr>
              <w:ind w:left="336"/>
              <w:rPr>
                <w:b/>
                <w:lang w:val="nl-NL" w:eastAsia="nl-NL"/>
              </w:rPr>
            </w:pPr>
          </w:p>
        </w:tc>
      </w:tr>
      <w:tr w:rsidR="00002B14" w:rsidRPr="00C57C34" w14:paraId="01C66B5F" w14:textId="77777777" w:rsidTr="007B261F">
        <w:tc>
          <w:tcPr>
            <w:tcW w:w="4377" w:type="dxa"/>
          </w:tcPr>
          <w:p w14:paraId="3BCC147B" w14:textId="77777777" w:rsidR="00002B14" w:rsidRDefault="00002B14" w:rsidP="00002B14">
            <w:pPr>
              <w:numPr>
                <w:ilvl w:val="0"/>
                <w:numId w:val="24"/>
              </w:numPr>
              <w:rPr>
                <w:b/>
                <w:lang w:val="nl-NL" w:eastAsia="nl-NL"/>
              </w:rPr>
            </w:pPr>
            <w:r w:rsidRPr="00002B14">
              <w:rPr>
                <w:b/>
                <w:lang w:val="nl-NL" w:eastAsia="nl-NL"/>
              </w:rPr>
              <w:br/>
            </w:r>
          </w:p>
          <w:p w14:paraId="2CF2627E" w14:textId="76EEA20F" w:rsidR="007379AC" w:rsidRPr="00002B14" w:rsidRDefault="007379AC" w:rsidP="007379AC">
            <w:pPr>
              <w:rPr>
                <w:b/>
                <w:lang w:val="nl-NL" w:eastAsia="nl-NL"/>
              </w:rPr>
            </w:pPr>
          </w:p>
        </w:tc>
        <w:tc>
          <w:tcPr>
            <w:tcW w:w="4377" w:type="dxa"/>
          </w:tcPr>
          <w:p w14:paraId="69B938D6" w14:textId="77777777" w:rsidR="00002B14" w:rsidRPr="00002B14" w:rsidRDefault="00002B14" w:rsidP="007379AC">
            <w:pPr>
              <w:numPr>
                <w:ilvl w:val="0"/>
                <w:numId w:val="25"/>
              </w:numPr>
              <w:ind w:left="336"/>
              <w:rPr>
                <w:b/>
                <w:lang w:val="nl-NL" w:eastAsia="nl-NL"/>
              </w:rPr>
            </w:pPr>
          </w:p>
        </w:tc>
      </w:tr>
    </w:tbl>
    <w:p w14:paraId="0A7E9D62" w14:textId="77777777" w:rsidR="00002B14" w:rsidRDefault="00002B14" w:rsidP="005029EF">
      <w:pPr>
        <w:rPr>
          <w:lang w:val="nl-NL" w:eastAsia="nl-NL"/>
        </w:rPr>
      </w:pPr>
    </w:p>
    <w:p w14:paraId="13E007A8" w14:textId="77777777" w:rsidR="00BE4FC1" w:rsidRDefault="00BE4FC1" w:rsidP="005029EF">
      <w:pPr>
        <w:rPr>
          <w:lang w:val="nl-NL" w:eastAsia="nl-NL"/>
        </w:rPr>
      </w:pPr>
    </w:p>
    <w:p w14:paraId="14926837" w14:textId="77777777" w:rsidR="00BE4FC1" w:rsidRDefault="00BE4FC1" w:rsidP="005029EF">
      <w:pPr>
        <w:rPr>
          <w:lang w:val="nl-NL" w:eastAsia="nl-NL"/>
        </w:rPr>
      </w:pPr>
    </w:p>
    <w:p w14:paraId="4FB4B197" w14:textId="77777777" w:rsidR="00590414" w:rsidRDefault="00590414" w:rsidP="005029EF">
      <w:pPr>
        <w:rPr>
          <w:lang w:val="nl-NL" w:eastAsia="nl-NL"/>
        </w:rPr>
        <w:sectPr w:rsidR="00590414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620DBCC1" w14:textId="77777777" w:rsidR="002B5EB9" w:rsidRPr="002B5EB9" w:rsidRDefault="002B5EB9" w:rsidP="005029EF">
      <w:pPr>
        <w:rPr>
          <w:lang w:val="nl-NL" w:eastAsia="nl-NL"/>
        </w:rPr>
      </w:pPr>
    </w:p>
    <w:sectPr w:rsidR="002B5EB9" w:rsidRPr="002B5EB9" w:rsidSect="00434181">
      <w:headerReference w:type="default" r:id="rId14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064C" w14:textId="77777777" w:rsidR="001B61D2" w:rsidRDefault="001B61D2" w:rsidP="00D51ADB">
      <w:r>
        <w:separator/>
      </w:r>
    </w:p>
  </w:endnote>
  <w:endnote w:type="continuationSeparator" w:id="0">
    <w:p w14:paraId="4186B7C2" w14:textId="77777777" w:rsidR="001B61D2" w:rsidRDefault="001B61D2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635E92E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1D3F65F3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849F0E" wp14:editId="08D6CAE9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08684" w14:textId="52EC0981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849F0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08.45pt;margin-top: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3B508684" w14:textId="52EC0981" w:rsidR="00434181" w:rsidRPr="00434181" w:rsidRDefault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3332F28F" wp14:editId="44902E57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3B9E" w14:textId="77777777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DAB9B38" wp14:editId="7B6E87A3">
              <wp:simplePos x="0" y="0"/>
              <wp:positionH relativeFrom="column">
                <wp:posOffset>3848100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254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5D671" w14:textId="5121617F" w:rsidR="00434181" w:rsidRPr="00434181" w:rsidRDefault="00434181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B9B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pt;margin-top: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zMiWTfAAAACQEAAA8AAAAAAAAAAAAAAAAAawQAAGRycy9kb3ducmV2LnhtbFBLBQYAAAAABAAE&#10;APMAAAB3BQAAAAA=&#10;" stroked="f">
              <v:textbox style="mso-fit-shape-to-text:t">
                <w:txbxContent>
                  <w:p w14:paraId="49C5D671" w14:textId="5121617F" w:rsidR="00434181" w:rsidRPr="00434181" w:rsidRDefault="00434181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5A565F51" wp14:editId="3E937DDE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E4D3" w14:textId="77777777" w:rsidR="001B61D2" w:rsidRDefault="001B61D2" w:rsidP="00D51ADB">
      <w:r>
        <w:separator/>
      </w:r>
    </w:p>
  </w:footnote>
  <w:footnote w:type="continuationSeparator" w:id="0">
    <w:p w14:paraId="2ED90F13" w14:textId="77777777" w:rsidR="001B61D2" w:rsidRDefault="001B61D2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0C14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4EAA00" wp14:editId="66DCBF81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616B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30A7A"/>
    <w:multiLevelType w:val="hybridMultilevel"/>
    <w:tmpl w:val="36B878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71CA3"/>
    <w:multiLevelType w:val="hybridMultilevel"/>
    <w:tmpl w:val="5AC4AC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6627A"/>
    <w:multiLevelType w:val="hybridMultilevel"/>
    <w:tmpl w:val="661812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E51FAA"/>
    <w:multiLevelType w:val="hybridMultilevel"/>
    <w:tmpl w:val="EF24D4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441371"/>
    <w:multiLevelType w:val="hybridMultilevel"/>
    <w:tmpl w:val="79E0E4F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9403">
    <w:abstractNumId w:val="0"/>
  </w:num>
  <w:num w:numId="2" w16cid:durableId="961500325">
    <w:abstractNumId w:val="1"/>
  </w:num>
  <w:num w:numId="3" w16cid:durableId="363868259">
    <w:abstractNumId w:val="2"/>
  </w:num>
  <w:num w:numId="4" w16cid:durableId="1956517196">
    <w:abstractNumId w:val="3"/>
  </w:num>
  <w:num w:numId="5" w16cid:durableId="589586949">
    <w:abstractNumId w:val="8"/>
  </w:num>
  <w:num w:numId="6" w16cid:durableId="1913156276">
    <w:abstractNumId w:val="4"/>
  </w:num>
  <w:num w:numId="7" w16cid:durableId="167791261">
    <w:abstractNumId w:val="5"/>
  </w:num>
  <w:num w:numId="8" w16cid:durableId="786510250">
    <w:abstractNumId w:val="6"/>
  </w:num>
  <w:num w:numId="9" w16cid:durableId="1069694992">
    <w:abstractNumId w:val="7"/>
  </w:num>
  <w:num w:numId="10" w16cid:durableId="1879008066">
    <w:abstractNumId w:val="9"/>
  </w:num>
  <w:num w:numId="11" w16cid:durableId="44449045">
    <w:abstractNumId w:val="15"/>
  </w:num>
  <w:num w:numId="12" w16cid:durableId="1002589684">
    <w:abstractNumId w:val="22"/>
  </w:num>
  <w:num w:numId="13" w16cid:durableId="2130275682">
    <w:abstractNumId w:val="17"/>
  </w:num>
  <w:num w:numId="14" w16cid:durableId="1245263268">
    <w:abstractNumId w:val="11"/>
  </w:num>
  <w:num w:numId="15" w16cid:durableId="1096247149">
    <w:abstractNumId w:val="21"/>
  </w:num>
  <w:num w:numId="16" w16cid:durableId="2114860105">
    <w:abstractNumId w:val="10"/>
  </w:num>
  <w:num w:numId="17" w16cid:durableId="9648423">
    <w:abstractNumId w:val="14"/>
  </w:num>
  <w:num w:numId="18" w16cid:durableId="325673026">
    <w:abstractNumId w:val="20"/>
  </w:num>
  <w:num w:numId="19" w16cid:durableId="1387291568">
    <w:abstractNumId w:val="17"/>
  </w:num>
  <w:num w:numId="20" w16cid:durableId="485317764">
    <w:abstractNumId w:val="17"/>
  </w:num>
  <w:num w:numId="21" w16cid:durableId="124154403">
    <w:abstractNumId w:val="19"/>
  </w:num>
  <w:num w:numId="22" w16cid:durableId="972180319">
    <w:abstractNumId w:val="18"/>
  </w:num>
  <w:num w:numId="23" w16cid:durableId="45305246">
    <w:abstractNumId w:val="16"/>
  </w:num>
  <w:num w:numId="24" w16cid:durableId="1224484230">
    <w:abstractNumId w:val="12"/>
  </w:num>
  <w:num w:numId="25" w16cid:durableId="1112700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EF"/>
    <w:rsid w:val="00002B14"/>
    <w:rsid w:val="00004107"/>
    <w:rsid w:val="000338A9"/>
    <w:rsid w:val="000363C3"/>
    <w:rsid w:val="00044474"/>
    <w:rsid w:val="0006632A"/>
    <w:rsid w:val="00082891"/>
    <w:rsid w:val="000A72DC"/>
    <w:rsid w:val="00111E52"/>
    <w:rsid w:val="00121E57"/>
    <w:rsid w:val="00150AF3"/>
    <w:rsid w:val="0016715F"/>
    <w:rsid w:val="001B61D2"/>
    <w:rsid w:val="001C1334"/>
    <w:rsid w:val="001F02CF"/>
    <w:rsid w:val="0020666F"/>
    <w:rsid w:val="00242795"/>
    <w:rsid w:val="00261E0D"/>
    <w:rsid w:val="002669E0"/>
    <w:rsid w:val="002A157D"/>
    <w:rsid w:val="002B0E64"/>
    <w:rsid w:val="002B5EB9"/>
    <w:rsid w:val="002B798D"/>
    <w:rsid w:val="002C2104"/>
    <w:rsid w:val="002F3F60"/>
    <w:rsid w:val="00304857"/>
    <w:rsid w:val="003067AE"/>
    <w:rsid w:val="0033603F"/>
    <w:rsid w:val="0036611D"/>
    <w:rsid w:val="003679B5"/>
    <w:rsid w:val="00394603"/>
    <w:rsid w:val="0039633A"/>
    <w:rsid w:val="003969EB"/>
    <w:rsid w:val="0039729C"/>
    <w:rsid w:val="003C238C"/>
    <w:rsid w:val="003D0388"/>
    <w:rsid w:val="003D0616"/>
    <w:rsid w:val="003D5AE9"/>
    <w:rsid w:val="0040290D"/>
    <w:rsid w:val="00434181"/>
    <w:rsid w:val="00472BA1"/>
    <w:rsid w:val="004A36BE"/>
    <w:rsid w:val="004C6E58"/>
    <w:rsid w:val="004F5D87"/>
    <w:rsid w:val="005029EF"/>
    <w:rsid w:val="0054263A"/>
    <w:rsid w:val="00545ABC"/>
    <w:rsid w:val="005702E0"/>
    <w:rsid w:val="00570944"/>
    <w:rsid w:val="00571763"/>
    <w:rsid w:val="00581F9A"/>
    <w:rsid w:val="00590414"/>
    <w:rsid w:val="005A28F8"/>
    <w:rsid w:val="00635ED7"/>
    <w:rsid w:val="00695719"/>
    <w:rsid w:val="006A27E0"/>
    <w:rsid w:val="006C0E70"/>
    <w:rsid w:val="006D4347"/>
    <w:rsid w:val="006D6DFB"/>
    <w:rsid w:val="006F55DD"/>
    <w:rsid w:val="006F5FBD"/>
    <w:rsid w:val="00700688"/>
    <w:rsid w:val="00706F3D"/>
    <w:rsid w:val="0072607A"/>
    <w:rsid w:val="007379AC"/>
    <w:rsid w:val="00754A25"/>
    <w:rsid w:val="007A1B6B"/>
    <w:rsid w:val="007B3392"/>
    <w:rsid w:val="007B4C4B"/>
    <w:rsid w:val="007C2698"/>
    <w:rsid w:val="007D4996"/>
    <w:rsid w:val="007D6A3F"/>
    <w:rsid w:val="007F5716"/>
    <w:rsid w:val="008603D1"/>
    <w:rsid w:val="008727E8"/>
    <w:rsid w:val="00875E80"/>
    <w:rsid w:val="0087603A"/>
    <w:rsid w:val="00890424"/>
    <w:rsid w:val="00895861"/>
    <w:rsid w:val="009059F7"/>
    <w:rsid w:val="009512DF"/>
    <w:rsid w:val="00957209"/>
    <w:rsid w:val="00961955"/>
    <w:rsid w:val="009C710C"/>
    <w:rsid w:val="009E0292"/>
    <w:rsid w:val="00A02663"/>
    <w:rsid w:val="00A028B4"/>
    <w:rsid w:val="00A135CC"/>
    <w:rsid w:val="00A46451"/>
    <w:rsid w:val="00A46F11"/>
    <w:rsid w:val="00A806B2"/>
    <w:rsid w:val="00A844C4"/>
    <w:rsid w:val="00AA602B"/>
    <w:rsid w:val="00AD1455"/>
    <w:rsid w:val="00AE620E"/>
    <w:rsid w:val="00AF4831"/>
    <w:rsid w:val="00B55CDA"/>
    <w:rsid w:val="00B67ED9"/>
    <w:rsid w:val="00B82549"/>
    <w:rsid w:val="00BA73F6"/>
    <w:rsid w:val="00BB2864"/>
    <w:rsid w:val="00BC0B67"/>
    <w:rsid w:val="00BD4D73"/>
    <w:rsid w:val="00BE4FC1"/>
    <w:rsid w:val="00C42027"/>
    <w:rsid w:val="00C43023"/>
    <w:rsid w:val="00C43FCC"/>
    <w:rsid w:val="00C57C34"/>
    <w:rsid w:val="00C57C5C"/>
    <w:rsid w:val="00C667B0"/>
    <w:rsid w:val="00C70CC3"/>
    <w:rsid w:val="00C7556F"/>
    <w:rsid w:val="00C8666C"/>
    <w:rsid w:val="00C95F3C"/>
    <w:rsid w:val="00D15236"/>
    <w:rsid w:val="00D22F80"/>
    <w:rsid w:val="00D37E19"/>
    <w:rsid w:val="00D51ADB"/>
    <w:rsid w:val="00D6009C"/>
    <w:rsid w:val="00DA6585"/>
    <w:rsid w:val="00DA7E03"/>
    <w:rsid w:val="00DB15EF"/>
    <w:rsid w:val="00DC7A0F"/>
    <w:rsid w:val="00DD7525"/>
    <w:rsid w:val="00E04621"/>
    <w:rsid w:val="00E27785"/>
    <w:rsid w:val="00E32E12"/>
    <w:rsid w:val="00E52DB9"/>
    <w:rsid w:val="00E54AD6"/>
    <w:rsid w:val="00E54DB5"/>
    <w:rsid w:val="00E83C06"/>
    <w:rsid w:val="00E91CEC"/>
    <w:rsid w:val="00EA58AD"/>
    <w:rsid w:val="00EB7BB6"/>
    <w:rsid w:val="00EE49EF"/>
    <w:rsid w:val="00EF3C3F"/>
    <w:rsid w:val="00F16969"/>
    <w:rsid w:val="00F17168"/>
    <w:rsid w:val="00F56F62"/>
    <w:rsid w:val="00F65AC5"/>
    <w:rsid w:val="00F71F24"/>
    <w:rsid w:val="00F73772"/>
    <w:rsid w:val="00FE0895"/>
    <w:rsid w:val="00FE2292"/>
    <w:rsid w:val="00FF1028"/>
    <w:rsid w:val="00FF736A"/>
    <w:rsid w:val="4F0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91172"/>
  <w15:chartTrackingRefBased/>
  <w15:docId w15:val="{2BBE0AF5-5228-42D1-AC42-224A718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paragraph" w:styleId="Revisie">
    <w:name w:val="Revision"/>
    <w:hidden/>
    <w:uiPriority w:val="99"/>
    <w:semiHidden/>
    <w:rsid w:val="00A46F11"/>
    <w:pPr>
      <w:spacing w:line="240" w:lineRule="auto"/>
      <w:ind w:left="0" w:firstLine="0"/>
    </w:pPr>
    <w:rPr>
      <w:rFonts w:ascii="Verdana" w:hAnsi="Verdana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6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E620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E620E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6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620E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67d8d-dfea-426f-b62f-f78289781ae7" xsi:nil="true"/>
    <lcf76f155ced4ddcb4097134ff3c332f xmlns="c9119156-dfad-4777-8f67-5ba580732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9D7DBD14844DB036AF48B1E3EEAD" ma:contentTypeVersion="16" ma:contentTypeDescription="Een nieuw document maken." ma:contentTypeScope="" ma:versionID="5d0e1be7e28f641962f62639c70314d7">
  <xsd:schema xmlns:xsd="http://www.w3.org/2001/XMLSchema" xmlns:xs="http://www.w3.org/2001/XMLSchema" xmlns:p="http://schemas.microsoft.com/office/2006/metadata/properties" xmlns:ns2="c9119156-dfad-4777-8f67-5ba580732bac" xmlns:ns3="de067d8d-dfea-426f-b62f-f78289781ae7" targetNamespace="http://schemas.microsoft.com/office/2006/metadata/properties" ma:root="true" ma:fieldsID="9d28fb4e3c8bc929f6274baa0831cbc7" ns2:_="" ns3:_="">
    <xsd:import namespace="c9119156-dfad-4777-8f67-5ba580732bac"/>
    <xsd:import namespace="de067d8d-dfea-426f-b62f-f78289781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9156-dfad-4777-8f67-5ba580732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7d8d-dfea-426f-b62f-f78289781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55cdd-717d-4aa9-84b4-d8b666714085}" ma:internalName="TaxCatchAll" ma:showField="CatchAllData" ma:web="de067d8d-dfea-426f-b62f-f78289781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de067d8d-dfea-426f-b62f-f78289781ae7"/>
    <ds:schemaRef ds:uri="c9119156-dfad-4777-8f67-5ba580732bac"/>
  </ds:schemaRefs>
</ds:datastoreItem>
</file>

<file path=customXml/itemProps3.xml><?xml version="1.0" encoding="utf-8"?>
<ds:datastoreItem xmlns:ds="http://schemas.openxmlformats.org/officeDocument/2006/customXml" ds:itemID="{6B7165FC-8C4D-4AFD-8FD2-63DFBC2C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9156-dfad-4777-8f67-5ba580732bac"/>
    <ds:schemaRef ds:uri="de067d8d-dfea-426f-b62f-f7828978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2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Kuiphuis</dc:creator>
  <cp:keywords/>
  <dc:description/>
  <cp:lastModifiedBy>Liesbeth Pennewaard</cp:lastModifiedBy>
  <cp:revision>70</cp:revision>
  <dcterms:created xsi:type="dcterms:W3CDTF">2022-04-29T11:07:00Z</dcterms:created>
  <dcterms:modified xsi:type="dcterms:W3CDTF">2023-02-06T08:26:00Z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0x0101002B0A9D7DBD14844DB036AF48B1E3EEAD</vt:lpwstr>
  </property>
  <property fmtid="{D5CDD505-2E9C-101B-9397-08002B2CF9AE}" pid="3" name="MediaServiceImageTags">
    <vt:lpwstr/>
  </property>
</Properties>
</file>