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BE17" w14:textId="77777777" w:rsidR="002E25C0" w:rsidRPr="00DD5F1F" w:rsidRDefault="00DD5F1F" w:rsidP="00DD5F1F">
      <w:pPr>
        <w:pStyle w:val="Titel"/>
        <w:rPr>
          <w:rFonts w:eastAsia="Times New Roman"/>
        </w:rPr>
      </w:pPr>
      <w:r>
        <w:rPr>
          <w:noProof/>
        </w:rPr>
        <w:drawing>
          <wp:anchor distT="0" distB="0" distL="114300" distR="114300" simplePos="0" relativeHeight="251661312" behindDoc="1" locked="0" layoutInCell="1" allowOverlap="1" wp14:anchorId="1D887B23" wp14:editId="17E8C04A">
            <wp:simplePos x="0" y="0"/>
            <wp:positionH relativeFrom="margin">
              <wp:align>center</wp:align>
            </wp:positionH>
            <wp:positionV relativeFrom="paragraph">
              <wp:posOffset>-1148080</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2E25C0" w:rsidRPr="00DD5F1F">
        <w:rPr>
          <w:rFonts w:eastAsia="Times New Roman"/>
        </w:rPr>
        <w:t xml:space="preserve">Gespreksdocument PTA BSM </w:t>
      </w:r>
      <w:r w:rsidR="002E25C0" w:rsidRPr="00DD5F1F">
        <w:rPr>
          <w:rFonts w:eastAsia="Times New Roman"/>
        </w:rPr>
        <w:t>-</w:t>
      </w:r>
      <w:r w:rsidR="002E25C0" w:rsidRPr="00DD5F1F">
        <w:rPr>
          <w:rFonts w:eastAsia="Times New Roman"/>
        </w:rPr>
        <w:t xml:space="preserve"> havo/vwo</w:t>
      </w:r>
    </w:p>
    <w:p w14:paraId="6CD76094" w14:textId="77777777" w:rsidR="002E25C0" w:rsidRPr="002E25C0" w:rsidRDefault="002E25C0" w:rsidP="002E25C0">
      <w:pPr>
        <w:rPr>
          <w:rFonts w:ascii="Calibri" w:eastAsia="Calibri" w:hAnsi="Calibri" w:cs="Arial"/>
          <w:b/>
          <w:lang w:val="nl-NL"/>
        </w:rPr>
      </w:pPr>
    </w:p>
    <w:p w14:paraId="1DA10102" w14:textId="77777777" w:rsidR="002E25C0" w:rsidRPr="002E25C0" w:rsidRDefault="002E25C0" w:rsidP="002E25C0">
      <w:pPr>
        <w:rPr>
          <w:rFonts w:ascii="Calibri" w:eastAsia="Calibri" w:hAnsi="Calibri" w:cs="Calibri"/>
          <w:lang w:val="nl-NL"/>
        </w:rPr>
      </w:pPr>
      <w:bookmarkStart w:id="0" w:name="_Hlk35499197"/>
      <w:r w:rsidRPr="002E25C0">
        <w:rPr>
          <w:rFonts w:ascii="Calibri" w:eastAsia="Calibri" w:hAnsi="Calibri" w:cs="Calibri"/>
          <w:lang w:val="nl-NL"/>
        </w:rPr>
        <w:t xml:space="preserve">Aan de hand van dit document kun je als vaksectie met elkaar in gesprek gaan over het opzetten of verbeteren van het PTA voor BSM. De vragen helpen je om gezamenlijk beredeneerde keuzes te maken die aansluiten bij landelijke eisen, bij visie en beleid op schoolniveau en bij jullie wensen en inzichten op </w:t>
      </w:r>
      <w:proofErr w:type="spellStart"/>
      <w:r w:rsidRPr="002E25C0">
        <w:rPr>
          <w:rFonts w:ascii="Calibri" w:eastAsia="Calibri" w:hAnsi="Calibri" w:cs="Calibri"/>
          <w:lang w:val="nl-NL"/>
        </w:rPr>
        <w:t>vakniveau</w:t>
      </w:r>
      <w:proofErr w:type="spellEnd"/>
      <w:r w:rsidRPr="002E25C0">
        <w:rPr>
          <w:rFonts w:ascii="Calibri" w:eastAsia="Calibri" w:hAnsi="Calibri" w:cs="Calibri"/>
          <w:lang w:val="nl-NL"/>
        </w:rPr>
        <w:t>. De vraag is steeds: hoe is het nu en op welke manier zou het beter kunnen? Je hoeft ze niet perse allemaal één voor één te beantwoorden. Ze dienen als mogelijk houvast voor het gesprek over het PTA.</w:t>
      </w:r>
    </w:p>
    <w:bookmarkEnd w:id="0"/>
    <w:p w14:paraId="44B06B4A" w14:textId="77777777" w:rsidR="002E25C0" w:rsidRPr="002E25C0" w:rsidRDefault="002E25C0" w:rsidP="002E25C0">
      <w:pPr>
        <w:rPr>
          <w:rFonts w:ascii="Calibri" w:eastAsia="Calibri" w:hAnsi="Calibri" w:cs="Arial"/>
          <w:lang w:val="nl-NL"/>
        </w:rPr>
      </w:pPr>
    </w:p>
    <w:p w14:paraId="3F10CD40" w14:textId="77777777" w:rsidR="002E25C0" w:rsidRPr="00E62E0F" w:rsidRDefault="002E25C0" w:rsidP="002E25C0">
      <w:pPr>
        <w:numPr>
          <w:ilvl w:val="0"/>
          <w:numId w:val="19"/>
        </w:numPr>
        <w:spacing w:line="240" w:lineRule="auto"/>
        <w:ind w:left="426"/>
        <w:contextualSpacing/>
        <w:rPr>
          <w:rFonts w:ascii="Calibri" w:eastAsia="Calibri" w:hAnsi="Calibri" w:cs="Arial"/>
        </w:rPr>
      </w:pPr>
      <w:r w:rsidRPr="002E25C0">
        <w:rPr>
          <w:rFonts w:ascii="Calibri" w:eastAsia="Calibri" w:hAnsi="Calibri" w:cs="Arial"/>
          <w:lang w:val="nl-NL"/>
        </w:rPr>
        <w:t xml:space="preserve">Wat is de onderwijsvisie van jouw school? Waarmee profileert jouw school zich? </w:t>
      </w:r>
      <w:r w:rsidRPr="00E62E0F">
        <w:rPr>
          <w:rFonts w:ascii="Calibri" w:eastAsia="Calibri" w:hAnsi="Calibri" w:cs="Arial"/>
        </w:rPr>
        <w:t xml:space="preserve">Hoe </w:t>
      </w:r>
      <w:proofErr w:type="spellStart"/>
      <w:r w:rsidRPr="00E62E0F">
        <w:rPr>
          <w:rFonts w:ascii="Calibri" w:eastAsia="Calibri" w:hAnsi="Calibri" w:cs="Arial"/>
        </w:rPr>
        <w:t>verwerk</w:t>
      </w:r>
      <w:proofErr w:type="spellEnd"/>
      <w:r>
        <w:rPr>
          <w:rFonts w:ascii="Calibri" w:eastAsia="Calibri" w:hAnsi="Calibri" w:cs="Arial"/>
        </w:rPr>
        <w:t xml:space="preserve"> je </w:t>
      </w:r>
      <w:proofErr w:type="spellStart"/>
      <w:r>
        <w:rPr>
          <w:rFonts w:ascii="Calibri" w:eastAsia="Calibri" w:hAnsi="Calibri" w:cs="Arial"/>
        </w:rPr>
        <w:t>dat</w:t>
      </w:r>
      <w:proofErr w:type="spellEnd"/>
      <w:r w:rsidRPr="00E62E0F">
        <w:rPr>
          <w:rFonts w:ascii="Calibri" w:eastAsia="Calibri" w:hAnsi="Calibri" w:cs="Arial"/>
        </w:rPr>
        <w:t xml:space="preserve"> in het PTA?</w:t>
      </w:r>
    </w:p>
    <w:p w14:paraId="029EE227" w14:textId="77777777" w:rsidR="002E25C0" w:rsidRPr="00E62E0F" w:rsidRDefault="002E25C0" w:rsidP="002E25C0">
      <w:pPr>
        <w:ind w:left="426"/>
        <w:rPr>
          <w:rFonts w:ascii="Calibri" w:eastAsia="Calibri" w:hAnsi="Calibri" w:cs="Arial"/>
        </w:rPr>
      </w:pPr>
    </w:p>
    <w:p w14:paraId="245693BD" w14:textId="77777777" w:rsidR="002E25C0" w:rsidRPr="002E25C0" w:rsidRDefault="002E25C0" w:rsidP="002E25C0">
      <w:pPr>
        <w:numPr>
          <w:ilvl w:val="0"/>
          <w:numId w:val="19"/>
        </w:numPr>
        <w:spacing w:line="240" w:lineRule="auto"/>
        <w:ind w:left="426"/>
        <w:contextualSpacing/>
        <w:rPr>
          <w:rFonts w:ascii="Calibri" w:eastAsia="Times New Roman" w:hAnsi="Calibri" w:cs="Calibri"/>
          <w:lang w:val="nl-NL"/>
        </w:rPr>
      </w:pPr>
      <w:r w:rsidRPr="002E25C0">
        <w:rPr>
          <w:rFonts w:ascii="Calibri" w:eastAsia="Calibri" w:hAnsi="Calibri" w:cs="Arial"/>
          <w:lang w:val="nl-NL"/>
        </w:rPr>
        <w:t>Wat is de visie op toetsing en examinering van de school? Hoe verwerk je die in het PTA?</w:t>
      </w:r>
    </w:p>
    <w:p w14:paraId="286E7B87" w14:textId="77777777" w:rsidR="002E25C0" w:rsidRPr="002E25C0" w:rsidRDefault="002E25C0" w:rsidP="002E25C0">
      <w:pPr>
        <w:ind w:left="426"/>
        <w:rPr>
          <w:rFonts w:ascii="Calibri" w:eastAsia="Times New Roman" w:hAnsi="Calibri" w:cs="Calibri"/>
          <w:lang w:val="nl-NL"/>
        </w:rPr>
      </w:pPr>
    </w:p>
    <w:p w14:paraId="3185A78F" w14:textId="77777777" w:rsidR="002E25C0" w:rsidRPr="002E25C0" w:rsidRDefault="002E25C0" w:rsidP="002E25C0">
      <w:pPr>
        <w:numPr>
          <w:ilvl w:val="0"/>
          <w:numId w:val="19"/>
        </w:numPr>
        <w:spacing w:line="240" w:lineRule="auto"/>
        <w:ind w:left="426"/>
        <w:contextualSpacing/>
        <w:rPr>
          <w:rFonts w:ascii="Calibri" w:eastAsia="Calibri" w:hAnsi="Calibri" w:cs="Arial"/>
          <w:lang w:val="nl-NL"/>
        </w:rPr>
      </w:pPr>
      <w:r w:rsidRPr="002E25C0">
        <w:rPr>
          <w:rFonts w:ascii="Calibri" w:eastAsia="Calibri" w:hAnsi="Calibri" w:cs="Arial"/>
          <w:lang w:val="nl-NL"/>
        </w:rPr>
        <w:t xml:space="preserve">Het schoolexamen heeft een afsluitend karakter. Zoveel mogelijk met een beperkt aantal afsluitende toetsen op eindniveau en met substantiële inhoud. Geen voortgangstoetsen en huiswerkopdrachten. Hoe geef je dit vorm in het PTA? </w:t>
      </w:r>
    </w:p>
    <w:p w14:paraId="6F79F7A8" w14:textId="77777777" w:rsidR="002E25C0" w:rsidRPr="002E25C0" w:rsidRDefault="002E25C0" w:rsidP="002E25C0">
      <w:pPr>
        <w:ind w:left="426"/>
        <w:rPr>
          <w:rFonts w:ascii="Calibri" w:eastAsia="Calibri" w:hAnsi="Calibri" w:cs="Arial"/>
          <w:lang w:val="nl-NL"/>
        </w:rPr>
      </w:pPr>
    </w:p>
    <w:p w14:paraId="351ED8A6" w14:textId="77777777" w:rsidR="002E25C0" w:rsidRPr="002E25C0" w:rsidRDefault="002E25C0" w:rsidP="002E25C0">
      <w:pPr>
        <w:numPr>
          <w:ilvl w:val="0"/>
          <w:numId w:val="19"/>
        </w:numPr>
        <w:spacing w:line="240" w:lineRule="auto"/>
        <w:ind w:left="426"/>
        <w:contextualSpacing/>
        <w:rPr>
          <w:rFonts w:ascii="Calibri" w:eastAsia="Calibri" w:hAnsi="Calibri" w:cs="Calibri"/>
          <w:lang w:val="nl-NL"/>
        </w:rPr>
      </w:pPr>
      <w:r w:rsidRPr="002E25C0">
        <w:rPr>
          <w:rFonts w:ascii="Calibri" w:eastAsia="Calibri" w:hAnsi="Calibri" w:cs="Calibri"/>
          <w:lang w:val="nl-NL"/>
        </w:rPr>
        <w:t>Wat leg je vast over het aantal en de momenten voor herkansingen?</w:t>
      </w:r>
    </w:p>
    <w:p w14:paraId="7B6A3271" w14:textId="77777777" w:rsidR="002E25C0" w:rsidRPr="002E25C0" w:rsidRDefault="002E25C0" w:rsidP="002E25C0">
      <w:pPr>
        <w:pStyle w:val="Lijstalinea"/>
        <w:numPr>
          <w:ilvl w:val="0"/>
          <w:numId w:val="0"/>
        </w:numPr>
        <w:ind w:left="530"/>
        <w:rPr>
          <w:rFonts w:ascii="Calibri" w:eastAsia="Calibri" w:hAnsi="Calibri" w:cs="Calibri"/>
          <w:lang w:val="nl-NL"/>
        </w:rPr>
      </w:pPr>
    </w:p>
    <w:p w14:paraId="341E0699" w14:textId="77777777" w:rsidR="002E25C0" w:rsidRPr="002E25C0" w:rsidRDefault="002E25C0" w:rsidP="002E25C0">
      <w:pPr>
        <w:numPr>
          <w:ilvl w:val="0"/>
          <w:numId w:val="19"/>
        </w:numPr>
        <w:spacing w:line="240" w:lineRule="auto"/>
        <w:ind w:left="426"/>
        <w:contextualSpacing/>
        <w:rPr>
          <w:rFonts w:ascii="Calibri" w:eastAsia="Calibri" w:hAnsi="Calibri" w:cs="Calibri"/>
          <w:lang w:val="nl-NL"/>
        </w:rPr>
      </w:pPr>
      <w:r w:rsidRPr="002E25C0">
        <w:rPr>
          <w:rFonts w:ascii="Calibri" w:eastAsia="Calibri" w:hAnsi="Calibri" w:cs="Calibri"/>
          <w:lang w:val="nl-NL"/>
        </w:rPr>
        <w:t>Is het voor de leerlingen duidelijk wat SE-toetsen zijn en wat voortgangstoetsen of toetsen met een rapportweging?</w:t>
      </w:r>
    </w:p>
    <w:p w14:paraId="7EEFE4A2" w14:textId="77777777" w:rsidR="002E25C0" w:rsidRPr="002E25C0" w:rsidRDefault="002E25C0" w:rsidP="002E25C0">
      <w:pPr>
        <w:pStyle w:val="Lijstalinea"/>
        <w:numPr>
          <w:ilvl w:val="0"/>
          <w:numId w:val="0"/>
        </w:numPr>
        <w:ind w:left="530"/>
        <w:rPr>
          <w:rFonts w:ascii="Calibri" w:eastAsia="Calibri" w:hAnsi="Calibri" w:cs="Calibri"/>
          <w:lang w:val="nl-NL"/>
        </w:rPr>
      </w:pPr>
    </w:p>
    <w:p w14:paraId="54231EE0" w14:textId="77777777" w:rsidR="002E25C0" w:rsidRPr="00E62E0F" w:rsidRDefault="002E25C0" w:rsidP="002E25C0">
      <w:pPr>
        <w:numPr>
          <w:ilvl w:val="0"/>
          <w:numId w:val="19"/>
        </w:numPr>
        <w:spacing w:line="240" w:lineRule="auto"/>
        <w:ind w:left="426"/>
        <w:contextualSpacing/>
        <w:rPr>
          <w:rFonts w:ascii="Calibri" w:eastAsia="Times New Roman" w:hAnsi="Calibri" w:cs="Calibri"/>
        </w:rPr>
      </w:pPr>
      <w:r w:rsidRPr="002E25C0">
        <w:rPr>
          <w:rFonts w:ascii="Calibri" w:eastAsia="Times New Roman" w:hAnsi="Calibri" w:cs="Calibri"/>
          <w:lang w:val="nl-NL"/>
        </w:rPr>
        <w:t xml:space="preserve">Wat is de gezamenlijke visie van de vaksectie op BSM? Welke eigen accenten heb je aangebracht in het programma? </w:t>
      </w:r>
      <w:r>
        <w:rPr>
          <w:rFonts w:ascii="Calibri" w:eastAsia="Times New Roman" w:hAnsi="Calibri" w:cs="Calibri"/>
        </w:rPr>
        <w:t>H</w:t>
      </w:r>
      <w:r w:rsidRPr="00E62E0F">
        <w:rPr>
          <w:rFonts w:ascii="Calibri" w:eastAsia="Times New Roman" w:hAnsi="Calibri" w:cs="Calibri"/>
        </w:rPr>
        <w:t xml:space="preserve">oe </w:t>
      </w:r>
      <w:proofErr w:type="spellStart"/>
      <w:r w:rsidRPr="00E62E0F">
        <w:rPr>
          <w:rFonts w:ascii="Calibri" w:eastAsia="Times New Roman" w:hAnsi="Calibri" w:cs="Calibri"/>
        </w:rPr>
        <w:t>verwerk</w:t>
      </w:r>
      <w:proofErr w:type="spellEnd"/>
      <w:r>
        <w:rPr>
          <w:rFonts w:ascii="Calibri" w:eastAsia="Times New Roman" w:hAnsi="Calibri" w:cs="Calibri"/>
        </w:rPr>
        <w:t xml:space="preserve"> je die</w:t>
      </w:r>
      <w:r w:rsidRPr="00E62E0F">
        <w:rPr>
          <w:rFonts w:ascii="Calibri" w:eastAsia="Times New Roman" w:hAnsi="Calibri" w:cs="Calibri"/>
        </w:rPr>
        <w:t xml:space="preserve"> in het PTA? </w:t>
      </w:r>
    </w:p>
    <w:p w14:paraId="6264534F" w14:textId="77777777" w:rsidR="002E25C0" w:rsidRPr="00E62E0F" w:rsidRDefault="002E25C0" w:rsidP="002E25C0">
      <w:pPr>
        <w:ind w:left="426"/>
        <w:rPr>
          <w:rFonts w:ascii="Calibri" w:eastAsia="Times New Roman" w:hAnsi="Calibri" w:cs="Calibri"/>
        </w:rPr>
      </w:pPr>
    </w:p>
    <w:p w14:paraId="3DDCF908" w14:textId="77777777" w:rsidR="002E25C0" w:rsidRPr="002E25C0" w:rsidRDefault="002E25C0" w:rsidP="002E25C0">
      <w:pPr>
        <w:numPr>
          <w:ilvl w:val="0"/>
          <w:numId w:val="19"/>
        </w:numPr>
        <w:spacing w:line="240" w:lineRule="auto"/>
        <w:ind w:left="426"/>
        <w:contextualSpacing/>
        <w:rPr>
          <w:rFonts w:ascii="Calibri" w:eastAsia="Times New Roman" w:hAnsi="Calibri" w:cs="Calibri"/>
          <w:lang w:val="nl-NL"/>
        </w:rPr>
      </w:pPr>
      <w:r w:rsidRPr="002E25C0">
        <w:rPr>
          <w:rFonts w:ascii="Calibri" w:eastAsia="Times New Roman" w:hAnsi="Calibri" w:cs="Calibri"/>
          <w:lang w:val="nl-NL"/>
        </w:rPr>
        <w:t xml:space="preserve">Welke bronnen gebruik je bij het op-/bijstellen van het PTA? </w:t>
      </w:r>
    </w:p>
    <w:p w14:paraId="614A80FF" w14:textId="77777777" w:rsidR="002E25C0" w:rsidRPr="002E25C0" w:rsidRDefault="002E25C0" w:rsidP="002E25C0">
      <w:pPr>
        <w:ind w:left="426"/>
        <w:contextualSpacing/>
        <w:rPr>
          <w:rFonts w:ascii="Calibri" w:eastAsia="Times New Roman" w:hAnsi="Calibri" w:cs="Calibri"/>
          <w:lang w:val="nl-NL"/>
        </w:rPr>
      </w:pPr>
    </w:p>
    <w:p w14:paraId="02438F5B" w14:textId="77777777" w:rsidR="002E25C0" w:rsidRPr="002E25C0" w:rsidRDefault="002E25C0" w:rsidP="002E25C0">
      <w:pPr>
        <w:numPr>
          <w:ilvl w:val="0"/>
          <w:numId w:val="19"/>
        </w:numPr>
        <w:spacing w:line="240" w:lineRule="auto"/>
        <w:ind w:left="426"/>
        <w:contextualSpacing/>
        <w:rPr>
          <w:rFonts w:ascii="Calibri" w:eastAsia="Times New Roman" w:hAnsi="Calibri" w:cs="Calibri"/>
          <w:lang w:val="nl-NL"/>
        </w:rPr>
      </w:pPr>
      <w:r w:rsidRPr="002E25C0">
        <w:rPr>
          <w:rFonts w:ascii="Calibri" w:eastAsia="Times New Roman" w:hAnsi="Calibri" w:cs="Calibri"/>
          <w:lang w:val="nl-NL"/>
        </w:rPr>
        <w:t xml:space="preserve">Hoe zorg je er voor dat alle domeinen van het examenprogramma de juiste aandacht krijgen in het PTA? </w:t>
      </w:r>
    </w:p>
    <w:p w14:paraId="74DF4BEE" w14:textId="77777777" w:rsidR="002E25C0" w:rsidRPr="002E25C0" w:rsidRDefault="002E25C0" w:rsidP="002E25C0">
      <w:pPr>
        <w:pStyle w:val="Lijstalinea"/>
        <w:numPr>
          <w:ilvl w:val="0"/>
          <w:numId w:val="0"/>
        </w:numPr>
        <w:ind w:left="530"/>
        <w:rPr>
          <w:rFonts w:ascii="Calibri" w:eastAsia="Times New Roman" w:hAnsi="Calibri" w:cs="Calibri"/>
          <w:lang w:val="nl-NL"/>
        </w:rPr>
      </w:pPr>
    </w:p>
    <w:p w14:paraId="3570DA4E" w14:textId="77777777" w:rsidR="002E25C0" w:rsidRPr="002E25C0" w:rsidRDefault="002E25C0" w:rsidP="002E25C0">
      <w:pPr>
        <w:numPr>
          <w:ilvl w:val="0"/>
          <w:numId w:val="19"/>
        </w:numPr>
        <w:spacing w:line="240" w:lineRule="auto"/>
        <w:ind w:left="426"/>
        <w:contextualSpacing/>
        <w:rPr>
          <w:rFonts w:ascii="Calibri" w:eastAsia="Times New Roman" w:hAnsi="Calibri" w:cs="Calibri"/>
          <w:lang w:val="nl-NL"/>
        </w:rPr>
      </w:pPr>
      <w:r w:rsidRPr="002E25C0">
        <w:rPr>
          <w:rFonts w:ascii="Calibri" w:eastAsia="Times New Roman" w:hAnsi="Calibri" w:cs="Calibri"/>
          <w:lang w:val="nl-NL"/>
        </w:rPr>
        <w:t xml:space="preserve">Hoe zijn alle eindtermen in het PTA verwerkt? Kunnen eindtermen ook gecombineerd worden in opdrachten en toetsen? </w:t>
      </w:r>
    </w:p>
    <w:p w14:paraId="4573C205" w14:textId="77777777" w:rsidR="002E25C0" w:rsidRPr="002E25C0" w:rsidRDefault="002E25C0" w:rsidP="002E25C0">
      <w:pPr>
        <w:ind w:left="426"/>
        <w:contextualSpacing/>
        <w:rPr>
          <w:rFonts w:ascii="Calibri" w:eastAsia="Times New Roman" w:hAnsi="Calibri" w:cs="Calibri"/>
          <w:lang w:val="nl-NL"/>
        </w:rPr>
      </w:pPr>
    </w:p>
    <w:p w14:paraId="04E711F0" w14:textId="77777777" w:rsidR="002E25C0" w:rsidRPr="00E62E0F" w:rsidRDefault="002E25C0" w:rsidP="002E25C0">
      <w:pPr>
        <w:numPr>
          <w:ilvl w:val="0"/>
          <w:numId w:val="19"/>
        </w:numPr>
        <w:spacing w:line="240" w:lineRule="auto"/>
        <w:ind w:left="426"/>
        <w:contextualSpacing/>
        <w:rPr>
          <w:rFonts w:ascii="Calibri" w:eastAsia="Times New Roman" w:hAnsi="Calibri" w:cs="Calibri"/>
        </w:rPr>
      </w:pPr>
      <w:r w:rsidRPr="002E25C0">
        <w:rPr>
          <w:rFonts w:ascii="Calibri" w:eastAsia="Times New Roman" w:hAnsi="Calibri" w:cs="Calibri"/>
          <w:lang w:val="nl-NL"/>
        </w:rPr>
        <w:t xml:space="preserve">In je PTA mag je onderwerpen opnemen die niet in het examenprogramma staan. Wat zijn de overwegingen om hier wel/niet voor te kiezen? </w:t>
      </w:r>
      <w:proofErr w:type="spellStart"/>
      <w:r>
        <w:rPr>
          <w:rFonts w:ascii="Calibri" w:eastAsia="Times New Roman" w:hAnsi="Calibri" w:cs="Calibri"/>
        </w:rPr>
        <w:t>Welke</w:t>
      </w:r>
      <w:proofErr w:type="spellEnd"/>
      <w:r>
        <w:rPr>
          <w:rFonts w:ascii="Calibri" w:eastAsia="Times New Roman" w:hAnsi="Calibri" w:cs="Calibri"/>
        </w:rPr>
        <w:t xml:space="preserve"> </w:t>
      </w:r>
      <w:proofErr w:type="spellStart"/>
      <w:r>
        <w:rPr>
          <w:rFonts w:ascii="Calibri" w:eastAsia="Times New Roman" w:hAnsi="Calibri" w:cs="Calibri"/>
        </w:rPr>
        <w:t>heb</w:t>
      </w:r>
      <w:proofErr w:type="spellEnd"/>
      <w:r>
        <w:rPr>
          <w:rFonts w:ascii="Calibri" w:eastAsia="Times New Roman" w:hAnsi="Calibri" w:cs="Calibri"/>
        </w:rPr>
        <w:t xml:space="preserve"> je </w:t>
      </w:r>
      <w:proofErr w:type="spellStart"/>
      <w:r>
        <w:rPr>
          <w:rFonts w:ascii="Calibri" w:eastAsia="Times New Roman" w:hAnsi="Calibri" w:cs="Calibri"/>
        </w:rPr>
        <w:t>opgenomen</w:t>
      </w:r>
      <w:proofErr w:type="spellEnd"/>
      <w:r>
        <w:rPr>
          <w:rFonts w:ascii="Calibri" w:eastAsia="Times New Roman" w:hAnsi="Calibri" w:cs="Calibri"/>
        </w:rPr>
        <w:t>?</w:t>
      </w:r>
    </w:p>
    <w:p w14:paraId="2FA7C8AE" w14:textId="77777777" w:rsidR="002E25C0" w:rsidRPr="00E62E0F" w:rsidRDefault="002E25C0" w:rsidP="002E25C0">
      <w:pPr>
        <w:ind w:left="426"/>
        <w:contextualSpacing/>
        <w:rPr>
          <w:rFonts w:ascii="Calibri" w:eastAsia="Times New Roman" w:hAnsi="Calibri" w:cs="Calibri"/>
        </w:rPr>
      </w:pPr>
    </w:p>
    <w:p w14:paraId="52CA804B" w14:textId="77777777" w:rsidR="002E25C0" w:rsidRPr="002E25C0" w:rsidRDefault="002E25C0" w:rsidP="002E25C0">
      <w:pPr>
        <w:numPr>
          <w:ilvl w:val="0"/>
          <w:numId w:val="19"/>
        </w:numPr>
        <w:autoSpaceDN w:val="0"/>
        <w:spacing w:line="240" w:lineRule="auto"/>
        <w:ind w:left="426"/>
        <w:contextualSpacing/>
        <w:textAlignment w:val="baseline"/>
        <w:rPr>
          <w:rFonts w:ascii="Calibri" w:eastAsia="Times New Roman" w:hAnsi="Calibri" w:cs="Calibri"/>
          <w:lang w:val="nl-NL"/>
        </w:rPr>
      </w:pPr>
      <w:r w:rsidRPr="002E25C0">
        <w:rPr>
          <w:rFonts w:ascii="Calibri" w:eastAsia="Calibri" w:hAnsi="Calibri" w:cs="Arial"/>
          <w:lang w:val="nl-NL"/>
        </w:rPr>
        <w:t xml:space="preserve">Hoe passen de gekozen </w:t>
      </w:r>
      <w:proofErr w:type="spellStart"/>
      <w:r w:rsidRPr="002E25C0">
        <w:rPr>
          <w:rFonts w:ascii="Calibri" w:eastAsia="Calibri" w:hAnsi="Calibri" w:cs="Arial"/>
          <w:lang w:val="nl-NL"/>
        </w:rPr>
        <w:t>toetsvormen</w:t>
      </w:r>
      <w:proofErr w:type="spellEnd"/>
      <w:r w:rsidRPr="002E25C0">
        <w:rPr>
          <w:rFonts w:ascii="Calibri" w:eastAsia="Calibri" w:hAnsi="Calibri" w:cs="Arial"/>
          <w:lang w:val="nl-NL"/>
        </w:rPr>
        <w:t xml:space="preserve"> bij het doel van de verschillende toetsen in het PTA? </w:t>
      </w:r>
    </w:p>
    <w:p w14:paraId="3DA8A938" w14:textId="77777777" w:rsidR="002E25C0" w:rsidRPr="002E25C0" w:rsidRDefault="002E25C0" w:rsidP="002E25C0">
      <w:pPr>
        <w:autoSpaceDN w:val="0"/>
        <w:spacing w:line="240" w:lineRule="auto"/>
        <w:contextualSpacing/>
        <w:textAlignment w:val="baseline"/>
        <w:rPr>
          <w:rFonts w:ascii="Calibri" w:eastAsia="Times New Roman" w:hAnsi="Calibri" w:cs="Calibri"/>
          <w:lang w:val="nl-NL"/>
        </w:rPr>
      </w:pPr>
    </w:p>
    <w:p w14:paraId="0A70995F" w14:textId="77777777" w:rsidR="002E25C0" w:rsidRPr="002E25C0" w:rsidRDefault="002E25C0" w:rsidP="002E25C0">
      <w:pPr>
        <w:numPr>
          <w:ilvl w:val="0"/>
          <w:numId w:val="19"/>
        </w:numPr>
        <w:spacing w:line="240" w:lineRule="auto"/>
        <w:ind w:left="426"/>
        <w:contextualSpacing/>
        <w:rPr>
          <w:rFonts w:ascii="Calibri" w:eastAsia="Calibri" w:hAnsi="Calibri" w:cs="Calibri"/>
          <w:lang w:val="nl-NL"/>
        </w:rPr>
      </w:pPr>
      <w:r w:rsidRPr="002E25C0">
        <w:rPr>
          <w:rFonts w:ascii="Calibri" w:eastAsia="Calibri" w:hAnsi="Calibri" w:cs="Calibri"/>
          <w:lang w:val="nl-NL"/>
        </w:rPr>
        <w:t xml:space="preserve">Hoe zijn de SE-toetsen over de leerjaren van de bovenbouw verdeeld? </w:t>
      </w:r>
    </w:p>
    <w:p w14:paraId="1CB884B1" w14:textId="77777777" w:rsidR="002E25C0" w:rsidRPr="002E25C0" w:rsidRDefault="002E25C0" w:rsidP="002E25C0">
      <w:pPr>
        <w:pStyle w:val="Lijstalinea"/>
        <w:numPr>
          <w:ilvl w:val="0"/>
          <w:numId w:val="0"/>
        </w:numPr>
        <w:ind w:left="530"/>
        <w:rPr>
          <w:rFonts w:ascii="Calibri" w:eastAsia="Calibri" w:hAnsi="Calibri" w:cs="Calibri"/>
          <w:lang w:val="nl-NL"/>
        </w:rPr>
      </w:pPr>
    </w:p>
    <w:p w14:paraId="6DC73019" w14:textId="77777777" w:rsidR="002E25C0" w:rsidRPr="002E25C0" w:rsidRDefault="002E25C0" w:rsidP="002E25C0">
      <w:pPr>
        <w:numPr>
          <w:ilvl w:val="0"/>
          <w:numId w:val="19"/>
        </w:numPr>
        <w:spacing w:line="240" w:lineRule="auto"/>
        <w:ind w:left="426"/>
        <w:contextualSpacing/>
        <w:rPr>
          <w:rFonts w:ascii="Calibri" w:eastAsia="Calibri" w:hAnsi="Calibri" w:cs="Calibri"/>
          <w:lang w:val="nl-NL"/>
        </w:rPr>
      </w:pPr>
      <w:r w:rsidRPr="002E25C0">
        <w:rPr>
          <w:rFonts w:ascii="Calibri" w:eastAsia="Calibri" w:hAnsi="Calibri" w:cs="Calibri"/>
          <w:lang w:val="nl-NL"/>
        </w:rPr>
        <w:t xml:space="preserve">Zijn alle SE-toetsen (en praktische opdrachten met een SE-weging)  langs de kwaliteitscriteria van valide, betrouwbare, hanteerbare en transparante toetsing gelegd en voldoen ze daar aan? </w:t>
      </w:r>
    </w:p>
    <w:p w14:paraId="0D8D18F6" w14:textId="77777777" w:rsidR="002E25C0" w:rsidRPr="002E25C0" w:rsidRDefault="002E25C0" w:rsidP="002E25C0">
      <w:pPr>
        <w:pStyle w:val="Lijstalinea"/>
        <w:numPr>
          <w:ilvl w:val="0"/>
          <w:numId w:val="0"/>
        </w:numPr>
        <w:ind w:left="530"/>
        <w:rPr>
          <w:rFonts w:ascii="Calibri" w:eastAsia="Calibri" w:hAnsi="Calibri" w:cs="Calibri"/>
          <w:lang w:val="nl-NL"/>
        </w:rPr>
      </w:pPr>
    </w:p>
    <w:p w14:paraId="79033BCD" w14:textId="77777777" w:rsidR="002E25C0" w:rsidRPr="002E25C0" w:rsidRDefault="002E25C0" w:rsidP="002E25C0">
      <w:pPr>
        <w:numPr>
          <w:ilvl w:val="0"/>
          <w:numId w:val="19"/>
        </w:numPr>
        <w:spacing w:line="240" w:lineRule="auto"/>
        <w:ind w:left="426"/>
        <w:contextualSpacing/>
        <w:rPr>
          <w:rFonts w:ascii="Calibri" w:eastAsia="Calibri" w:hAnsi="Calibri" w:cs="Calibri"/>
          <w:lang w:val="nl-NL"/>
        </w:rPr>
      </w:pPr>
      <w:r w:rsidRPr="002E25C0">
        <w:rPr>
          <w:rFonts w:ascii="Calibri" w:hAnsi="Calibri" w:cs="Calibri"/>
          <w:lang w:val="nl-NL"/>
        </w:rPr>
        <w:t xml:space="preserve">In hoeverre vindt er uitwisseling plaats met leerlingen over of zij de SE-toetsen als eerlijk en redelijk ervaren en of voor hen de leerdoelen voor de toetsen vooraf duidelijk waren? </w:t>
      </w:r>
    </w:p>
    <w:p w14:paraId="0C1A2EA6" w14:textId="77777777" w:rsidR="002E25C0" w:rsidRPr="002E25C0" w:rsidRDefault="002E25C0" w:rsidP="002E25C0">
      <w:pPr>
        <w:spacing w:line="240" w:lineRule="auto"/>
        <w:ind w:left="426"/>
        <w:contextualSpacing/>
        <w:rPr>
          <w:rFonts w:ascii="Calibri" w:eastAsia="Calibri" w:hAnsi="Calibri" w:cs="Arial"/>
          <w:lang w:val="nl-NL"/>
        </w:rPr>
      </w:pPr>
    </w:p>
    <w:p w14:paraId="637C3D7E" w14:textId="77777777" w:rsidR="002E25C0" w:rsidRPr="002E25C0" w:rsidRDefault="002E25C0" w:rsidP="002E25C0">
      <w:pPr>
        <w:numPr>
          <w:ilvl w:val="0"/>
          <w:numId w:val="19"/>
        </w:numPr>
        <w:spacing w:line="240" w:lineRule="auto"/>
        <w:ind w:left="426"/>
        <w:contextualSpacing/>
        <w:rPr>
          <w:rFonts w:ascii="Calibri" w:eastAsia="Calibri" w:hAnsi="Calibri" w:cs="Arial"/>
          <w:lang w:val="nl-NL"/>
        </w:rPr>
      </w:pPr>
      <w:r w:rsidRPr="002E25C0">
        <w:rPr>
          <w:rFonts w:ascii="Calibri" w:eastAsia="Times New Roman" w:hAnsi="Calibri" w:cs="Calibri"/>
          <w:lang w:val="nl-NL"/>
        </w:rPr>
        <w:t>Hoe en met wie evalueer je het PTA periodiek?</w:t>
      </w:r>
    </w:p>
    <w:p w14:paraId="304FE48A" w14:textId="77777777" w:rsidR="002E25C0" w:rsidRPr="002E25C0" w:rsidRDefault="002E25C0" w:rsidP="002E25C0">
      <w:pPr>
        <w:contextualSpacing/>
        <w:rPr>
          <w:rFonts w:ascii="Calibri" w:eastAsia="Calibri" w:hAnsi="Calibri" w:cs="Arial"/>
          <w:lang w:val="nl-NL"/>
        </w:rPr>
      </w:pPr>
    </w:p>
    <w:p w14:paraId="03FF4CD7" w14:textId="77777777" w:rsidR="002E25C0" w:rsidRPr="002E25C0" w:rsidRDefault="002E25C0" w:rsidP="002E25C0">
      <w:pPr>
        <w:rPr>
          <w:rFonts w:ascii="Arial" w:hAnsi="Arial" w:cs="Arial"/>
          <w:sz w:val="20"/>
          <w:szCs w:val="20"/>
          <w:lang w:val="nl-NL"/>
        </w:rPr>
      </w:pPr>
    </w:p>
    <w:p w14:paraId="74338B40" w14:textId="77777777" w:rsidR="002E25C0" w:rsidRPr="002E25C0" w:rsidRDefault="002E25C0" w:rsidP="002E25C0">
      <w:pPr>
        <w:rPr>
          <w:rFonts w:ascii="Arial" w:hAnsi="Arial" w:cs="Arial"/>
          <w:sz w:val="20"/>
          <w:szCs w:val="20"/>
          <w:lang w:val="nl-NL"/>
        </w:rPr>
      </w:pPr>
    </w:p>
    <w:p w14:paraId="78720A76" w14:textId="77777777" w:rsidR="00570944" w:rsidRPr="006F5FBD" w:rsidRDefault="00570944" w:rsidP="003E4270">
      <w:pPr>
        <w:pStyle w:val="Titel"/>
      </w:pPr>
    </w:p>
    <w:p w14:paraId="4A084694" w14:textId="77777777" w:rsidR="00570944" w:rsidRDefault="00570944" w:rsidP="00570944">
      <w:pPr>
        <w:spacing w:line="240" w:lineRule="auto"/>
        <w:rPr>
          <w:lang w:val="nl-NL" w:eastAsia="nl-NL"/>
        </w:rPr>
      </w:pPr>
    </w:p>
    <w:p w14:paraId="3A888364" w14:textId="77777777" w:rsidR="006D4347" w:rsidRDefault="006D4347" w:rsidP="00570944">
      <w:pPr>
        <w:spacing w:line="240" w:lineRule="auto"/>
        <w:rPr>
          <w:lang w:val="nl-NL" w:eastAsia="nl-NL"/>
        </w:rPr>
      </w:pPr>
    </w:p>
    <w:p w14:paraId="22257530" w14:textId="77777777" w:rsidR="006D4347" w:rsidRDefault="006D4347" w:rsidP="00570944">
      <w:pPr>
        <w:spacing w:line="240" w:lineRule="auto"/>
        <w:rPr>
          <w:lang w:val="nl-NL" w:eastAsia="nl-NL"/>
        </w:rPr>
      </w:pPr>
    </w:p>
    <w:p w14:paraId="120D6E75" w14:textId="77777777" w:rsidR="006D4347" w:rsidRDefault="006D4347" w:rsidP="00570944">
      <w:pPr>
        <w:spacing w:line="240" w:lineRule="auto"/>
        <w:rPr>
          <w:lang w:val="nl-NL" w:eastAsia="nl-NL"/>
        </w:rPr>
      </w:pPr>
    </w:p>
    <w:p w14:paraId="285344F0" w14:textId="77777777" w:rsidR="00A028B4" w:rsidRPr="006F5FBD" w:rsidRDefault="00A028B4" w:rsidP="00242795">
      <w:pPr>
        <w:autoSpaceDE w:val="0"/>
        <w:autoSpaceDN w:val="0"/>
        <w:adjustRightInd w:val="0"/>
        <w:ind w:left="567" w:hanging="567"/>
        <w:rPr>
          <w:rFonts w:cs="Arial"/>
          <w:lang w:val="nl-NL"/>
        </w:rPr>
      </w:pPr>
    </w:p>
    <w:sectPr w:rsidR="00A028B4" w:rsidRPr="006F5FBD" w:rsidSect="004C6E58">
      <w:footerReference w:type="default" r:id="rId9"/>
      <w:pgSz w:w="11906" w:h="16838"/>
      <w:pgMar w:top="1814" w:right="187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DA18B" w14:textId="77777777" w:rsidR="00317543" w:rsidRDefault="00317543" w:rsidP="00D51ADB">
      <w:r>
        <w:separator/>
      </w:r>
    </w:p>
  </w:endnote>
  <w:endnote w:type="continuationSeparator" w:id="0">
    <w:p w14:paraId="39ACD884" w14:textId="77777777" w:rsidR="00317543" w:rsidRDefault="00317543"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59AE5" w14:textId="77777777" w:rsidR="00D51ADB" w:rsidRPr="00DD5F1F" w:rsidRDefault="00D51ADB" w:rsidP="00DD5F1F">
    <w:pPr>
      <w:pStyle w:val="Voettekst"/>
      <w:tabs>
        <w:tab w:val="left" w:pos="4111"/>
        <w:tab w:val="right" w:pos="8080"/>
      </w:tabs>
      <w:rPr>
        <w:rFonts w:ascii="Arial" w:hAnsi="Arial" w:cs="Arial"/>
        <w:sz w:val="20"/>
        <w:szCs w:val="20"/>
      </w:rPr>
    </w:pPr>
    <w:r w:rsidRPr="00D51ADB">
      <w:rPr>
        <w:noProof/>
      </w:rPr>
      <w:drawing>
        <wp:inline distT="0" distB="0" distL="0" distR="0" wp14:anchorId="16EDB7EF" wp14:editId="38B61C39">
          <wp:extent cx="548640" cy="3105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DD5F1F">
      <w:rPr>
        <w:rStyle w:val="Paginanummer"/>
        <w:rFonts w:ascii="Arial" w:hAnsi="Arial" w:cs="Arial"/>
        <w:sz w:val="20"/>
        <w:szCs w:val="20"/>
      </w:rPr>
      <w:tab/>
    </w:r>
    <w:r w:rsidR="002E25C0" w:rsidRPr="00182A9A">
      <w:rPr>
        <w:rStyle w:val="Paginanummer"/>
        <w:rFonts w:ascii="Arial" w:hAnsi="Arial" w:cs="Arial"/>
        <w:sz w:val="20"/>
        <w:szCs w:val="20"/>
      </w:rPr>
      <w:t>Bron:</w:t>
    </w:r>
    <w:r w:rsidR="002E25C0">
      <w:rPr>
        <w:rStyle w:val="Paginanummer"/>
        <w:rFonts w:ascii="Arial" w:hAnsi="Arial" w:cs="Arial"/>
        <w:sz w:val="20"/>
        <w:szCs w:val="20"/>
      </w:rPr>
      <w:t xml:space="preserve"> </w:t>
    </w:r>
    <w:hyperlink r:id="rId2" w:history="1">
      <w:r w:rsidR="002E25C0" w:rsidRPr="00177335">
        <w:rPr>
          <w:rStyle w:val="Hyperlink"/>
          <w:rFonts w:ascii="Arial" w:hAnsi="Arial" w:cs="Arial"/>
          <w:sz w:val="20"/>
          <w:szCs w:val="20"/>
        </w:rPr>
        <w:t>https://slo.nl/handreikingen/introductie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590CD" w14:textId="77777777" w:rsidR="00317543" w:rsidRDefault="00317543" w:rsidP="00D51ADB">
      <w:r>
        <w:separator/>
      </w:r>
    </w:p>
  </w:footnote>
  <w:footnote w:type="continuationSeparator" w:id="0">
    <w:p w14:paraId="0BBFADB5" w14:textId="77777777" w:rsidR="00317543" w:rsidRDefault="00317543"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74856490"/>
    <w:multiLevelType w:val="hybridMultilevel"/>
    <w:tmpl w:val="D87A4B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8"/>
  </w:num>
  <w:num w:numId="13">
    <w:abstractNumId w:val="14"/>
  </w:num>
  <w:num w:numId="14">
    <w:abstractNumId w:val="11"/>
  </w:num>
  <w:num w:numId="15">
    <w:abstractNumId w:val="17"/>
  </w:num>
  <w:num w:numId="16">
    <w:abstractNumId w:val="10"/>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43"/>
    <w:rsid w:val="001047B3"/>
    <w:rsid w:val="00242795"/>
    <w:rsid w:val="002B798D"/>
    <w:rsid w:val="002C758F"/>
    <w:rsid w:val="002E25C0"/>
    <w:rsid w:val="00317543"/>
    <w:rsid w:val="003E4270"/>
    <w:rsid w:val="0040290D"/>
    <w:rsid w:val="004A36BE"/>
    <w:rsid w:val="004C6E58"/>
    <w:rsid w:val="00570944"/>
    <w:rsid w:val="00581F9A"/>
    <w:rsid w:val="006D4347"/>
    <w:rsid w:val="006F5FBD"/>
    <w:rsid w:val="00875E80"/>
    <w:rsid w:val="00895861"/>
    <w:rsid w:val="009C710C"/>
    <w:rsid w:val="00A028B4"/>
    <w:rsid w:val="00A727D9"/>
    <w:rsid w:val="00B67ED9"/>
    <w:rsid w:val="00C42027"/>
    <w:rsid w:val="00C70CC3"/>
    <w:rsid w:val="00C7556F"/>
    <w:rsid w:val="00CE3DCF"/>
    <w:rsid w:val="00D51ADB"/>
    <w:rsid w:val="00D6009C"/>
    <w:rsid w:val="00DA7E03"/>
    <w:rsid w:val="00DD5F1F"/>
    <w:rsid w:val="00E32E12"/>
    <w:rsid w:val="00E42C74"/>
    <w:rsid w:val="00EE49EF"/>
    <w:rsid w:val="00F06F7D"/>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8320"/>
  <w15:chartTrackingRefBased/>
  <w15:docId w15:val="{B5EE7301-3915-46D6-95FE-7D8E87E0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CE3DCF"/>
    <w:pPr>
      <w:autoSpaceDE w:val="0"/>
      <w:autoSpaceDN w:val="0"/>
      <w:adjustRightInd w:val="0"/>
      <w:ind w:left="567" w:hanging="567"/>
    </w:pPr>
    <w:rPr>
      <w:rFonts w:cs="Arial"/>
      <w:lang w:val="nl-NL"/>
    </w:rPr>
  </w:style>
  <w:style w:type="character" w:styleId="Paginanummer">
    <w:name w:val="page number"/>
    <w:basedOn w:val="Standaardalinea-lettertype"/>
    <w:rsid w:val="002E2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slo.nl/handreikingen/introductie" TargetMode="External"/><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L:\VO\lpo\Projecten%202020\7947%20Bijdrage%20syllabuscommissies%20en%20schoolexamens\Handreiking%20-%20havo%20vwo\BSM%20havo-vwo\Gespreksleidraad%20BSM%20leeg.dotx" TargetMode="External"/></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Gespreksleidraad BSM leeg</Template>
  <TotalTime>0</TotalTime>
  <Pages>1</Pages>
  <Words>360</Words>
  <Characters>1984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Kuiphuis</dc:creator>
  <cp:keywords/>
  <dc:description/>
  <cp:lastModifiedBy>Bianca Kuiphuis</cp:lastModifiedBy>
  <cp:revision>1</cp:revision>
  <dcterms:created xsi:type="dcterms:W3CDTF">2020-07-03T11:31:00Z</dcterms:created>
  <dcterms:modified xsi:type="dcterms:W3CDTF">2020-07-03T11:31:00Z</dcterms:modified>
</cp:coreProperties>
</file>