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210C" w14:textId="77777777" w:rsidR="00C900D3" w:rsidRDefault="00434802" w:rsidP="0093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7952">
        <w:rPr>
          <w:rFonts w:ascii="Arial" w:hAnsi="Arial" w:cs="Arial"/>
          <w:sz w:val="24"/>
          <w:szCs w:val="24"/>
        </w:rPr>
        <w:t>DIT IS EEN VOORBEELD VAN EEN CON</w:t>
      </w:r>
      <w:r w:rsidR="00C900D3">
        <w:rPr>
          <w:rFonts w:ascii="Arial" w:hAnsi="Arial" w:cs="Arial"/>
          <w:sz w:val="24"/>
          <w:szCs w:val="24"/>
        </w:rPr>
        <w:t>VE</w:t>
      </w:r>
      <w:r w:rsidRPr="00937952">
        <w:rPr>
          <w:rFonts w:ascii="Arial" w:hAnsi="Arial" w:cs="Arial"/>
          <w:sz w:val="24"/>
          <w:szCs w:val="24"/>
        </w:rPr>
        <w:t>NANT TUSSEN TWEE ROC’S EN TWEE SCHOLEN VOOR VMBO</w:t>
      </w:r>
      <w:r w:rsidR="00001F76" w:rsidRPr="00937952">
        <w:rPr>
          <w:rFonts w:ascii="Arial" w:hAnsi="Arial" w:cs="Arial"/>
          <w:sz w:val="24"/>
          <w:szCs w:val="24"/>
        </w:rPr>
        <w:t xml:space="preserve">, HET DIENT TER INSPIRATIE. </w:t>
      </w:r>
    </w:p>
    <w:p w14:paraId="37D08603" w14:textId="77777777" w:rsidR="00C900D3" w:rsidRDefault="00001F76" w:rsidP="0093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7952">
        <w:rPr>
          <w:rFonts w:ascii="Arial" w:hAnsi="Arial" w:cs="Arial"/>
          <w:sz w:val="24"/>
          <w:szCs w:val="24"/>
        </w:rPr>
        <w:t xml:space="preserve">ALLE DELEN DIE </w:t>
      </w:r>
      <w:r w:rsidRPr="00937952">
        <w:rPr>
          <w:rFonts w:ascii="Arial" w:hAnsi="Arial" w:cs="Arial"/>
          <w:i/>
          <w:iCs/>
          <w:sz w:val="24"/>
          <w:szCs w:val="24"/>
        </w:rPr>
        <w:t>CURSIEF</w:t>
      </w:r>
      <w:r w:rsidRPr="00937952">
        <w:rPr>
          <w:rFonts w:ascii="Arial" w:hAnsi="Arial" w:cs="Arial"/>
          <w:sz w:val="24"/>
          <w:szCs w:val="24"/>
        </w:rPr>
        <w:t xml:space="preserve"> EN TUSSEN [ ] STAAN</w:t>
      </w:r>
      <w:r w:rsidR="00A520B9" w:rsidRPr="00937952">
        <w:rPr>
          <w:rFonts w:ascii="Arial" w:hAnsi="Arial" w:cs="Arial"/>
          <w:sz w:val="24"/>
          <w:szCs w:val="24"/>
        </w:rPr>
        <w:t xml:space="preserve"> MOETEN VERVANGEN WORDEN DOOR DE JUISTE TEKST. </w:t>
      </w:r>
    </w:p>
    <w:p w14:paraId="1D5F6105" w14:textId="00E3A228" w:rsidR="00261B1E" w:rsidRPr="00937952" w:rsidRDefault="00A520B9" w:rsidP="0093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7952">
        <w:rPr>
          <w:rFonts w:ascii="Arial" w:hAnsi="Arial" w:cs="Arial"/>
          <w:sz w:val="24"/>
          <w:szCs w:val="24"/>
        </w:rPr>
        <w:t xml:space="preserve">Dit voorbeeld is afkomstig van </w:t>
      </w:r>
      <w:r w:rsidR="00D009BE" w:rsidRPr="00937952">
        <w:rPr>
          <w:rFonts w:ascii="Arial" w:hAnsi="Arial" w:cs="Arial"/>
          <w:sz w:val="24"/>
          <w:szCs w:val="24"/>
        </w:rPr>
        <w:t xml:space="preserve">ISW Hogeland in Naaldwijk, Christelijk Lyceum Delft, </w:t>
      </w:r>
      <w:r w:rsidR="003C5394" w:rsidRPr="00937952">
        <w:rPr>
          <w:rFonts w:ascii="Arial" w:hAnsi="Arial" w:cs="Arial"/>
          <w:sz w:val="24"/>
          <w:szCs w:val="24"/>
        </w:rPr>
        <w:t xml:space="preserve">ROC Mondriaan en </w:t>
      </w:r>
      <w:r w:rsidR="00937952" w:rsidRPr="00937952">
        <w:rPr>
          <w:rFonts w:ascii="Arial" w:hAnsi="Arial" w:cs="Arial"/>
          <w:sz w:val="24"/>
          <w:szCs w:val="24"/>
        </w:rPr>
        <w:t xml:space="preserve">het </w:t>
      </w:r>
      <w:r w:rsidR="003C5394" w:rsidRPr="00937952">
        <w:rPr>
          <w:rFonts w:ascii="Arial" w:hAnsi="Arial" w:cs="Arial"/>
          <w:sz w:val="24"/>
          <w:szCs w:val="24"/>
        </w:rPr>
        <w:t>Wellant college Delft</w:t>
      </w:r>
    </w:p>
    <w:p w14:paraId="734AF137" w14:textId="77777777" w:rsidR="00434802" w:rsidRDefault="00434802" w:rsidP="00261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19D155" w14:textId="42773C23" w:rsidR="00261B1E" w:rsidRDefault="00261B1E" w:rsidP="00261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Convenant</w:t>
      </w:r>
      <w:r w:rsidR="00C250B8">
        <w:rPr>
          <w:rFonts w:ascii="Arial" w:hAnsi="Arial" w:cs="Arial"/>
          <w:b/>
          <w:bCs/>
          <w:sz w:val="24"/>
          <w:szCs w:val="24"/>
        </w:rPr>
        <w:t xml:space="preserve"> Technologieroute </w:t>
      </w:r>
    </w:p>
    <w:p w14:paraId="4C80A5E3" w14:textId="77777777" w:rsidR="00A157A5" w:rsidRDefault="00A157A5" w:rsidP="00261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68C09D" w14:textId="77777777" w:rsidR="00A157A5" w:rsidRDefault="00A157A5" w:rsidP="00261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B24E5C" w14:textId="77777777" w:rsidR="00A157A5" w:rsidRDefault="00261B1E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deze intentieverklaring wordt de samenwerking tussen </w:t>
      </w:r>
    </w:p>
    <w:p w14:paraId="4543E658" w14:textId="70EA6CC2" w:rsidR="00A95FD0" w:rsidRPr="00A95FD0" w:rsidRDefault="00EF1553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sz w:val="20"/>
          <w:szCs w:val="20"/>
        </w:rPr>
      </w:pPr>
      <w:r w:rsidRPr="00A95FD0">
        <w:rPr>
          <w:rFonts w:ascii="Arial" w:hAnsi="Arial" w:cs="Arial"/>
          <w:i/>
          <w:iCs/>
          <w:sz w:val="20"/>
          <w:szCs w:val="20"/>
        </w:rPr>
        <w:t>[</w:t>
      </w:r>
      <w:r w:rsidR="00F865D1">
        <w:rPr>
          <w:rFonts w:ascii="Arial" w:hAnsi="Arial" w:cs="Arial"/>
          <w:i/>
          <w:iCs/>
          <w:sz w:val="20"/>
          <w:szCs w:val="20"/>
        </w:rPr>
        <w:t>namen van participante</w:t>
      </w:r>
      <w:r w:rsidRPr="00A95FD0">
        <w:rPr>
          <w:rFonts w:ascii="Arial" w:hAnsi="Arial" w:cs="Arial"/>
          <w:i/>
          <w:iCs/>
          <w:sz w:val="20"/>
          <w:szCs w:val="20"/>
        </w:rPr>
        <w:t>n</w:t>
      </w:r>
      <w:r w:rsidR="00A95FD0" w:rsidRPr="00A95FD0">
        <w:rPr>
          <w:rFonts w:ascii="Arial" w:hAnsi="Arial" w:cs="Arial"/>
          <w:i/>
          <w:iCs/>
          <w:sz w:val="20"/>
          <w:szCs w:val="20"/>
        </w:rPr>
        <w:t>]</w:t>
      </w:r>
    </w:p>
    <w:p w14:paraId="3A74D4B2" w14:textId="6C5B47DC" w:rsidR="00261B1E" w:rsidRDefault="00A157A5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beschreven. </w:t>
      </w:r>
    </w:p>
    <w:p w14:paraId="2F109020" w14:textId="44B6654F" w:rsidR="00A157A5" w:rsidRDefault="00A157A5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samenwerking vindt plaats in het kader van de </w:t>
      </w:r>
      <w:r w:rsidR="00A95FD0">
        <w:rPr>
          <w:rFonts w:ascii="Arial" w:hAnsi="Arial" w:cs="Arial"/>
          <w:sz w:val="20"/>
          <w:szCs w:val="20"/>
        </w:rPr>
        <w:t>[</w:t>
      </w:r>
      <w:r w:rsidR="00F865D1" w:rsidRPr="00A20C5A">
        <w:rPr>
          <w:rFonts w:ascii="Arial" w:hAnsi="Arial" w:cs="Arial"/>
          <w:i/>
          <w:iCs/>
          <w:sz w:val="20"/>
          <w:szCs w:val="20"/>
        </w:rPr>
        <w:t>bijvoorbeeld</w:t>
      </w:r>
      <w:r w:rsidR="00F865D1">
        <w:rPr>
          <w:rFonts w:ascii="Arial" w:hAnsi="Arial" w:cs="Arial"/>
          <w:sz w:val="20"/>
          <w:szCs w:val="20"/>
        </w:rPr>
        <w:t xml:space="preserve">: </w:t>
      </w:r>
      <w:r w:rsidRPr="00A95FD0">
        <w:rPr>
          <w:rFonts w:ascii="Arial" w:hAnsi="Arial" w:cs="Arial"/>
          <w:i/>
          <w:iCs/>
          <w:sz w:val="20"/>
          <w:szCs w:val="20"/>
        </w:rPr>
        <w:t>Techniekagenda Haaglanden 2012-2015 en de opvolger HA!-Tech</w:t>
      </w:r>
      <w:r w:rsidR="00A95FD0" w:rsidRPr="00A95FD0">
        <w:rPr>
          <w:rFonts w:ascii="Arial" w:hAnsi="Arial" w:cs="Arial"/>
          <w:sz w:val="20"/>
          <w:szCs w:val="20"/>
        </w:rPr>
        <w:t>]</w:t>
      </w:r>
      <w:r w:rsidRPr="00A95F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als uitwerking van de subdoelstelling: het realiseren van een doorlopende leerlijn technologie vo-mbo-hbo. </w:t>
      </w:r>
    </w:p>
    <w:p w14:paraId="021769C8" w14:textId="77777777" w:rsidR="00A95FD0" w:rsidRDefault="00A95FD0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975DED6" w14:textId="6A904E4C" w:rsidR="00261B1E" w:rsidRDefault="00261B1E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Achtergrond en doel </w:t>
      </w:r>
      <w:r w:rsidR="00CD73FF">
        <w:rPr>
          <w:rFonts w:ascii="Arial" w:hAnsi="Arial" w:cs="Arial"/>
          <w:b/>
          <w:bCs/>
          <w:sz w:val="20"/>
          <w:szCs w:val="20"/>
        </w:rPr>
        <w:t>van de doorlopende leerlijn</w:t>
      </w:r>
      <w:r w:rsidR="00C250B8">
        <w:rPr>
          <w:rFonts w:ascii="Arial" w:hAnsi="Arial" w:cs="Arial"/>
          <w:b/>
          <w:bCs/>
          <w:sz w:val="20"/>
          <w:szCs w:val="20"/>
        </w:rPr>
        <w:t xml:space="preserve"> vmbo-mbo</w:t>
      </w:r>
    </w:p>
    <w:p w14:paraId="29F28EF6" w14:textId="6B54DEC3" w:rsidR="00261B1E" w:rsidRDefault="00A157A5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de realisatie van een doorlopende leerroute vo-mbo-hbo beogen de partners</w:t>
      </w:r>
      <w:r w:rsidR="00102E44">
        <w:rPr>
          <w:rFonts w:ascii="Arial" w:hAnsi="Arial" w:cs="Arial"/>
          <w:sz w:val="20"/>
          <w:szCs w:val="20"/>
        </w:rPr>
        <w:t xml:space="preserve"> in 3 jaar tijd</w:t>
      </w:r>
      <w:r>
        <w:rPr>
          <w:rFonts w:ascii="Arial" w:hAnsi="Arial" w:cs="Arial"/>
          <w:sz w:val="20"/>
          <w:szCs w:val="20"/>
        </w:rPr>
        <w:t xml:space="preserve"> </w:t>
      </w:r>
      <w:r w:rsidR="00102E44">
        <w:rPr>
          <w:rFonts w:ascii="Arial" w:hAnsi="Arial" w:cs="Arial"/>
          <w:sz w:val="20"/>
          <w:szCs w:val="20"/>
        </w:rPr>
        <w:t xml:space="preserve">20% </w:t>
      </w:r>
      <w:r w:rsidR="00CD73FF">
        <w:rPr>
          <w:rFonts w:ascii="Arial" w:hAnsi="Arial" w:cs="Arial"/>
          <w:sz w:val="20"/>
          <w:szCs w:val="20"/>
        </w:rPr>
        <w:t>meer MAVO</w:t>
      </w:r>
      <w:r>
        <w:rPr>
          <w:rFonts w:ascii="Arial" w:hAnsi="Arial" w:cs="Arial"/>
          <w:sz w:val="20"/>
          <w:szCs w:val="20"/>
        </w:rPr>
        <w:t>-</w:t>
      </w:r>
      <w:r w:rsidR="00CD73FF">
        <w:rPr>
          <w:rFonts w:ascii="Arial" w:hAnsi="Arial" w:cs="Arial"/>
          <w:sz w:val="20"/>
          <w:szCs w:val="20"/>
        </w:rPr>
        <w:t xml:space="preserve">leerlingen te interesseren voor </w:t>
      </w:r>
      <w:r>
        <w:rPr>
          <w:rFonts w:ascii="Arial" w:hAnsi="Arial" w:cs="Arial"/>
          <w:sz w:val="20"/>
          <w:szCs w:val="20"/>
        </w:rPr>
        <w:t>een vervolgopleiding in de techniek e</w:t>
      </w:r>
      <w:r w:rsidR="00CD73FF">
        <w:rPr>
          <w:rFonts w:ascii="Arial" w:hAnsi="Arial" w:cs="Arial"/>
          <w:sz w:val="20"/>
          <w:szCs w:val="20"/>
        </w:rPr>
        <w:t xml:space="preserve">n de glastuinbouw sector. </w:t>
      </w:r>
      <w:r>
        <w:rPr>
          <w:rFonts w:ascii="Arial" w:hAnsi="Arial" w:cs="Arial"/>
          <w:sz w:val="20"/>
          <w:szCs w:val="20"/>
        </w:rPr>
        <w:t>De deelnemende l</w:t>
      </w:r>
      <w:r w:rsidR="00CD73FF">
        <w:rPr>
          <w:rFonts w:ascii="Arial" w:hAnsi="Arial" w:cs="Arial"/>
          <w:sz w:val="20"/>
          <w:szCs w:val="20"/>
        </w:rPr>
        <w:t>eerl</w:t>
      </w:r>
      <w:r>
        <w:rPr>
          <w:rFonts w:ascii="Arial" w:hAnsi="Arial" w:cs="Arial"/>
          <w:sz w:val="20"/>
          <w:szCs w:val="20"/>
        </w:rPr>
        <w:t xml:space="preserve">ingen worden </w:t>
      </w:r>
      <w:r w:rsidR="00CD73FF">
        <w:rPr>
          <w:rFonts w:ascii="Arial" w:hAnsi="Arial" w:cs="Arial"/>
          <w:sz w:val="20"/>
          <w:szCs w:val="20"/>
        </w:rPr>
        <w:t xml:space="preserve">uitgedaagd om extra lesstof te verwerken en </w:t>
      </w:r>
      <w:r>
        <w:rPr>
          <w:rFonts w:ascii="Arial" w:hAnsi="Arial" w:cs="Arial"/>
          <w:sz w:val="20"/>
          <w:szCs w:val="20"/>
        </w:rPr>
        <w:t>worden op deze wijze beter v</w:t>
      </w:r>
      <w:r w:rsidR="00CD73FF">
        <w:rPr>
          <w:rFonts w:ascii="Arial" w:hAnsi="Arial" w:cs="Arial"/>
          <w:sz w:val="20"/>
          <w:szCs w:val="20"/>
        </w:rPr>
        <w:t>oorbereid op</w:t>
      </w:r>
      <w:r>
        <w:rPr>
          <w:rFonts w:ascii="Arial" w:hAnsi="Arial" w:cs="Arial"/>
          <w:sz w:val="20"/>
          <w:szCs w:val="20"/>
        </w:rPr>
        <w:t xml:space="preserve"> de </w:t>
      </w:r>
      <w:r w:rsidR="00C250B8">
        <w:rPr>
          <w:rFonts w:ascii="Arial" w:hAnsi="Arial" w:cs="Arial"/>
          <w:sz w:val="20"/>
          <w:szCs w:val="20"/>
        </w:rPr>
        <w:t xml:space="preserve">MBO </w:t>
      </w:r>
      <w:r>
        <w:rPr>
          <w:rFonts w:ascii="Arial" w:hAnsi="Arial" w:cs="Arial"/>
          <w:sz w:val="20"/>
          <w:szCs w:val="20"/>
        </w:rPr>
        <w:t>vervolgopleiding</w:t>
      </w:r>
      <w:r w:rsidR="00C250B8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Mechatronica</w:t>
      </w:r>
      <w:r w:rsidR="003F1A3D">
        <w:rPr>
          <w:rFonts w:ascii="Arial" w:hAnsi="Arial" w:cs="Arial"/>
          <w:sz w:val="20"/>
          <w:szCs w:val="20"/>
        </w:rPr>
        <w:t xml:space="preserve"> en Commercieel Technicus </w:t>
      </w:r>
      <w:r>
        <w:rPr>
          <w:rFonts w:ascii="Arial" w:hAnsi="Arial" w:cs="Arial"/>
          <w:sz w:val="20"/>
          <w:szCs w:val="20"/>
        </w:rPr>
        <w:t xml:space="preserve"> bij </w:t>
      </w:r>
      <w:r w:rsidR="00735679">
        <w:rPr>
          <w:rFonts w:ascii="Arial" w:hAnsi="Arial" w:cs="Arial"/>
          <w:sz w:val="20"/>
          <w:szCs w:val="20"/>
        </w:rPr>
        <w:t>[</w:t>
      </w:r>
      <w:r w:rsidR="00735679" w:rsidRPr="00A20C5A">
        <w:rPr>
          <w:rFonts w:ascii="Arial" w:hAnsi="Arial" w:cs="Arial"/>
          <w:i/>
          <w:iCs/>
          <w:sz w:val="20"/>
          <w:szCs w:val="20"/>
        </w:rPr>
        <w:t>n</w:t>
      </w:r>
      <w:r w:rsidR="00004736" w:rsidRPr="00A20C5A">
        <w:rPr>
          <w:rFonts w:ascii="Arial" w:hAnsi="Arial" w:cs="Arial"/>
          <w:i/>
          <w:iCs/>
          <w:sz w:val="20"/>
          <w:szCs w:val="20"/>
        </w:rPr>
        <w:t>aam ROC</w:t>
      </w:r>
      <w:r w:rsidR="00735679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</w:t>
      </w:r>
      <w:r w:rsidR="00CD73FF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de opleiding Greentec bij </w:t>
      </w:r>
      <w:r w:rsidR="00735679">
        <w:rPr>
          <w:rFonts w:ascii="Arial" w:hAnsi="Arial" w:cs="Arial"/>
          <w:sz w:val="20"/>
          <w:szCs w:val="20"/>
        </w:rPr>
        <w:t>[</w:t>
      </w:r>
      <w:r w:rsidR="00735679" w:rsidRPr="00A20C5A">
        <w:rPr>
          <w:rFonts w:ascii="Arial" w:hAnsi="Arial" w:cs="Arial"/>
          <w:i/>
          <w:iCs/>
          <w:sz w:val="20"/>
          <w:szCs w:val="20"/>
        </w:rPr>
        <w:t>naam ROC</w:t>
      </w:r>
      <w:r w:rsidR="00735679">
        <w:rPr>
          <w:rFonts w:ascii="Arial" w:hAnsi="Arial" w:cs="Arial"/>
          <w:sz w:val="20"/>
          <w:szCs w:val="20"/>
        </w:rPr>
        <w:t>]</w:t>
      </w:r>
      <w:r w:rsidR="003F592C">
        <w:rPr>
          <w:rFonts w:ascii="Arial" w:hAnsi="Arial" w:cs="Arial"/>
          <w:sz w:val="20"/>
          <w:szCs w:val="20"/>
        </w:rPr>
        <w:t xml:space="preserve">. </w:t>
      </w:r>
    </w:p>
    <w:p w14:paraId="31F2D7A0" w14:textId="77777777" w:rsidR="00004736" w:rsidRDefault="00004736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9633753" w14:textId="77777777" w:rsidR="003F1A3D" w:rsidRPr="004A6C7E" w:rsidRDefault="003F1A3D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A6C7E">
        <w:rPr>
          <w:rFonts w:ascii="Arial" w:hAnsi="Arial" w:cs="Arial"/>
          <w:b/>
          <w:sz w:val="20"/>
          <w:szCs w:val="20"/>
        </w:rPr>
        <w:t>Afspraken samenwerking</w:t>
      </w:r>
    </w:p>
    <w:p w14:paraId="4E4E61B0" w14:textId="4C46E779" w:rsidR="003F1A3D" w:rsidRDefault="003F1A3D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4A6C7E">
        <w:rPr>
          <w:rFonts w:ascii="Arial" w:hAnsi="Arial" w:cs="Arial"/>
          <w:sz w:val="20"/>
          <w:szCs w:val="20"/>
        </w:rPr>
        <w:t>vier scholen ontwikkelen gezamenlijk</w:t>
      </w:r>
      <w:r w:rsidR="00C250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uitdagende </w:t>
      </w:r>
      <w:r w:rsidR="00102E44">
        <w:rPr>
          <w:rFonts w:ascii="Arial" w:hAnsi="Arial" w:cs="Arial"/>
          <w:sz w:val="20"/>
          <w:szCs w:val="20"/>
        </w:rPr>
        <w:t xml:space="preserve">Technologie &amp; Toepassing (T&amp;T) </w:t>
      </w:r>
      <w:r>
        <w:rPr>
          <w:rFonts w:ascii="Arial" w:hAnsi="Arial" w:cs="Arial"/>
          <w:sz w:val="20"/>
          <w:szCs w:val="20"/>
        </w:rPr>
        <w:t>opdracht</w:t>
      </w:r>
      <w:r w:rsidR="00EB65E9">
        <w:rPr>
          <w:rFonts w:ascii="Arial" w:hAnsi="Arial" w:cs="Arial"/>
          <w:sz w:val="20"/>
          <w:szCs w:val="20"/>
        </w:rPr>
        <w:t>en voor</w:t>
      </w:r>
      <w:r w:rsidR="004A6C7E">
        <w:rPr>
          <w:rFonts w:ascii="Arial" w:hAnsi="Arial" w:cs="Arial"/>
          <w:sz w:val="20"/>
          <w:szCs w:val="20"/>
        </w:rPr>
        <w:t xml:space="preserve"> de</w:t>
      </w:r>
      <w:r w:rsidR="00EB65E9">
        <w:rPr>
          <w:rFonts w:ascii="Arial" w:hAnsi="Arial" w:cs="Arial"/>
          <w:sz w:val="20"/>
          <w:szCs w:val="20"/>
        </w:rPr>
        <w:t xml:space="preserve"> derde</w:t>
      </w:r>
      <w:r w:rsidR="00C250B8">
        <w:rPr>
          <w:rFonts w:ascii="Arial" w:hAnsi="Arial" w:cs="Arial"/>
          <w:sz w:val="20"/>
          <w:szCs w:val="20"/>
        </w:rPr>
        <w:t xml:space="preserve"> en vierdej</w:t>
      </w:r>
      <w:r w:rsidR="00EB65E9">
        <w:rPr>
          <w:rFonts w:ascii="Arial" w:hAnsi="Arial" w:cs="Arial"/>
          <w:sz w:val="20"/>
          <w:szCs w:val="20"/>
        </w:rPr>
        <w:t>aars</w:t>
      </w:r>
      <w:r w:rsidR="00C250B8">
        <w:rPr>
          <w:rFonts w:ascii="Arial" w:hAnsi="Arial" w:cs="Arial"/>
          <w:sz w:val="20"/>
          <w:szCs w:val="20"/>
        </w:rPr>
        <w:t xml:space="preserve"> </w:t>
      </w:r>
      <w:r w:rsidR="00EB65E9">
        <w:rPr>
          <w:rFonts w:ascii="Arial" w:hAnsi="Arial" w:cs="Arial"/>
          <w:sz w:val="20"/>
          <w:szCs w:val="20"/>
        </w:rPr>
        <w:t>leer</w:t>
      </w:r>
      <w:r w:rsidR="004A6C7E">
        <w:rPr>
          <w:rFonts w:ascii="Arial" w:hAnsi="Arial" w:cs="Arial"/>
          <w:sz w:val="20"/>
          <w:szCs w:val="20"/>
        </w:rPr>
        <w:t xml:space="preserve">lingen en zorgen voor de uitvoer en organisatie van de Technologieroute. </w:t>
      </w:r>
      <w:r>
        <w:rPr>
          <w:rFonts w:ascii="Arial" w:hAnsi="Arial" w:cs="Arial"/>
          <w:sz w:val="20"/>
          <w:szCs w:val="20"/>
        </w:rPr>
        <w:t>De vier scholen zetten een programm</w:t>
      </w:r>
      <w:r w:rsidR="00C250B8">
        <w:rPr>
          <w:rFonts w:ascii="Arial" w:hAnsi="Arial" w:cs="Arial"/>
          <w:sz w:val="20"/>
          <w:szCs w:val="20"/>
        </w:rPr>
        <w:t xml:space="preserve">a in rondom voorlichting, promotie en werving van de </w:t>
      </w:r>
      <w:r w:rsidR="004A6C7E">
        <w:rPr>
          <w:rFonts w:ascii="Arial" w:hAnsi="Arial" w:cs="Arial"/>
          <w:sz w:val="20"/>
          <w:szCs w:val="20"/>
        </w:rPr>
        <w:t>doelgroep</w:t>
      </w:r>
      <w:r w:rsidR="00C250B8">
        <w:rPr>
          <w:rFonts w:ascii="Arial" w:hAnsi="Arial" w:cs="Arial"/>
          <w:sz w:val="20"/>
          <w:szCs w:val="20"/>
        </w:rPr>
        <w:t xml:space="preserve">. </w:t>
      </w:r>
    </w:p>
    <w:p w14:paraId="572AD855" w14:textId="77777777" w:rsidR="00004736" w:rsidRDefault="00004736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006846A" w14:textId="752D99CE" w:rsidR="003F1A3D" w:rsidRPr="00215AF1" w:rsidRDefault="003F1A3D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15AF1">
        <w:rPr>
          <w:rFonts w:ascii="Arial" w:hAnsi="Arial" w:cs="Arial"/>
          <w:b/>
          <w:sz w:val="20"/>
          <w:szCs w:val="20"/>
        </w:rPr>
        <w:t xml:space="preserve">Afspraak </w:t>
      </w:r>
      <w:r w:rsidR="00215AF1">
        <w:rPr>
          <w:rFonts w:ascii="Arial" w:hAnsi="Arial" w:cs="Arial"/>
          <w:b/>
          <w:sz w:val="20"/>
          <w:szCs w:val="20"/>
        </w:rPr>
        <w:t xml:space="preserve">instroom </w:t>
      </w:r>
      <w:r w:rsidRPr="00215AF1">
        <w:rPr>
          <w:rFonts w:ascii="Arial" w:hAnsi="Arial" w:cs="Arial"/>
          <w:b/>
          <w:sz w:val="20"/>
          <w:szCs w:val="20"/>
        </w:rPr>
        <w:t>leerlingen</w:t>
      </w:r>
      <w:r w:rsidR="00215AF1">
        <w:rPr>
          <w:rFonts w:ascii="Arial" w:hAnsi="Arial" w:cs="Arial"/>
          <w:b/>
          <w:sz w:val="20"/>
          <w:szCs w:val="20"/>
        </w:rPr>
        <w:t xml:space="preserve"> mbo 4</w:t>
      </w:r>
    </w:p>
    <w:p w14:paraId="0512AA6E" w14:textId="441D2956" w:rsidR="003F1A3D" w:rsidRDefault="00EB65E9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Leerlingen van het vierde leer</w:t>
      </w:r>
      <w:r w:rsidR="003F1A3D">
        <w:rPr>
          <w:rFonts w:ascii="Arial" w:hAnsi="Arial" w:cs="Arial"/>
          <w:sz w:val="20"/>
          <w:szCs w:val="20"/>
        </w:rPr>
        <w:t xml:space="preserve">jaar </w:t>
      </w:r>
      <w:r w:rsidR="00004736">
        <w:rPr>
          <w:rFonts w:ascii="Arial" w:hAnsi="Arial" w:cs="Arial"/>
          <w:i/>
          <w:iCs/>
          <w:sz w:val="20"/>
          <w:szCs w:val="20"/>
        </w:rPr>
        <w:t>[schoolnamen]</w:t>
      </w:r>
      <w:r>
        <w:rPr>
          <w:rFonts w:ascii="Arial" w:hAnsi="Arial" w:cs="Arial"/>
          <w:sz w:val="20"/>
          <w:szCs w:val="20"/>
        </w:rPr>
        <w:t xml:space="preserve"> die deel hebben deelgenomen</w:t>
      </w:r>
      <w:r w:rsidR="003F1A3D">
        <w:rPr>
          <w:rFonts w:ascii="Arial" w:hAnsi="Arial" w:cs="Arial"/>
          <w:sz w:val="20"/>
          <w:szCs w:val="20"/>
        </w:rPr>
        <w:t xml:space="preserve"> aan </w:t>
      </w:r>
      <w:r w:rsidR="004A6C7E">
        <w:rPr>
          <w:rFonts w:ascii="Arial" w:hAnsi="Arial" w:cs="Arial"/>
          <w:sz w:val="20"/>
          <w:szCs w:val="20"/>
        </w:rPr>
        <w:t xml:space="preserve">de Technologieroute en het </w:t>
      </w:r>
      <w:r w:rsidR="00102E44">
        <w:rPr>
          <w:rFonts w:ascii="Arial" w:hAnsi="Arial" w:cs="Arial"/>
          <w:sz w:val="20"/>
          <w:szCs w:val="20"/>
        </w:rPr>
        <w:t xml:space="preserve">vak Technologie &amp; Toepassing als onderdeel van het </w:t>
      </w:r>
      <w:r w:rsidR="004A6C7E">
        <w:rPr>
          <w:rFonts w:ascii="Arial" w:hAnsi="Arial" w:cs="Arial"/>
          <w:sz w:val="20"/>
          <w:szCs w:val="20"/>
        </w:rPr>
        <w:t>MAVO</w:t>
      </w:r>
      <w:r w:rsidR="00004736">
        <w:rPr>
          <w:rFonts w:ascii="Arial" w:hAnsi="Arial" w:cs="Arial"/>
          <w:sz w:val="20"/>
          <w:szCs w:val="20"/>
        </w:rPr>
        <w:t>-</w:t>
      </w:r>
      <w:r w:rsidR="004A6C7E">
        <w:rPr>
          <w:rFonts w:ascii="Arial" w:hAnsi="Arial" w:cs="Arial"/>
          <w:sz w:val="20"/>
          <w:szCs w:val="20"/>
        </w:rPr>
        <w:t>diploma hebben behaal</w:t>
      </w:r>
      <w:r w:rsidR="003F592C">
        <w:rPr>
          <w:rFonts w:ascii="Arial" w:hAnsi="Arial" w:cs="Arial"/>
          <w:sz w:val="20"/>
          <w:szCs w:val="20"/>
        </w:rPr>
        <w:t>d</w:t>
      </w:r>
      <w:r w:rsidR="004A6C7E">
        <w:rPr>
          <w:rFonts w:ascii="Arial" w:hAnsi="Arial" w:cs="Arial"/>
          <w:sz w:val="20"/>
          <w:szCs w:val="20"/>
        </w:rPr>
        <w:t xml:space="preserve"> </w:t>
      </w:r>
      <w:r w:rsidR="00215AF1">
        <w:rPr>
          <w:rFonts w:ascii="Arial" w:hAnsi="Arial" w:cs="Arial"/>
          <w:sz w:val="20"/>
          <w:szCs w:val="20"/>
        </w:rPr>
        <w:t>en voldoen aan de voorwaarde</w:t>
      </w:r>
      <w:r w:rsidR="00A16C94">
        <w:rPr>
          <w:rFonts w:ascii="Arial" w:hAnsi="Arial" w:cs="Arial"/>
          <w:sz w:val="20"/>
          <w:szCs w:val="20"/>
        </w:rPr>
        <w:t>n</w:t>
      </w:r>
      <w:bookmarkStart w:id="0" w:name="_GoBack"/>
      <w:bookmarkEnd w:id="0"/>
      <w:r w:rsidR="00215AF1">
        <w:rPr>
          <w:rFonts w:ascii="Arial" w:hAnsi="Arial" w:cs="Arial"/>
          <w:sz w:val="20"/>
          <w:szCs w:val="20"/>
        </w:rPr>
        <w:t xml:space="preserve"> van bijlage 1 </w:t>
      </w:r>
      <w:r>
        <w:rPr>
          <w:rFonts w:ascii="Arial" w:hAnsi="Arial" w:cs="Arial"/>
          <w:sz w:val="20"/>
          <w:szCs w:val="20"/>
        </w:rPr>
        <w:t>kunnen geplaatst worden in lee</w:t>
      </w:r>
      <w:r w:rsidR="00215AF1">
        <w:rPr>
          <w:rFonts w:ascii="Arial" w:hAnsi="Arial" w:cs="Arial"/>
          <w:sz w:val="20"/>
          <w:szCs w:val="20"/>
        </w:rPr>
        <w:t xml:space="preserve">rjaar 2 mbo niveau 4 van de mbo opleidingen: Mechatronica, Commercieel Technicus en Green Tec.  </w:t>
      </w:r>
      <w:r w:rsidR="003F1A3D">
        <w:rPr>
          <w:rFonts w:ascii="Arial" w:hAnsi="Arial" w:cs="Arial"/>
          <w:sz w:val="20"/>
          <w:szCs w:val="20"/>
        </w:rPr>
        <w:t xml:space="preserve"> </w:t>
      </w:r>
    </w:p>
    <w:p w14:paraId="606877C7" w14:textId="77777777" w:rsidR="004035AA" w:rsidRDefault="004035AA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8210239" w14:textId="4E0B7EB1" w:rsidR="00261B1E" w:rsidRDefault="00C250B8" w:rsidP="003F59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Participanten</w:t>
      </w:r>
    </w:p>
    <w:p w14:paraId="74DCDA5E" w14:textId="5E3FD139" w:rsidR="00CD73FF" w:rsidRPr="00A20C5A" w:rsidRDefault="004035AA" w:rsidP="003F59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A20C5A">
        <w:rPr>
          <w:rFonts w:ascii="Arial" w:hAnsi="Arial" w:cs="Arial"/>
          <w:bCs/>
          <w:i/>
          <w:iCs/>
          <w:sz w:val="20"/>
          <w:szCs w:val="20"/>
        </w:rPr>
        <w:t xml:space="preserve">[namen van </w:t>
      </w:r>
      <w:r w:rsidR="007832FC" w:rsidRPr="00A20C5A">
        <w:rPr>
          <w:rFonts w:ascii="Arial" w:hAnsi="Arial" w:cs="Arial"/>
          <w:bCs/>
          <w:i/>
          <w:iCs/>
          <w:sz w:val="20"/>
          <w:szCs w:val="20"/>
        </w:rPr>
        <w:t>ROC’s, opleidingen en scholen]</w:t>
      </w:r>
    </w:p>
    <w:p w14:paraId="57B22E93" w14:textId="77777777" w:rsidR="00261B1E" w:rsidRPr="00E94FC5" w:rsidRDefault="00261B1E" w:rsidP="003F59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</w:p>
    <w:p w14:paraId="69B1A2EE" w14:textId="77777777" w:rsidR="00261B1E" w:rsidRDefault="00261B1E" w:rsidP="00261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C46305" w14:textId="77777777" w:rsidR="00261B1E" w:rsidRDefault="00261B1E" w:rsidP="00261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179980" w14:textId="3F48F3BE" w:rsidR="00261B1E" w:rsidRDefault="00261B1E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Namens </w:t>
      </w:r>
      <w:r w:rsidR="00CA2D5E" w:rsidRPr="00A20C5A">
        <w:rPr>
          <w:rFonts w:ascii="Arial" w:hAnsi="Arial" w:cs="Arial"/>
          <w:i/>
          <w:iCs/>
          <w:sz w:val="20"/>
          <w:szCs w:val="20"/>
        </w:rPr>
        <w:t>[ROC]</w:t>
      </w:r>
      <w:r w:rsidRPr="00A20C5A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A2D5E">
        <w:rPr>
          <w:rFonts w:ascii="Arial" w:hAnsi="Arial" w:cs="Arial"/>
          <w:sz w:val="20"/>
          <w:szCs w:val="20"/>
        </w:rPr>
        <w:tab/>
      </w:r>
      <w:r w:rsidR="00CA2D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Namens </w:t>
      </w:r>
      <w:r w:rsidR="00CA2D5E" w:rsidRPr="00A20C5A">
        <w:rPr>
          <w:rFonts w:ascii="Arial" w:hAnsi="Arial" w:cs="Arial"/>
          <w:i/>
          <w:iCs/>
          <w:sz w:val="20"/>
          <w:szCs w:val="20"/>
        </w:rPr>
        <w:t>[</w:t>
      </w:r>
      <w:r w:rsidR="00215AF1" w:rsidRPr="00A20C5A">
        <w:rPr>
          <w:rFonts w:ascii="Arial" w:hAnsi="Arial" w:cs="Arial"/>
          <w:i/>
          <w:iCs/>
          <w:sz w:val="20"/>
          <w:szCs w:val="20"/>
        </w:rPr>
        <w:t>ROC</w:t>
      </w:r>
      <w:r w:rsidR="00CA2D5E" w:rsidRPr="00A20C5A">
        <w:rPr>
          <w:rFonts w:ascii="Arial" w:hAnsi="Arial" w:cs="Arial"/>
          <w:i/>
          <w:iCs/>
          <w:sz w:val="20"/>
          <w:szCs w:val="20"/>
        </w:rPr>
        <w:t>]</w:t>
      </w:r>
    </w:p>
    <w:p w14:paraId="37687F72" w14:textId="77777777" w:rsidR="00261B1E" w:rsidRDefault="00261B1E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EEDF7E1" w14:textId="77777777" w:rsidR="00261B1E" w:rsidRDefault="00261B1E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A4B46CF" w14:textId="0036FD87" w:rsidR="00261B1E" w:rsidRDefault="00261B1E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15A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Naam:</w:t>
      </w:r>
    </w:p>
    <w:p w14:paraId="44E84565" w14:textId="77777777" w:rsidR="00215AF1" w:rsidRDefault="00215AF1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DBB1780" w14:textId="77777777" w:rsidR="00261B1E" w:rsidRDefault="00261B1E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D813AE1" w14:textId="77777777" w:rsidR="002C2D08" w:rsidRDefault="002C2D08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1BC981D" w14:textId="5F94D040" w:rsidR="002C2D08" w:rsidRDefault="002C2D08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Namens </w:t>
      </w:r>
      <w:r w:rsidR="00CA2D5E" w:rsidRPr="00A20C5A">
        <w:rPr>
          <w:rFonts w:ascii="Arial" w:hAnsi="Arial" w:cs="Arial"/>
          <w:i/>
          <w:iCs/>
          <w:sz w:val="20"/>
          <w:szCs w:val="20"/>
        </w:rPr>
        <w:t>[school]</w:t>
      </w:r>
      <w:r w:rsidRPr="00A20C5A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Namens </w:t>
      </w:r>
      <w:r w:rsidR="004C49D8" w:rsidRPr="00A20C5A">
        <w:rPr>
          <w:rFonts w:ascii="Arial" w:hAnsi="Arial" w:cs="Arial"/>
          <w:i/>
          <w:iCs/>
          <w:sz w:val="20"/>
          <w:szCs w:val="20"/>
        </w:rPr>
        <w:t>[school]</w:t>
      </w:r>
    </w:p>
    <w:p w14:paraId="4B246A39" w14:textId="77777777" w:rsidR="002C2D08" w:rsidRDefault="002C2D08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F0BF6CE" w14:textId="77777777" w:rsidR="002C2D08" w:rsidRDefault="002C2D08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9081E78" w14:textId="591A4DEF" w:rsidR="002C2D08" w:rsidRDefault="002C2D08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Naam:</w:t>
      </w:r>
    </w:p>
    <w:p w14:paraId="6785AF11" w14:textId="77777777" w:rsidR="002C2D08" w:rsidRDefault="002C2D08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E9A1857" w14:textId="77777777" w:rsidR="002C2D08" w:rsidRDefault="002C2D08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8A46A11" w14:textId="70E06D37" w:rsidR="00261B1E" w:rsidRDefault="00261B1E" w:rsidP="00215A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="00A20C5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685EB4F" w14:textId="77777777" w:rsidR="00261B1E" w:rsidRDefault="00261B1E" w:rsidP="00215AF1">
      <w:pPr>
        <w:spacing w:line="480" w:lineRule="auto"/>
        <w:rPr>
          <w:rFonts w:ascii="Arial" w:hAnsi="Arial" w:cs="Arial"/>
          <w:sz w:val="20"/>
          <w:szCs w:val="20"/>
        </w:rPr>
      </w:pPr>
    </w:p>
    <w:p w14:paraId="3AA12D6F" w14:textId="3BCDC1E9" w:rsidR="00261B1E" w:rsidRDefault="00261B1E" w:rsidP="00215AF1">
      <w:pPr>
        <w:spacing w:line="480" w:lineRule="auto"/>
      </w:pPr>
      <w:r>
        <w:rPr>
          <w:rFonts w:ascii="Arial" w:hAnsi="Arial" w:cs="Arial"/>
          <w:sz w:val="20"/>
          <w:szCs w:val="20"/>
        </w:rPr>
        <w:t>Plaats</w:t>
      </w:r>
      <w:r w:rsidR="00A20C5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br w:type="page"/>
      </w:r>
    </w:p>
    <w:p w14:paraId="5458DF34" w14:textId="77777777" w:rsidR="002C2D08" w:rsidRDefault="002C2D08"/>
    <w:p w14:paraId="7077AC99" w14:textId="77777777" w:rsidR="002C2D08" w:rsidRDefault="002C2D08"/>
    <w:p w14:paraId="3A255A33" w14:textId="77777777" w:rsidR="00E1476D" w:rsidRDefault="00E92BB5">
      <w:r>
        <w:t>Bijlage</w:t>
      </w:r>
      <w:r w:rsidR="004A6C7E">
        <w:t xml:space="preserve"> instroomeisen mbo</w:t>
      </w:r>
      <w:r w:rsidR="002C2D08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53"/>
        <w:gridCol w:w="2297"/>
        <w:gridCol w:w="3609"/>
      </w:tblGrid>
      <w:tr w:rsidR="005C33DD" w14:paraId="3CACDE3F" w14:textId="77777777" w:rsidTr="004A6C7E">
        <w:tc>
          <w:tcPr>
            <w:tcW w:w="2453" w:type="dxa"/>
            <w:shd w:val="clear" w:color="auto" w:fill="EEECE1" w:themeFill="background2"/>
          </w:tcPr>
          <w:p w14:paraId="460230AB" w14:textId="77777777" w:rsidR="005C33DD" w:rsidRPr="004A6C7E" w:rsidRDefault="004A6C7E" w:rsidP="004A6C7E">
            <w:pPr>
              <w:spacing w:line="360" w:lineRule="auto"/>
              <w:rPr>
                <w:b/>
                <w:i/>
              </w:rPr>
            </w:pPr>
            <w:r w:rsidRPr="004A6C7E">
              <w:rPr>
                <w:b/>
                <w:i/>
              </w:rPr>
              <w:t>V</w:t>
            </w:r>
            <w:r w:rsidR="005C33DD" w:rsidRPr="004A6C7E">
              <w:rPr>
                <w:b/>
                <w:i/>
              </w:rPr>
              <w:t>ak</w:t>
            </w:r>
          </w:p>
        </w:tc>
        <w:tc>
          <w:tcPr>
            <w:tcW w:w="2297" w:type="dxa"/>
            <w:shd w:val="clear" w:color="auto" w:fill="EEECE1" w:themeFill="background2"/>
          </w:tcPr>
          <w:p w14:paraId="5D11D74D" w14:textId="77777777" w:rsidR="005C33DD" w:rsidRPr="004A6C7E" w:rsidRDefault="005C33DD" w:rsidP="004A6C7E">
            <w:pPr>
              <w:tabs>
                <w:tab w:val="left" w:pos="1200"/>
              </w:tabs>
              <w:spacing w:line="360" w:lineRule="auto"/>
              <w:rPr>
                <w:b/>
                <w:i/>
              </w:rPr>
            </w:pPr>
            <w:r w:rsidRPr="004A6C7E">
              <w:rPr>
                <w:b/>
                <w:i/>
              </w:rPr>
              <w:t xml:space="preserve">Niveau </w:t>
            </w:r>
            <w:r w:rsidRPr="004A6C7E">
              <w:rPr>
                <w:b/>
                <w:i/>
              </w:rPr>
              <w:tab/>
            </w:r>
          </w:p>
        </w:tc>
        <w:tc>
          <w:tcPr>
            <w:tcW w:w="3609" w:type="dxa"/>
            <w:shd w:val="clear" w:color="auto" w:fill="EEECE1" w:themeFill="background2"/>
          </w:tcPr>
          <w:p w14:paraId="107D943F" w14:textId="77777777" w:rsidR="005C33DD" w:rsidRPr="004A6C7E" w:rsidRDefault="004A6C7E" w:rsidP="004A6C7E">
            <w:pPr>
              <w:spacing w:line="360" w:lineRule="auto"/>
              <w:rPr>
                <w:b/>
                <w:i/>
              </w:rPr>
            </w:pPr>
            <w:r w:rsidRPr="004A6C7E">
              <w:rPr>
                <w:b/>
                <w:i/>
              </w:rPr>
              <w:t>V</w:t>
            </w:r>
            <w:r w:rsidR="005C33DD" w:rsidRPr="004A6C7E">
              <w:rPr>
                <w:b/>
                <w:i/>
              </w:rPr>
              <w:t>oorwaarde</w:t>
            </w:r>
          </w:p>
        </w:tc>
      </w:tr>
      <w:tr w:rsidR="005C33DD" w14:paraId="2E49DAD0" w14:textId="77777777" w:rsidTr="004A6C7E">
        <w:tc>
          <w:tcPr>
            <w:tcW w:w="2453" w:type="dxa"/>
          </w:tcPr>
          <w:p w14:paraId="4ED6FAEA" w14:textId="77777777" w:rsidR="005C33DD" w:rsidRPr="004A6C7E" w:rsidRDefault="005C33DD" w:rsidP="004A6C7E">
            <w:pPr>
              <w:spacing w:line="360" w:lineRule="auto"/>
            </w:pPr>
            <w:r w:rsidRPr="004A6C7E">
              <w:t>Nederlands</w:t>
            </w:r>
          </w:p>
        </w:tc>
        <w:tc>
          <w:tcPr>
            <w:tcW w:w="2297" w:type="dxa"/>
          </w:tcPr>
          <w:p w14:paraId="2864CFA8" w14:textId="77777777" w:rsidR="005C33DD" w:rsidRPr="004A6C7E" w:rsidRDefault="005C33DD" w:rsidP="004A6C7E">
            <w:pPr>
              <w:spacing w:line="360" w:lineRule="auto"/>
            </w:pPr>
            <w:r w:rsidRPr="004A6C7E">
              <w:t>3F</w:t>
            </w:r>
          </w:p>
        </w:tc>
        <w:tc>
          <w:tcPr>
            <w:tcW w:w="3609" w:type="dxa"/>
          </w:tcPr>
          <w:p w14:paraId="3E7F220B" w14:textId="77777777" w:rsidR="005C33DD" w:rsidRPr="004A6C7E" w:rsidRDefault="004A6C7E" w:rsidP="004A6C7E">
            <w:pPr>
              <w:spacing w:line="360" w:lineRule="auto"/>
            </w:pPr>
            <w:r>
              <w:t>Aantoonbaar g</w:t>
            </w:r>
            <w:r w:rsidR="005C33DD" w:rsidRPr="004A6C7E">
              <w:t>ehaald</w:t>
            </w:r>
          </w:p>
        </w:tc>
      </w:tr>
      <w:tr w:rsidR="005C33DD" w14:paraId="2D2F3036" w14:textId="77777777" w:rsidTr="004A6C7E">
        <w:tc>
          <w:tcPr>
            <w:tcW w:w="2453" w:type="dxa"/>
          </w:tcPr>
          <w:p w14:paraId="625C16BB" w14:textId="77777777" w:rsidR="005C33DD" w:rsidRPr="004A6C7E" w:rsidRDefault="005C33DD" w:rsidP="004A6C7E">
            <w:pPr>
              <w:spacing w:line="360" w:lineRule="auto"/>
            </w:pPr>
            <w:r w:rsidRPr="004A6C7E">
              <w:t>Rekenen</w:t>
            </w:r>
          </w:p>
        </w:tc>
        <w:tc>
          <w:tcPr>
            <w:tcW w:w="2297" w:type="dxa"/>
          </w:tcPr>
          <w:p w14:paraId="01E0F47B" w14:textId="77777777" w:rsidR="005C33DD" w:rsidRPr="004A6C7E" w:rsidRDefault="005C33DD" w:rsidP="004A6C7E">
            <w:pPr>
              <w:spacing w:line="360" w:lineRule="auto"/>
            </w:pPr>
            <w:r w:rsidRPr="004A6C7E">
              <w:t>3F</w:t>
            </w:r>
          </w:p>
        </w:tc>
        <w:tc>
          <w:tcPr>
            <w:tcW w:w="3609" w:type="dxa"/>
          </w:tcPr>
          <w:p w14:paraId="2E0FBF6B" w14:textId="77777777" w:rsidR="005C33DD" w:rsidRPr="004A6C7E" w:rsidRDefault="004A6C7E" w:rsidP="004A6C7E">
            <w:pPr>
              <w:spacing w:line="360" w:lineRule="auto"/>
            </w:pPr>
            <w:r>
              <w:t>Aantoonbaar g</w:t>
            </w:r>
            <w:r w:rsidR="005C33DD" w:rsidRPr="004A6C7E">
              <w:t>ehaald</w:t>
            </w:r>
          </w:p>
        </w:tc>
      </w:tr>
      <w:tr w:rsidR="005C33DD" w14:paraId="30EB2DA2" w14:textId="77777777" w:rsidTr="004A6C7E">
        <w:tc>
          <w:tcPr>
            <w:tcW w:w="2453" w:type="dxa"/>
          </w:tcPr>
          <w:p w14:paraId="065944EA" w14:textId="77777777" w:rsidR="005C33DD" w:rsidRPr="004A6C7E" w:rsidRDefault="005C33DD" w:rsidP="004A6C7E">
            <w:pPr>
              <w:spacing w:line="360" w:lineRule="auto"/>
            </w:pPr>
            <w:r w:rsidRPr="004A6C7E">
              <w:rPr>
                <w:rFonts w:cs="Arial"/>
                <w:sz w:val="20"/>
                <w:szCs w:val="20"/>
              </w:rPr>
              <w:t>Engels Luisteren</w:t>
            </w:r>
          </w:p>
        </w:tc>
        <w:tc>
          <w:tcPr>
            <w:tcW w:w="2297" w:type="dxa"/>
          </w:tcPr>
          <w:p w14:paraId="29B56873" w14:textId="77777777" w:rsidR="005C33DD" w:rsidRPr="004A6C7E" w:rsidRDefault="005C33DD" w:rsidP="004A6C7E">
            <w:pPr>
              <w:spacing w:line="360" w:lineRule="auto"/>
            </w:pPr>
            <w:r w:rsidRPr="004A6C7E">
              <w:t>B1</w:t>
            </w:r>
          </w:p>
        </w:tc>
        <w:tc>
          <w:tcPr>
            <w:tcW w:w="3609" w:type="dxa"/>
          </w:tcPr>
          <w:p w14:paraId="2F74DA65" w14:textId="77777777" w:rsidR="005C33DD" w:rsidRPr="004A6C7E" w:rsidRDefault="005C33DD" w:rsidP="004A6C7E">
            <w:pPr>
              <w:spacing w:line="360" w:lineRule="auto"/>
            </w:pPr>
            <w:r w:rsidRPr="004A6C7E">
              <w:t>Aantoonbaar gehaald</w:t>
            </w:r>
          </w:p>
        </w:tc>
      </w:tr>
      <w:tr w:rsidR="005C33DD" w14:paraId="3583EB4D" w14:textId="77777777" w:rsidTr="004A6C7E">
        <w:tc>
          <w:tcPr>
            <w:tcW w:w="2453" w:type="dxa"/>
          </w:tcPr>
          <w:p w14:paraId="49426AA1" w14:textId="77777777" w:rsidR="005C33DD" w:rsidRPr="004A6C7E" w:rsidRDefault="005C33DD" w:rsidP="004A6C7E">
            <w:pPr>
              <w:spacing w:line="360" w:lineRule="auto"/>
            </w:pPr>
            <w:r w:rsidRPr="004A6C7E">
              <w:rPr>
                <w:rFonts w:cs="Arial"/>
                <w:sz w:val="20"/>
                <w:szCs w:val="20"/>
              </w:rPr>
              <w:t>Engels Lezen</w:t>
            </w:r>
          </w:p>
        </w:tc>
        <w:tc>
          <w:tcPr>
            <w:tcW w:w="2297" w:type="dxa"/>
          </w:tcPr>
          <w:p w14:paraId="140186F8" w14:textId="77777777" w:rsidR="005C33DD" w:rsidRPr="004A6C7E" w:rsidRDefault="005C33DD" w:rsidP="004A6C7E">
            <w:pPr>
              <w:spacing w:line="360" w:lineRule="auto"/>
            </w:pPr>
            <w:r w:rsidRPr="004A6C7E">
              <w:t>B1</w:t>
            </w:r>
          </w:p>
        </w:tc>
        <w:tc>
          <w:tcPr>
            <w:tcW w:w="3609" w:type="dxa"/>
          </w:tcPr>
          <w:p w14:paraId="19A3A1D3" w14:textId="77777777" w:rsidR="005C33DD" w:rsidRPr="004A6C7E" w:rsidRDefault="005C33DD" w:rsidP="004A6C7E">
            <w:pPr>
              <w:spacing w:line="360" w:lineRule="auto"/>
            </w:pPr>
            <w:r w:rsidRPr="004A6C7E">
              <w:t>Aantoonbaar gehaald</w:t>
            </w:r>
          </w:p>
        </w:tc>
      </w:tr>
      <w:tr w:rsidR="005C33DD" w14:paraId="22230262" w14:textId="77777777" w:rsidTr="004A6C7E">
        <w:tc>
          <w:tcPr>
            <w:tcW w:w="2453" w:type="dxa"/>
          </w:tcPr>
          <w:p w14:paraId="20E6C609" w14:textId="77777777" w:rsidR="005C33DD" w:rsidRPr="004A6C7E" w:rsidRDefault="005C33DD" w:rsidP="004A6C7E">
            <w:pPr>
              <w:spacing w:line="360" w:lineRule="auto"/>
            </w:pPr>
            <w:r w:rsidRPr="004A6C7E">
              <w:rPr>
                <w:rFonts w:cs="Arial"/>
                <w:sz w:val="20"/>
                <w:szCs w:val="20"/>
              </w:rPr>
              <w:t>Engels Gesprekken voeren</w:t>
            </w:r>
          </w:p>
        </w:tc>
        <w:tc>
          <w:tcPr>
            <w:tcW w:w="2297" w:type="dxa"/>
          </w:tcPr>
          <w:p w14:paraId="504811AC" w14:textId="77777777" w:rsidR="005C33DD" w:rsidRPr="004A6C7E" w:rsidRDefault="005C33DD" w:rsidP="004A6C7E">
            <w:pPr>
              <w:spacing w:line="360" w:lineRule="auto"/>
            </w:pPr>
            <w:r w:rsidRPr="004A6C7E">
              <w:t>A2</w:t>
            </w:r>
          </w:p>
        </w:tc>
        <w:tc>
          <w:tcPr>
            <w:tcW w:w="3609" w:type="dxa"/>
          </w:tcPr>
          <w:p w14:paraId="77DADB7B" w14:textId="77777777" w:rsidR="005C33DD" w:rsidRPr="004A6C7E" w:rsidRDefault="005C33DD" w:rsidP="004A6C7E">
            <w:pPr>
              <w:spacing w:line="360" w:lineRule="auto"/>
            </w:pPr>
            <w:r w:rsidRPr="004A6C7E">
              <w:t>Aantoonbaar gehaald</w:t>
            </w:r>
          </w:p>
        </w:tc>
      </w:tr>
      <w:tr w:rsidR="005C33DD" w14:paraId="19EAB45E" w14:textId="77777777" w:rsidTr="004A6C7E">
        <w:tc>
          <w:tcPr>
            <w:tcW w:w="2453" w:type="dxa"/>
          </w:tcPr>
          <w:p w14:paraId="341F3774" w14:textId="77777777" w:rsidR="005C33DD" w:rsidRPr="004A6C7E" w:rsidRDefault="005C33DD" w:rsidP="004A6C7E">
            <w:pPr>
              <w:spacing w:line="360" w:lineRule="auto"/>
            </w:pPr>
            <w:r w:rsidRPr="004A6C7E">
              <w:rPr>
                <w:rFonts w:cs="Arial"/>
                <w:sz w:val="20"/>
                <w:szCs w:val="20"/>
              </w:rPr>
              <w:t>Engels Spreken</w:t>
            </w:r>
          </w:p>
        </w:tc>
        <w:tc>
          <w:tcPr>
            <w:tcW w:w="2297" w:type="dxa"/>
          </w:tcPr>
          <w:p w14:paraId="2C9F2C6B" w14:textId="77777777" w:rsidR="005C33DD" w:rsidRPr="004A6C7E" w:rsidRDefault="005C33DD" w:rsidP="004A6C7E">
            <w:pPr>
              <w:spacing w:line="360" w:lineRule="auto"/>
            </w:pPr>
            <w:r w:rsidRPr="004A6C7E">
              <w:t>A2</w:t>
            </w:r>
          </w:p>
        </w:tc>
        <w:tc>
          <w:tcPr>
            <w:tcW w:w="3609" w:type="dxa"/>
          </w:tcPr>
          <w:p w14:paraId="7177BF16" w14:textId="77777777" w:rsidR="005C33DD" w:rsidRPr="004A6C7E" w:rsidRDefault="005C33DD" w:rsidP="004A6C7E">
            <w:pPr>
              <w:spacing w:line="360" w:lineRule="auto"/>
            </w:pPr>
            <w:r w:rsidRPr="004A6C7E">
              <w:t>Aantoonbaar gehaald</w:t>
            </w:r>
          </w:p>
        </w:tc>
      </w:tr>
      <w:tr w:rsidR="005C33DD" w14:paraId="2E0480FB" w14:textId="77777777" w:rsidTr="004A6C7E">
        <w:tc>
          <w:tcPr>
            <w:tcW w:w="2453" w:type="dxa"/>
          </w:tcPr>
          <w:p w14:paraId="5C1639E9" w14:textId="77777777" w:rsidR="005C33DD" w:rsidRPr="004A6C7E" w:rsidRDefault="005C33DD" w:rsidP="004A6C7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6C7E">
              <w:rPr>
                <w:rFonts w:cs="Arial"/>
                <w:sz w:val="20"/>
                <w:szCs w:val="20"/>
              </w:rPr>
              <w:t>Engels Schrijven</w:t>
            </w:r>
          </w:p>
        </w:tc>
        <w:tc>
          <w:tcPr>
            <w:tcW w:w="2297" w:type="dxa"/>
          </w:tcPr>
          <w:p w14:paraId="5BB88F96" w14:textId="77777777" w:rsidR="005C33DD" w:rsidRPr="004A6C7E" w:rsidRDefault="005C33DD" w:rsidP="004A6C7E">
            <w:pPr>
              <w:spacing w:line="360" w:lineRule="auto"/>
            </w:pPr>
            <w:r w:rsidRPr="004A6C7E">
              <w:t>A2</w:t>
            </w:r>
          </w:p>
        </w:tc>
        <w:tc>
          <w:tcPr>
            <w:tcW w:w="3609" w:type="dxa"/>
          </w:tcPr>
          <w:p w14:paraId="52695591" w14:textId="77777777" w:rsidR="005C33DD" w:rsidRPr="004A6C7E" w:rsidRDefault="005C33DD" w:rsidP="004A6C7E">
            <w:pPr>
              <w:spacing w:line="360" w:lineRule="auto"/>
            </w:pPr>
            <w:r w:rsidRPr="004A6C7E">
              <w:t>Aantoonbaar gehaald</w:t>
            </w:r>
          </w:p>
        </w:tc>
      </w:tr>
      <w:tr w:rsidR="005C33DD" w14:paraId="45E6D2BC" w14:textId="77777777" w:rsidTr="004A6C7E">
        <w:tc>
          <w:tcPr>
            <w:tcW w:w="2453" w:type="dxa"/>
          </w:tcPr>
          <w:p w14:paraId="7DD4E6D6" w14:textId="77777777" w:rsidR="005C33DD" w:rsidRPr="004A6C7E" w:rsidRDefault="00102E44" w:rsidP="004A6C7E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Technologie &amp; Toepassing</w:t>
            </w:r>
          </w:p>
        </w:tc>
        <w:tc>
          <w:tcPr>
            <w:tcW w:w="2297" w:type="dxa"/>
          </w:tcPr>
          <w:p w14:paraId="6BA88EC9" w14:textId="77777777" w:rsidR="005C33DD" w:rsidRPr="004A6C7E" w:rsidRDefault="005C33DD" w:rsidP="004A6C7E">
            <w:pPr>
              <w:spacing w:line="360" w:lineRule="auto"/>
            </w:pPr>
            <w:r w:rsidRPr="004A6C7E">
              <w:rPr>
                <w:rFonts w:cs="Arial"/>
                <w:sz w:val="20"/>
                <w:szCs w:val="20"/>
              </w:rPr>
              <w:t>programma onderbouw</w:t>
            </w:r>
          </w:p>
        </w:tc>
        <w:tc>
          <w:tcPr>
            <w:tcW w:w="3609" w:type="dxa"/>
          </w:tcPr>
          <w:p w14:paraId="3C7A965A" w14:textId="77777777" w:rsidR="005C33DD" w:rsidRPr="004A6C7E" w:rsidRDefault="005C33DD" w:rsidP="004A6C7E">
            <w:pPr>
              <w:spacing w:line="360" w:lineRule="auto"/>
            </w:pPr>
            <w:r w:rsidRPr="004A6C7E">
              <w:t>Gevolgd met voldoende resultaat</w:t>
            </w:r>
          </w:p>
        </w:tc>
      </w:tr>
      <w:tr w:rsidR="005C33DD" w14:paraId="1FD6C0B1" w14:textId="77777777" w:rsidTr="004A6C7E">
        <w:tc>
          <w:tcPr>
            <w:tcW w:w="2453" w:type="dxa"/>
          </w:tcPr>
          <w:p w14:paraId="432F608C" w14:textId="77777777" w:rsidR="005C33DD" w:rsidRPr="004A6C7E" w:rsidRDefault="005C33DD" w:rsidP="004A6C7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6C7E">
              <w:rPr>
                <w:rFonts w:cs="Arial"/>
                <w:sz w:val="20"/>
                <w:szCs w:val="20"/>
              </w:rPr>
              <w:t>Klas 3 programma</w:t>
            </w:r>
          </w:p>
        </w:tc>
        <w:tc>
          <w:tcPr>
            <w:tcW w:w="2297" w:type="dxa"/>
          </w:tcPr>
          <w:p w14:paraId="0B97A411" w14:textId="77777777" w:rsidR="005C33DD" w:rsidRPr="004A6C7E" w:rsidRDefault="005C33DD" w:rsidP="004A6C7E">
            <w:pPr>
              <w:spacing w:line="360" w:lineRule="auto"/>
            </w:pPr>
            <w:r w:rsidRPr="004A6C7E">
              <w:rPr>
                <w:rFonts w:cs="Arial"/>
                <w:sz w:val="20"/>
                <w:szCs w:val="20"/>
              </w:rPr>
              <w:t xml:space="preserve">3 opdrachten </w:t>
            </w:r>
          </w:p>
        </w:tc>
        <w:tc>
          <w:tcPr>
            <w:tcW w:w="3609" w:type="dxa"/>
          </w:tcPr>
          <w:p w14:paraId="537DE569" w14:textId="77777777" w:rsidR="005C33DD" w:rsidRPr="004A6C7E" w:rsidRDefault="004A6C7E" w:rsidP="004A6C7E">
            <w:pPr>
              <w:spacing w:line="360" w:lineRule="auto"/>
            </w:pPr>
            <w:r>
              <w:t>V</w:t>
            </w:r>
            <w:r w:rsidR="005C33DD" w:rsidRPr="004A6C7E">
              <w:t>oldoende</w:t>
            </w:r>
          </w:p>
        </w:tc>
      </w:tr>
      <w:tr w:rsidR="005C33DD" w14:paraId="59757B6F" w14:textId="77777777" w:rsidTr="004A6C7E">
        <w:tc>
          <w:tcPr>
            <w:tcW w:w="2453" w:type="dxa"/>
          </w:tcPr>
          <w:p w14:paraId="0CAB0E16" w14:textId="77777777" w:rsidR="005C33DD" w:rsidRPr="004A6C7E" w:rsidRDefault="005C33DD" w:rsidP="004A6C7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6C7E">
              <w:rPr>
                <w:rFonts w:cs="Arial"/>
                <w:sz w:val="20"/>
                <w:szCs w:val="20"/>
              </w:rPr>
              <w:t>Klas 4 programma</w:t>
            </w:r>
          </w:p>
        </w:tc>
        <w:tc>
          <w:tcPr>
            <w:tcW w:w="2297" w:type="dxa"/>
          </w:tcPr>
          <w:p w14:paraId="194815EC" w14:textId="77777777" w:rsidR="005C33DD" w:rsidRPr="004A6C7E" w:rsidRDefault="00102E44" w:rsidP="00102E44">
            <w:pPr>
              <w:spacing w:line="360" w:lineRule="auto"/>
            </w:pPr>
            <w:r>
              <w:t>1</w:t>
            </w:r>
            <w:r w:rsidR="005C33DD" w:rsidRPr="004A6C7E">
              <w:t xml:space="preserve"> opdracht</w:t>
            </w:r>
          </w:p>
        </w:tc>
        <w:tc>
          <w:tcPr>
            <w:tcW w:w="3609" w:type="dxa"/>
          </w:tcPr>
          <w:p w14:paraId="7D7DAD7C" w14:textId="77777777" w:rsidR="005C33DD" w:rsidRPr="004A6C7E" w:rsidRDefault="004A6C7E" w:rsidP="004A6C7E">
            <w:pPr>
              <w:spacing w:line="360" w:lineRule="auto"/>
            </w:pPr>
            <w:r>
              <w:t>V</w:t>
            </w:r>
            <w:r w:rsidR="005C33DD" w:rsidRPr="004A6C7E">
              <w:t>oldoende</w:t>
            </w:r>
          </w:p>
        </w:tc>
      </w:tr>
      <w:tr w:rsidR="005C33DD" w14:paraId="626F7218" w14:textId="77777777" w:rsidTr="004A6C7E">
        <w:tc>
          <w:tcPr>
            <w:tcW w:w="2453" w:type="dxa"/>
          </w:tcPr>
          <w:p w14:paraId="0B0D483D" w14:textId="77777777" w:rsidR="005C33DD" w:rsidRPr="004A6C7E" w:rsidRDefault="00E92BB5" w:rsidP="004A6C7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6C7E">
              <w:rPr>
                <w:rFonts w:cs="Arial"/>
                <w:sz w:val="20"/>
                <w:szCs w:val="20"/>
              </w:rPr>
              <w:t xml:space="preserve">Extra opdracht </w:t>
            </w:r>
            <w:r w:rsidR="004A6C7E">
              <w:rPr>
                <w:rFonts w:cs="Arial"/>
                <w:sz w:val="20"/>
                <w:szCs w:val="20"/>
              </w:rPr>
              <w:br/>
            </w:r>
            <w:r w:rsidRPr="004A6C7E">
              <w:rPr>
                <w:rFonts w:cs="Arial"/>
                <w:sz w:val="20"/>
                <w:szCs w:val="20"/>
              </w:rPr>
              <w:t>Green tec</w:t>
            </w:r>
          </w:p>
        </w:tc>
        <w:tc>
          <w:tcPr>
            <w:tcW w:w="2297" w:type="dxa"/>
          </w:tcPr>
          <w:p w14:paraId="179909C1" w14:textId="77777777" w:rsidR="005C33DD" w:rsidRPr="004A6C7E" w:rsidRDefault="00102E44" w:rsidP="004A6C7E">
            <w:pPr>
              <w:spacing w:line="360" w:lineRule="auto"/>
            </w:pPr>
            <w:r>
              <w:t>20</w:t>
            </w:r>
            <w:r w:rsidR="00E92BB5" w:rsidRPr="004A6C7E">
              <w:t xml:space="preserve"> dagen BPV na MAVO examen</w:t>
            </w:r>
          </w:p>
        </w:tc>
        <w:tc>
          <w:tcPr>
            <w:tcW w:w="3609" w:type="dxa"/>
          </w:tcPr>
          <w:p w14:paraId="6517F06D" w14:textId="77777777" w:rsidR="005C33DD" w:rsidRPr="004A6C7E" w:rsidRDefault="00E92BB5" w:rsidP="004A6C7E">
            <w:pPr>
              <w:spacing w:line="360" w:lineRule="auto"/>
            </w:pPr>
            <w:r w:rsidRPr="004A6C7E">
              <w:t xml:space="preserve">Voldoende </w:t>
            </w:r>
          </w:p>
        </w:tc>
      </w:tr>
      <w:tr w:rsidR="005C33DD" w14:paraId="6518C417" w14:textId="77777777" w:rsidTr="004A6C7E">
        <w:tc>
          <w:tcPr>
            <w:tcW w:w="2453" w:type="dxa"/>
          </w:tcPr>
          <w:p w14:paraId="6878DD28" w14:textId="77777777" w:rsidR="005C33DD" w:rsidRPr="004A6C7E" w:rsidRDefault="00E92BB5" w:rsidP="004A6C7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6C7E">
              <w:rPr>
                <w:rFonts w:cs="Arial"/>
                <w:sz w:val="20"/>
                <w:szCs w:val="20"/>
              </w:rPr>
              <w:t>Extra opdracht Commercieel technicus</w:t>
            </w:r>
          </w:p>
        </w:tc>
        <w:tc>
          <w:tcPr>
            <w:tcW w:w="2297" w:type="dxa"/>
          </w:tcPr>
          <w:p w14:paraId="7FC92A95" w14:textId="77777777" w:rsidR="005C33DD" w:rsidRPr="004A6C7E" w:rsidRDefault="00E92BB5" w:rsidP="004A6C7E">
            <w:pPr>
              <w:spacing w:line="360" w:lineRule="auto"/>
            </w:pPr>
            <w:r w:rsidRPr="004A6C7E">
              <w:t>Keuzeopdracht te maken na MAVO examen</w:t>
            </w:r>
          </w:p>
        </w:tc>
        <w:tc>
          <w:tcPr>
            <w:tcW w:w="3609" w:type="dxa"/>
          </w:tcPr>
          <w:p w14:paraId="63739B46" w14:textId="77777777" w:rsidR="005C33DD" w:rsidRPr="004A6C7E" w:rsidRDefault="004A6C7E" w:rsidP="004A6C7E">
            <w:pPr>
              <w:spacing w:line="360" w:lineRule="auto"/>
            </w:pPr>
            <w:r>
              <w:t>V</w:t>
            </w:r>
            <w:r w:rsidR="00E92BB5" w:rsidRPr="004A6C7E">
              <w:t>oldoende</w:t>
            </w:r>
          </w:p>
        </w:tc>
      </w:tr>
      <w:tr w:rsidR="005C33DD" w14:paraId="4588BBE5" w14:textId="77777777" w:rsidTr="004A6C7E">
        <w:tc>
          <w:tcPr>
            <w:tcW w:w="2453" w:type="dxa"/>
          </w:tcPr>
          <w:p w14:paraId="02278345" w14:textId="77777777" w:rsidR="005C33DD" w:rsidRPr="004A6C7E" w:rsidRDefault="00E92BB5" w:rsidP="004A6C7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6C7E">
              <w:rPr>
                <w:rFonts w:cs="Arial"/>
                <w:sz w:val="20"/>
                <w:szCs w:val="20"/>
              </w:rPr>
              <w:t>Extra opdracht M</w:t>
            </w:r>
            <w:r w:rsidR="004A6C7E">
              <w:rPr>
                <w:rFonts w:cs="Arial"/>
                <w:sz w:val="20"/>
                <w:szCs w:val="20"/>
              </w:rPr>
              <w:t>e</w:t>
            </w:r>
            <w:r w:rsidRPr="004A6C7E">
              <w:rPr>
                <w:rFonts w:cs="Arial"/>
                <w:sz w:val="20"/>
                <w:szCs w:val="20"/>
              </w:rPr>
              <w:t>chatronica</w:t>
            </w:r>
          </w:p>
        </w:tc>
        <w:tc>
          <w:tcPr>
            <w:tcW w:w="2297" w:type="dxa"/>
          </w:tcPr>
          <w:p w14:paraId="40E3AA89" w14:textId="77777777" w:rsidR="005C33DD" w:rsidRPr="004A6C7E" w:rsidRDefault="00E92BB5" w:rsidP="004A6C7E">
            <w:pPr>
              <w:spacing w:line="360" w:lineRule="auto"/>
            </w:pPr>
            <w:r w:rsidRPr="004A6C7E">
              <w:t>Keuzeopdracht te maken na MAVO examen</w:t>
            </w:r>
          </w:p>
        </w:tc>
        <w:tc>
          <w:tcPr>
            <w:tcW w:w="3609" w:type="dxa"/>
          </w:tcPr>
          <w:p w14:paraId="791213A6" w14:textId="77777777" w:rsidR="005C33DD" w:rsidRPr="004A6C7E" w:rsidRDefault="004A6C7E" w:rsidP="004A6C7E">
            <w:pPr>
              <w:spacing w:line="360" w:lineRule="auto"/>
            </w:pPr>
            <w:r>
              <w:t>V</w:t>
            </w:r>
            <w:r w:rsidR="00E92BB5" w:rsidRPr="004A6C7E">
              <w:t>oldoende</w:t>
            </w:r>
          </w:p>
        </w:tc>
      </w:tr>
    </w:tbl>
    <w:p w14:paraId="299D0BF2" w14:textId="77777777" w:rsidR="00E1476D" w:rsidRDefault="00E1476D" w:rsidP="00AE7DDC">
      <w:pPr>
        <w:autoSpaceDE w:val="0"/>
        <w:autoSpaceDN w:val="0"/>
        <w:adjustRightInd w:val="0"/>
        <w:spacing w:after="0" w:line="240" w:lineRule="auto"/>
      </w:pPr>
    </w:p>
    <w:sectPr w:rsidR="00E1476D" w:rsidSect="00102E44">
      <w:headerReference w:type="default" r:id="rId9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AB26" w14:textId="77777777" w:rsidR="00DC7DE6" w:rsidRDefault="00DC7DE6" w:rsidP="00CD73FF">
      <w:pPr>
        <w:spacing w:after="0" w:line="240" w:lineRule="auto"/>
      </w:pPr>
      <w:r>
        <w:separator/>
      </w:r>
    </w:p>
  </w:endnote>
  <w:endnote w:type="continuationSeparator" w:id="0">
    <w:p w14:paraId="6A7C465E" w14:textId="77777777" w:rsidR="00DC7DE6" w:rsidRDefault="00DC7DE6" w:rsidP="00CD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324BB" w14:textId="77777777" w:rsidR="00DC7DE6" w:rsidRDefault="00DC7DE6" w:rsidP="00CD73FF">
      <w:pPr>
        <w:spacing w:after="0" w:line="240" w:lineRule="auto"/>
      </w:pPr>
      <w:r>
        <w:separator/>
      </w:r>
    </w:p>
  </w:footnote>
  <w:footnote w:type="continuationSeparator" w:id="0">
    <w:p w14:paraId="63DE6F89" w14:textId="77777777" w:rsidR="00DC7DE6" w:rsidRDefault="00DC7DE6" w:rsidP="00CD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7C191" w14:textId="688048CB" w:rsidR="00CD73FF" w:rsidRDefault="00EF1553">
    <w:pPr>
      <w:pStyle w:val="Koptekst"/>
    </w:pPr>
    <w:r>
      <w:t>[logo’s van partners]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6D"/>
    <w:rsid w:val="00001F76"/>
    <w:rsid w:val="00004736"/>
    <w:rsid w:val="000736ED"/>
    <w:rsid w:val="000E2A25"/>
    <w:rsid w:val="000E7119"/>
    <w:rsid w:val="00102E44"/>
    <w:rsid w:val="0010451C"/>
    <w:rsid w:val="00136225"/>
    <w:rsid w:val="001969CD"/>
    <w:rsid w:val="001D30C4"/>
    <w:rsid w:val="00215AF1"/>
    <w:rsid w:val="002426E9"/>
    <w:rsid w:val="00261B1E"/>
    <w:rsid w:val="002C2D08"/>
    <w:rsid w:val="003C5394"/>
    <w:rsid w:val="003F1A3D"/>
    <w:rsid w:val="003F592C"/>
    <w:rsid w:val="004035AA"/>
    <w:rsid w:val="004165A0"/>
    <w:rsid w:val="00434802"/>
    <w:rsid w:val="00461388"/>
    <w:rsid w:val="004A6C7E"/>
    <w:rsid w:val="004C49D8"/>
    <w:rsid w:val="004D37D0"/>
    <w:rsid w:val="004D5142"/>
    <w:rsid w:val="005C33DD"/>
    <w:rsid w:val="00735679"/>
    <w:rsid w:val="0075613E"/>
    <w:rsid w:val="007832FC"/>
    <w:rsid w:val="00812BA6"/>
    <w:rsid w:val="0081419F"/>
    <w:rsid w:val="00836D37"/>
    <w:rsid w:val="008D7C32"/>
    <w:rsid w:val="008F2910"/>
    <w:rsid w:val="00937952"/>
    <w:rsid w:val="00983654"/>
    <w:rsid w:val="00A157A5"/>
    <w:rsid w:val="00A16C94"/>
    <w:rsid w:val="00A20C5A"/>
    <w:rsid w:val="00A520B9"/>
    <w:rsid w:val="00A95FD0"/>
    <w:rsid w:val="00AA094D"/>
    <w:rsid w:val="00AA6238"/>
    <w:rsid w:val="00AC45A4"/>
    <w:rsid w:val="00AE7DDC"/>
    <w:rsid w:val="00BD0291"/>
    <w:rsid w:val="00C250B8"/>
    <w:rsid w:val="00C900D3"/>
    <w:rsid w:val="00CA2D5E"/>
    <w:rsid w:val="00CD73FF"/>
    <w:rsid w:val="00D009BE"/>
    <w:rsid w:val="00DC7DE6"/>
    <w:rsid w:val="00E1476D"/>
    <w:rsid w:val="00E92BB5"/>
    <w:rsid w:val="00EB65E9"/>
    <w:rsid w:val="00EF1553"/>
    <w:rsid w:val="00EF7E50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BCD7"/>
  <w15:docId w15:val="{A5824476-C975-4AC8-ACCD-74836F4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1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73FF"/>
  </w:style>
  <w:style w:type="paragraph" w:styleId="Voettekst">
    <w:name w:val="footer"/>
    <w:basedOn w:val="Standaard"/>
    <w:link w:val="VoettekstChar"/>
    <w:uiPriority w:val="99"/>
    <w:unhideWhenUsed/>
    <w:rsid w:val="00CD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73FF"/>
  </w:style>
  <w:style w:type="paragraph" w:styleId="Ballontekst">
    <w:name w:val="Balloon Text"/>
    <w:basedOn w:val="Standaard"/>
    <w:link w:val="BallontekstChar"/>
    <w:uiPriority w:val="99"/>
    <w:semiHidden/>
    <w:unhideWhenUsed/>
    <w:rsid w:val="00A1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336910DE88428871E2D415664482" ma:contentTypeVersion="8" ma:contentTypeDescription="Een nieuw document maken." ma:contentTypeScope="" ma:versionID="6cf0298ac31f7543b5039eac95e7d810">
  <xsd:schema xmlns:xsd="http://www.w3.org/2001/XMLSchema" xmlns:xs="http://www.w3.org/2001/XMLSchema" xmlns:p="http://schemas.microsoft.com/office/2006/metadata/properties" xmlns:ns2="57de6df8-df8e-4e7f-8641-fb49b24080fe" targetNamespace="http://schemas.microsoft.com/office/2006/metadata/properties" ma:root="true" ma:fieldsID="772db9e23041da4061ba0c00fa3ee89a" ns2:_="">
    <xsd:import namespace="57de6df8-df8e-4e7f-8641-fb49b240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6df8-df8e-4e7f-8641-fb49b2408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F9C93-4BCC-48C2-A010-734B06B0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7BECA-19E8-442A-9153-BBE674454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6df8-df8e-4e7f-8641-fb49b240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DE741-F088-4EAA-ADA5-64CDB7836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B2218F44</Template>
  <TotalTime>0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engbersg</dc:creator>
  <cp:lastModifiedBy>Herman Schalk</cp:lastModifiedBy>
  <cp:revision>21</cp:revision>
  <cp:lastPrinted>2016-11-30T13:23:00Z</cp:lastPrinted>
  <dcterms:created xsi:type="dcterms:W3CDTF">2020-02-04T14:03:00Z</dcterms:created>
  <dcterms:modified xsi:type="dcterms:W3CDTF">2020-02-04T15:39:00Z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0x01010077BF336910DE88428871E2D415664482</vt:lpwstr>
  </property>
</Properties>
</file>