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75" w:rsidRPr="005F336F" w:rsidRDefault="00204875" w:rsidP="00204875">
      <w:pPr>
        <w:pStyle w:val="Kop1"/>
      </w:pPr>
      <w:r w:rsidRPr="005F336F">
        <w:t xml:space="preserve">Checklist docenthandelen </w:t>
      </w:r>
    </w:p>
    <w:p w:rsidR="00204875" w:rsidRDefault="00204875" w:rsidP="00204875">
      <w:pPr>
        <w:ind w:left="315" w:hanging="315"/>
        <w:rPr>
          <w:rFonts w:cs="Arial"/>
          <w:b/>
          <w:szCs w:val="18"/>
        </w:rPr>
      </w:pPr>
    </w:p>
    <w:p w:rsidR="00204875" w:rsidRPr="00B716FE" w:rsidRDefault="00204875" w:rsidP="00204875">
      <w:pPr>
        <w:ind w:left="315" w:hanging="315"/>
        <w:rPr>
          <w:rFonts w:cs="Arial"/>
          <w:b/>
          <w:szCs w:val="18"/>
        </w:rPr>
      </w:pPr>
    </w:p>
    <w:p w:rsidR="00204875" w:rsidRPr="00B716FE" w:rsidRDefault="00204875" w:rsidP="00204875">
      <w:pPr>
        <w:tabs>
          <w:tab w:val="left" w:pos="1418"/>
        </w:tabs>
        <w:rPr>
          <w:b/>
          <w:szCs w:val="18"/>
        </w:rPr>
      </w:pPr>
      <w:r w:rsidRPr="00B716FE">
        <w:rPr>
          <w:b/>
          <w:szCs w:val="18"/>
        </w:rPr>
        <w:t>Toelichting</w:t>
      </w:r>
    </w:p>
    <w:p w:rsidR="00204875" w:rsidRPr="005F336F" w:rsidRDefault="00204875" w:rsidP="00204875">
      <w:pPr>
        <w:rPr>
          <w:rFonts w:cs="Arial"/>
          <w:bCs/>
          <w:kern w:val="32"/>
          <w:szCs w:val="18"/>
        </w:rPr>
      </w:pPr>
      <w:r w:rsidRPr="005F336F">
        <w:rPr>
          <w:rFonts w:cs="Arial"/>
          <w:bCs/>
          <w:kern w:val="32"/>
          <w:szCs w:val="18"/>
        </w:rPr>
        <w:t xml:space="preserve">Behalve het evalueren van de lessenreeks zelf, is het ook waardevol om het docenthandelen met de lessenreeks te evalueren. Het materiaal kan namelijk nog zo goed zijn maar als de docent de beoogde doelstellingen niet voor het voetlicht krijgt, worden deze doelstellingen niet gerealiseerd. Om te achterhalen of het docenthandelen daadwerkelijk past bij de beoogde doelstellingen van de lessenreeks, kan een collega docent één of meerdere lessen observeren. Tijdens het observeren bekijkt hij/zij aan de hand van de checklist in hoeverre de docent daadwerkelijk handelt naar de criteria van de lessenreeks. Na afloop van de observatie worden de bevindingen met de docent besproken die de les heeft gegeven. Samen kunnen voorstellen voor eventuele aanpassingen/verbeteringen worden gedaan. Ondanks dat deze evaluatieactiviteit sterk lijkt op de evaluatieactiviteit zoals beschreven in het instrument 'Kijkwijzer collegiale </w:t>
      </w:r>
      <w:r>
        <w:rPr>
          <w:rFonts w:cs="Arial"/>
          <w:bCs/>
          <w:kern w:val="32"/>
          <w:szCs w:val="18"/>
        </w:rPr>
        <w:t>les</w:t>
      </w:r>
      <w:r w:rsidRPr="005F336F">
        <w:rPr>
          <w:rFonts w:cs="Arial"/>
          <w:bCs/>
          <w:kern w:val="32"/>
          <w:szCs w:val="18"/>
        </w:rPr>
        <w:t xml:space="preserve">observatie', varieert de focus van de evaluatie wel degelijk. Bij deze activiteit richt de evaluatie zich op het docenthandelen met de lessenreeks. Bij het instrument 'Kijkwijzer collegiale </w:t>
      </w:r>
      <w:r>
        <w:rPr>
          <w:rFonts w:cs="Arial"/>
          <w:bCs/>
          <w:kern w:val="32"/>
          <w:szCs w:val="18"/>
        </w:rPr>
        <w:t>les</w:t>
      </w:r>
      <w:r w:rsidRPr="005F336F">
        <w:rPr>
          <w:rFonts w:cs="Arial"/>
          <w:bCs/>
          <w:kern w:val="32"/>
          <w:szCs w:val="18"/>
        </w:rPr>
        <w:t>observatie' richt de evaluatie zich op de algehele</w:t>
      </w:r>
      <w:r>
        <w:rPr>
          <w:rFonts w:cs="Arial"/>
          <w:bCs/>
          <w:kern w:val="32"/>
          <w:szCs w:val="18"/>
        </w:rPr>
        <w:t xml:space="preserve"> </w:t>
      </w:r>
      <w:r w:rsidRPr="005F336F">
        <w:rPr>
          <w:rFonts w:cs="Arial"/>
          <w:bCs/>
          <w:kern w:val="32"/>
          <w:szCs w:val="18"/>
        </w:rPr>
        <w:t>lesuitvoering met de lessenreeks</w:t>
      </w:r>
      <w:r>
        <w:rPr>
          <w:rFonts w:cs="Arial"/>
          <w:bCs/>
          <w:kern w:val="32"/>
          <w:szCs w:val="18"/>
          <w:u w:val="single"/>
        </w:rPr>
        <w:t>.</w:t>
      </w:r>
    </w:p>
    <w:p w:rsidR="00204875" w:rsidRPr="005F336F" w:rsidRDefault="00204875" w:rsidP="00204875">
      <w:pPr>
        <w:rPr>
          <w:rFonts w:cs="Arial"/>
          <w:bCs/>
          <w:kern w:val="32"/>
          <w:szCs w:val="18"/>
        </w:rPr>
      </w:pPr>
    </w:p>
    <w:p w:rsidR="00204875" w:rsidRPr="005F336F" w:rsidRDefault="00204875" w:rsidP="00204875">
      <w:pPr>
        <w:rPr>
          <w:rFonts w:cs="Arial"/>
          <w:bCs/>
          <w:kern w:val="32"/>
          <w:szCs w:val="18"/>
        </w:rPr>
      </w:pPr>
      <w:r w:rsidRPr="005F336F">
        <w:rPr>
          <w:rFonts w:cs="Arial"/>
          <w:bCs/>
          <w:kern w:val="32"/>
          <w:szCs w:val="18"/>
        </w:rPr>
        <w:t>Hieronder treft u een voorbeeld checklist met eisen, op basis waarvan een les geobserveerd kan worden. Afhankelijk van de les zullen niet alle eisen geobserveerd (kunnen</w:t>
      </w:r>
      <w:r>
        <w:rPr>
          <w:rFonts w:cs="Arial"/>
          <w:bCs/>
          <w:kern w:val="32"/>
          <w:szCs w:val="18"/>
        </w:rPr>
        <w:t>/hoeven</w:t>
      </w:r>
      <w:r w:rsidRPr="005F336F">
        <w:rPr>
          <w:rFonts w:cs="Arial"/>
          <w:bCs/>
          <w:kern w:val="32"/>
          <w:szCs w:val="18"/>
        </w:rPr>
        <w:t>) worden. U kunt er daarom voor kiezen om meerdere lessen te observeren. Tevens kunt u deze checklist naar eigen inzicht aanpassen.</w:t>
      </w:r>
    </w:p>
    <w:p w:rsidR="00204875" w:rsidRPr="005F336F" w:rsidRDefault="00204875" w:rsidP="00204875">
      <w:pPr>
        <w:rPr>
          <w:rFonts w:cs="Arial"/>
          <w:szCs w:val="18"/>
        </w:rPr>
      </w:pPr>
      <w:r w:rsidRPr="005F336F">
        <w:rPr>
          <w:rFonts w:cs="Arial"/>
          <w:szCs w:val="18"/>
        </w:rPr>
        <w:t>In blok II, deelopdracht 5 wordt naar dit instrument verwezen.</w:t>
      </w:r>
    </w:p>
    <w:p w:rsidR="00204875" w:rsidRPr="00A40A99" w:rsidRDefault="00204875" w:rsidP="00204875">
      <w:pPr>
        <w:rPr>
          <w:b/>
          <w:sz w:val="24"/>
          <w:szCs w:val="24"/>
        </w:rPr>
      </w:pPr>
      <w:r w:rsidRPr="00A40A99">
        <w:rPr>
          <w:sz w:val="24"/>
          <w:szCs w:val="24"/>
        </w:rPr>
        <w:br w:type="page"/>
      </w:r>
      <w:r w:rsidRPr="00A40A99">
        <w:rPr>
          <w:b/>
          <w:sz w:val="24"/>
          <w:szCs w:val="24"/>
        </w:rPr>
        <w:lastRenderedPageBreak/>
        <w:t>Checklist</w:t>
      </w:r>
    </w:p>
    <w:p w:rsidR="00204875" w:rsidRPr="005F336F" w:rsidRDefault="00204875" w:rsidP="002048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4256"/>
        <w:gridCol w:w="1170"/>
        <w:gridCol w:w="1170"/>
      </w:tblGrid>
      <w:tr w:rsidR="00204875" w:rsidRPr="005F336F" w:rsidTr="00CE6A2A">
        <w:tc>
          <w:tcPr>
            <w:tcW w:w="6048" w:type="dxa"/>
            <w:gridSpan w:val="2"/>
            <w:tcBorders>
              <w:top w:val="single" w:sz="4" w:space="0" w:color="auto"/>
              <w:left w:val="single" w:sz="4" w:space="0" w:color="auto"/>
              <w:bottom w:val="single" w:sz="4" w:space="0" w:color="auto"/>
              <w:right w:val="single" w:sz="4" w:space="0" w:color="auto"/>
            </w:tcBorders>
            <w:shd w:val="clear" w:color="auto" w:fill="F2F2F2"/>
          </w:tcPr>
          <w:p w:rsidR="00204875" w:rsidRPr="005F336F" w:rsidRDefault="00204875" w:rsidP="00CE6A2A">
            <w:pPr>
              <w:rPr>
                <w:rFonts w:cs="Arial"/>
                <w:b/>
                <w:sz w:val="24"/>
              </w:rPr>
            </w:pPr>
            <w:r w:rsidRPr="005F336F">
              <w:rPr>
                <w:rFonts w:cs="Arial"/>
                <w:b/>
                <w:sz w:val="24"/>
              </w:rPr>
              <w:t xml:space="preserve"> </w:t>
            </w:r>
          </w:p>
          <w:p w:rsidR="00204875" w:rsidRPr="005F336F" w:rsidRDefault="00204875" w:rsidP="00CE6A2A">
            <w:pPr>
              <w:rPr>
                <w:rFonts w:cs="Arial"/>
                <w:b/>
                <w:sz w:val="24"/>
              </w:rPr>
            </w:pPr>
          </w:p>
        </w:tc>
        <w:tc>
          <w:tcPr>
            <w:tcW w:w="2340" w:type="dxa"/>
            <w:gridSpan w:val="2"/>
            <w:tcBorders>
              <w:top w:val="single" w:sz="4" w:space="0" w:color="auto"/>
              <w:left w:val="single" w:sz="4" w:space="0" w:color="auto"/>
              <w:bottom w:val="single" w:sz="4" w:space="0" w:color="auto"/>
            </w:tcBorders>
            <w:shd w:val="clear" w:color="auto" w:fill="F2F2F2"/>
          </w:tcPr>
          <w:p w:rsidR="00204875" w:rsidRPr="005F336F" w:rsidRDefault="00204875" w:rsidP="00CE6A2A">
            <w:pPr>
              <w:rPr>
                <w:rFonts w:cs="Arial"/>
                <w:b/>
                <w:szCs w:val="18"/>
              </w:rPr>
            </w:pPr>
            <w:r w:rsidRPr="005F336F">
              <w:rPr>
                <w:rFonts w:cs="Arial"/>
                <w:b/>
                <w:szCs w:val="18"/>
              </w:rPr>
              <w:t>Handelt de docent hier naar?</w:t>
            </w:r>
          </w:p>
        </w:tc>
      </w:tr>
      <w:tr w:rsidR="00204875" w:rsidRPr="005F336F" w:rsidTr="00CE6A2A">
        <w:tc>
          <w:tcPr>
            <w:tcW w:w="1792" w:type="dxa"/>
            <w:shd w:val="clear" w:color="auto" w:fill="F2F2F2"/>
          </w:tcPr>
          <w:p w:rsidR="00204875" w:rsidRPr="005F336F" w:rsidRDefault="00204875" w:rsidP="00CE6A2A">
            <w:pPr>
              <w:rPr>
                <w:rFonts w:cs="Arial"/>
                <w:b/>
                <w:szCs w:val="18"/>
              </w:rPr>
            </w:pPr>
          </w:p>
          <w:p w:rsidR="00204875" w:rsidRPr="005F336F" w:rsidRDefault="00204875" w:rsidP="00CE6A2A">
            <w:pPr>
              <w:rPr>
                <w:rFonts w:cs="Arial"/>
                <w:b/>
                <w:szCs w:val="18"/>
              </w:rPr>
            </w:pPr>
            <w:r w:rsidRPr="005F336F">
              <w:rPr>
                <w:rFonts w:cs="Arial"/>
                <w:b/>
                <w:szCs w:val="18"/>
              </w:rPr>
              <w:t>Leerplanaspect</w:t>
            </w:r>
          </w:p>
          <w:p w:rsidR="00204875" w:rsidRPr="005F336F" w:rsidRDefault="00204875" w:rsidP="00CE6A2A">
            <w:pPr>
              <w:rPr>
                <w:rFonts w:cs="Arial"/>
                <w:b/>
                <w:szCs w:val="18"/>
              </w:rPr>
            </w:pPr>
          </w:p>
        </w:tc>
        <w:tc>
          <w:tcPr>
            <w:tcW w:w="4256" w:type="dxa"/>
            <w:shd w:val="clear" w:color="auto" w:fill="F2F2F2"/>
          </w:tcPr>
          <w:p w:rsidR="00204875" w:rsidRPr="005F336F" w:rsidRDefault="00204875" w:rsidP="00CE6A2A">
            <w:pPr>
              <w:rPr>
                <w:rFonts w:cs="Arial"/>
                <w:b/>
                <w:szCs w:val="18"/>
              </w:rPr>
            </w:pPr>
          </w:p>
          <w:p w:rsidR="00204875" w:rsidRPr="005F336F" w:rsidRDefault="00204875" w:rsidP="00CE6A2A">
            <w:pPr>
              <w:rPr>
                <w:rFonts w:cs="Arial"/>
                <w:b/>
                <w:szCs w:val="18"/>
              </w:rPr>
            </w:pPr>
            <w:r w:rsidRPr="005F336F">
              <w:rPr>
                <w:rFonts w:cs="Arial"/>
                <w:b/>
                <w:szCs w:val="18"/>
              </w:rPr>
              <w:t>Criteria</w:t>
            </w:r>
          </w:p>
        </w:tc>
        <w:tc>
          <w:tcPr>
            <w:tcW w:w="1170" w:type="dxa"/>
            <w:shd w:val="clear" w:color="auto" w:fill="F2F2F2"/>
          </w:tcPr>
          <w:p w:rsidR="00204875" w:rsidRPr="005F336F" w:rsidRDefault="00204875" w:rsidP="00CE6A2A">
            <w:pPr>
              <w:jc w:val="center"/>
              <w:rPr>
                <w:rFonts w:cs="Arial"/>
                <w:b/>
                <w:szCs w:val="18"/>
              </w:rPr>
            </w:pPr>
          </w:p>
          <w:p w:rsidR="00204875" w:rsidRPr="005F336F" w:rsidRDefault="00204875" w:rsidP="00CE6A2A">
            <w:pPr>
              <w:jc w:val="center"/>
              <w:rPr>
                <w:rFonts w:cs="Arial"/>
                <w:b/>
                <w:szCs w:val="18"/>
              </w:rPr>
            </w:pPr>
            <w:r w:rsidRPr="005F336F">
              <w:rPr>
                <w:rFonts w:cs="Arial"/>
                <w:b/>
                <w:szCs w:val="18"/>
              </w:rPr>
              <w:t>Ja</w:t>
            </w:r>
          </w:p>
        </w:tc>
        <w:tc>
          <w:tcPr>
            <w:tcW w:w="1170" w:type="dxa"/>
            <w:shd w:val="clear" w:color="auto" w:fill="F2F2F2"/>
          </w:tcPr>
          <w:p w:rsidR="00204875" w:rsidRPr="005F336F" w:rsidRDefault="00204875" w:rsidP="00CE6A2A">
            <w:pPr>
              <w:jc w:val="center"/>
              <w:rPr>
                <w:rFonts w:cs="Arial"/>
                <w:b/>
                <w:sz w:val="20"/>
              </w:rPr>
            </w:pPr>
          </w:p>
          <w:p w:rsidR="00204875" w:rsidRPr="005F336F" w:rsidRDefault="00204875" w:rsidP="00CE6A2A">
            <w:pPr>
              <w:jc w:val="center"/>
              <w:rPr>
                <w:rFonts w:cs="Arial"/>
                <w:b/>
                <w:sz w:val="20"/>
              </w:rPr>
            </w:pPr>
            <w:r w:rsidRPr="005F336F">
              <w:rPr>
                <w:rFonts w:cs="Arial"/>
                <w:b/>
                <w:sz w:val="20"/>
              </w:rPr>
              <w:t>Nee</w:t>
            </w: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Visie</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De docent geeft uitdrukking aan:</w:t>
            </w:r>
            <w:r w:rsidRPr="005F336F">
              <w:rPr>
                <w:rFonts w:cs="Arial"/>
                <w:szCs w:val="18"/>
              </w:rPr>
              <w:br/>
              <w:t>leren van en met elkaar, zelf leren ontdekken en ruimte voor eigen keuzes van leerlingen.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Leerdoel</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begeleidt leerlingen bij het uitvoeren van activiteiten die aansluiten bij de interesses van leerlingen.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Leerinhoud</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geeft extra uitleg en/of ondersteuning om de samenhang tussen vakken te verduidelijken.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Docentenrol</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is vooral coach die leerlingen ondersteunt en uitdaagt zijn eigen grenzen te leren kennen.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Leeractiviteiten</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geeft leerlingen tijdens het werken met de lessenreeks keuzevrijheid in de manier waarop ze opdrachten uitvoeren.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Beoordeling proces</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beoordeelt laat leerlingen elkaar beoordelen op het samenwerken.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Beoordeling product</w:t>
            </w:r>
          </w:p>
          <w:p w:rsidR="00204875" w:rsidRPr="005F336F" w:rsidRDefault="00204875" w:rsidP="00CE6A2A">
            <w:pPr>
              <w:rPr>
                <w:rFonts w:cs="Arial"/>
                <w:szCs w:val="18"/>
              </w:rPr>
            </w:pP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beoordeelt leerlingen op de criteria die in de lessenreeks staan beschreven.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Leerling-groepering</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Bij de indeling in groepjes komt de docent zoveel mogelijk tegemoet aan de keuze van leerlingen. </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Tijd</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De docent geeft leerlingen tijdens het werken met de lessenreeks keuzevrijheid in tempo.</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Leeromgeving</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De docent geeft leerlingen de ruimte om, indien nodig, naar de mediatheek te gaan.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Leermiddelen</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w:t>
            </w:r>
            <w:r>
              <w:rPr>
                <w:rFonts w:cs="Arial"/>
                <w:szCs w:val="18"/>
              </w:rPr>
              <w:t>e d</w:t>
            </w:r>
            <w:r w:rsidRPr="005F336F">
              <w:rPr>
                <w:rFonts w:cs="Arial"/>
                <w:szCs w:val="18"/>
              </w:rPr>
              <w:t>ocent geeft leerlingen de ruimte om (deels) zelf te bepalen welke bronnen ze raadplegen bij het werken aan de opdracht.</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bl>
    <w:p w:rsidR="00204875" w:rsidRPr="005F336F" w:rsidRDefault="00204875" w:rsidP="00204875"/>
    <w:p w:rsidR="00204875" w:rsidRPr="005F336F" w:rsidRDefault="00204875" w:rsidP="00204875">
      <w:r w:rsidRPr="005F336F">
        <w:br w:type="page"/>
      </w:r>
    </w:p>
    <w:p w:rsidR="00204875" w:rsidRPr="00A40A99" w:rsidRDefault="00204875" w:rsidP="00204875">
      <w:pPr>
        <w:rPr>
          <w:b/>
          <w:sz w:val="24"/>
          <w:szCs w:val="24"/>
        </w:rPr>
      </w:pPr>
      <w:bookmarkStart w:id="0" w:name="_Toc282080441"/>
      <w:bookmarkStart w:id="1" w:name="_Toc282080991"/>
      <w:bookmarkStart w:id="2" w:name="_Toc282081085"/>
      <w:bookmarkStart w:id="3" w:name="_Toc282081159"/>
      <w:r w:rsidRPr="00A40A99">
        <w:rPr>
          <w:b/>
          <w:sz w:val="24"/>
          <w:szCs w:val="24"/>
        </w:rPr>
        <w:lastRenderedPageBreak/>
        <w:t>Schoolvoorbeeld</w:t>
      </w:r>
      <w:bookmarkEnd w:id="0"/>
      <w:bookmarkEnd w:id="1"/>
      <w:bookmarkEnd w:id="2"/>
      <w:bookmarkEnd w:id="3"/>
    </w:p>
    <w:p w:rsidR="00204875" w:rsidRPr="005F336F" w:rsidRDefault="00204875" w:rsidP="002048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3"/>
        <w:gridCol w:w="482"/>
        <w:gridCol w:w="482"/>
        <w:gridCol w:w="482"/>
        <w:gridCol w:w="482"/>
        <w:gridCol w:w="479"/>
      </w:tblGrid>
      <w:tr w:rsidR="00204875" w:rsidRPr="005F336F" w:rsidTr="00CE6A2A">
        <w:trPr>
          <w:trHeight w:val="624"/>
        </w:trPr>
        <w:tc>
          <w:tcPr>
            <w:tcW w:w="3592" w:type="pct"/>
          </w:tcPr>
          <w:p w:rsidR="00204875" w:rsidRPr="005F336F" w:rsidRDefault="00204875" w:rsidP="00CE6A2A">
            <w:pPr>
              <w:spacing w:before="240"/>
              <w:rPr>
                <w:rFonts w:cs="Arial"/>
                <w:b/>
                <w:color w:val="4F81BD"/>
                <w:szCs w:val="18"/>
              </w:rPr>
            </w:pPr>
            <w:r w:rsidRPr="005F336F">
              <w:rPr>
                <w:rFonts w:cs="Arial"/>
                <w:b/>
                <w:szCs w:val="18"/>
              </w:rPr>
              <w:t xml:space="preserve">Activerende didactiek  </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r>
      <w:tr w:rsidR="00204875" w:rsidRPr="005F336F" w:rsidTr="00CE6A2A">
        <w:trPr>
          <w:trHeight w:val="624"/>
        </w:trPr>
        <w:tc>
          <w:tcPr>
            <w:tcW w:w="3592" w:type="pct"/>
          </w:tcPr>
          <w:p w:rsidR="00204875" w:rsidRPr="005F336F" w:rsidRDefault="00204875" w:rsidP="00CE6A2A">
            <w:pPr>
              <w:spacing w:before="240"/>
              <w:rPr>
                <w:rFonts w:cs="Arial"/>
                <w:szCs w:val="18"/>
              </w:rPr>
            </w:pPr>
            <w:r w:rsidRPr="005F336F">
              <w:rPr>
                <w:rFonts w:cs="Arial"/>
                <w:szCs w:val="18"/>
              </w:rPr>
              <w:t>De docent..............</w:t>
            </w:r>
          </w:p>
        </w:tc>
        <w:tc>
          <w:tcPr>
            <w:tcW w:w="282" w:type="pct"/>
          </w:tcPr>
          <w:p w:rsidR="00204875" w:rsidRPr="005F336F" w:rsidRDefault="00204875" w:rsidP="00CE6A2A">
            <w:pPr>
              <w:spacing w:before="240"/>
              <w:rPr>
                <w:rFonts w:cs="Arial"/>
                <w:color w:val="C0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stelt vragen gebaseerd op voorkennis.</w:t>
            </w: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color w:val="4F81BD"/>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zorgt voor een opstelling waar leerlingen</w:t>
            </w:r>
            <w:r w:rsidRPr="005F336F">
              <w:rPr>
                <w:rFonts w:cs="Arial"/>
                <w:szCs w:val="18"/>
              </w:rPr>
              <w:t xml:space="preserve"> elkaar kunnen horen en zien.</w:t>
            </w:r>
          </w:p>
        </w:tc>
        <w:tc>
          <w:tcPr>
            <w:tcW w:w="282" w:type="pct"/>
          </w:tcPr>
          <w:p w:rsidR="00204875" w:rsidRPr="005F336F" w:rsidRDefault="00204875" w:rsidP="00CE6A2A">
            <w:pPr>
              <w:spacing w:before="240"/>
              <w:rPr>
                <w:rFonts w:cs="Arial"/>
                <w:color w:val="4F81BD"/>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geeft korte en duidelijke instructies zodat leerlingen zelfstandig met elkaar aan de slag kunnen.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checkt in de klas of de opdracht is begrepen.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maakt veel gebruik van het stellen van vragen i.p.v. zelf opnieuw uitleggen.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Default="00204875" w:rsidP="00204875">
            <w:pPr>
              <w:pStyle w:val="Lijstalinea"/>
              <w:numPr>
                <w:ilvl w:val="0"/>
                <w:numId w:val="4"/>
              </w:numPr>
              <w:spacing w:before="240"/>
              <w:rPr>
                <w:rFonts w:cs="Arial"/>
                <w:szCs w:val="18"/>
              </w:rPr>
            </w:pPr>
            <w:r>
              <w:rPr>
                <w:rFonts w:cs="Arial"/>
                <w:szCs w:val="18"/>
              </w:rPr>
              <w:t xml:space="preserve">stimuleert de bijdragen van </w:t>
            </w:r>
            <w:r w:rsidRPr="005F336F">
              <w:rPr>
                <w:rFonts w:cs="Arial"/>
                <w:szCs w:val="18"/>
              </w:rPr>
              <w:t>leerlingen aan de les.</w:t>
            </w:r>
          </w:p>
          <w:p w:rsidR="00204875" w:rsidRPr="005F336F" w:rsidRDefault="00204875" w:rsidP="00CE6A2A">
            <w:pPr>
              <w:pStyle w:val="Lijstalinea"/>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 xml:space="preserve">laat </w:t>
            </w:r>
            <w:r w:rsidRPr="005F336F">
              <w:rPr>
                <w:rFonts w:cs="Arial"/>
                <w:szCs w:val="18"/>
              </w:rPr>
              <w:t>leerlingen in groepjes werken.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laat leerlingen van elkaar leren bv. door elkaar te corrigeren/ dingen uit te leggen.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zorgt dat</w:t>
            </w:r>
            <w:r w:rsidRPr="005F336F">
              <w:rPr>
                <w:rFonts w:cs="Arial"/>
                <w:szCs w:val="18"/>
              </w:rPr>
              <w:t xml:space="preserve"> leerlingen actief bezig zijn met de les.</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observeert bewust wat er in de groepjes gebeurt.</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846"/>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schenkt niet alleen aandacht aan het resultaat maar ook aan het proces van samenwerken.</w:t>
            </w:r>
          </w:p>
        </w:tc>
        <w:tc>
          <w:tcPr>
            <w:tcW w:w="282" w:type="pct"/>
          </w:tcPr>
          <w:p w:rsidR="00204875" w:rsidRPr="005F336F" w:rsidRDefault="00204875" w:rsidP="00CE6A2A">
            <w:pPr>
              <w:spacing w:before="240"/>
              <w:jc w:val="center"/>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is alert op negatieve signalen (sfeer, werklust, ruzies, pikorde).</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rondt de opdracht op een logische wijze af.</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betr</w:t>
            </w:r>
            <w:r>
              <w:rPr>
                <w:rFonts w:cs="Arial"/>
                <w:szCs w:val="18"/>
              </w:rPr>
              <w:t>ekt alle leerlingen bij het les</w:t>
            </w:r>
            <w:r w:rsidRPr="005F336F">
              <w:rPr>
                <w:rFonts w:cs="Arial"/>
                <w:szCs w:val="18"/>
              </w:rPr>
              <w:t>gebeuren.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gebruikt meerdere activerende werkvormen.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bl>
    <w:p w:rsidR="00204875" w:rsidRDefault="00204875" w:rsidP="00204875">
      <w:pPr>
        <w:spacing w:before="240"/>
        <w:rPr>
          <w:szCs w:val="18"/>
        </w:rPr>
      </w:pPr>
    </w:p>
    <w:p w:rsidR="00204875" w:rsidRDefault="00204875" w:rsidP="00204875">
      <w:pPr>
        <w:overflowPunct/>
        <w:autoSpaceDE/>
        <w:autoSpaceDN/>
        <w:adjustRightInd/>
        <w:spacing w:line="240" w:lineRule="auto"/>
        <w:textAlignment w:val="auto"/>
        <w:rPr>
          <w:szCs w:val="18"/>
        </w:rPr>
      </w:pPr>
      <w:r>
        <w:rPr>
          <w:szCs w:val="18"/>
        </w:rPr>
        <w:lastRenderedPageBreak/>
        <w:br w:type="page"/>
      </w:r>
    </w:p>
    <w:p w:rsidR="00204875" w:rsidRDefault="00204875" w:rsidP="00204875">
      <w:pPr>
        <w:spacing w:before="240"/>
        <w:rPr>
          <w:szCs w:val="18"/>
        </w:rPr>
      </w:pPr>
      <w:r>
        <w:rPr>
          <w:szCs w:val="18"/>
        </w:rPr>
        <w:lastRenderedPageBreak/>
        <w:t>Na afloop van de observatie kan de observerende docent zichzelf de volgende vragen stellen en de antwoorden daarop voorleggen aan de docent die de les heeft gegeven.</w:t>
      </w:r>
    </w:p>
    <w:p w:rsidR="00204875" w:rsidRPr="005F336F" w:rsidRDefault="00204875" w:rsidP="00204875">
      <w:pPr>
        <w:spacing w:before="240"/>
        <w:rPr>
          <w:szCs w:val="18"/>
        </w:rPr>
      </w:pPr>
      <w:r w:rsidRPr="005F336F">
        <w:rPr>
          <w:szCs w:val="18"/>
        </w:rPr>
        <w:t>Welke vragen zou je willen stellen naar aanleiding van je observaties?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Welke feedback zou je willen geven gekoppeld aan je bevindingen?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Waar in deze les zat wat jou betreft (voor leerlingen) het grootste leermoment?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Wat maakt je in deze les het meest enthousiast?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Formuleer samen wat je van deze les zou willen kenmerken als:</w:t>
      </w:r>
    </w:p>
    <w:p w:rsidR="00204875" w:rsidRPr="005F336F" w:rsidRDefault="00204875" w:rsidP="00204875">
      <w:pPr>
        <w:spacing w:before="240"/>
        <w:rPr>
          <w:szCs w:val="18"/>
        </w:rPr>
      </w:pPr>
      <w:r w:rsidRPr="005F336F">
        <w:rPr>
          <w:szCs w:val="18"/>
        </w:rPr>
        <w:t>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 xml:space="preserve">Don’ts: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9934B6" w:rsidRPr="00204875" w:rsidRDefault="009934B6" w:rsidP="00204875">
      <w:bookmarkStart w:id="4" w:name="_GoBack"/>
      <w:bookmarkEnd w:id="4"/>
    </w:p>
    <w:sectPr w:rsidR="009934B6" w:rsidRPr="00204875"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04875">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04875"/>
    <w:rsid w:val="00227972"/>
    <w:rsid w:val="00235D22"/>
    <w:rsid w:val="003E0EA5"/>
    <w:rsid w:val="00762834"/>
    <w:rsid w:val="007F016D"/>
    <w:rsid w:val="008038A1"/>
    <w:rsid w:val="0088760E"/>
    <w:rsid w:val="00890B33"/>
    <w:rsid w:val="009526A0"/>
    <w:rsid w:val="009934B6"/>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0</TotalTime>
  <Pages>5</Pages>
  <Words>669</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Marian Nijhuis</cp:lastModifiedBy>
  <cp:revision>2</cp:revision>
  <cp:lastPrinted>2008-09-29T14:29:00Z</cp:lastPrinted>
  <dcterms:created xsi:type="dcterms:W3CDTF">2011-01-25T08:43:00Z</dcterms:created>
  <dcterms:modified xsi:type="dcterms:W3CDTF">2011-01-25T08:43:00Z</dcterms:modified>
</cp:coreProperties>
</file>