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865DC" w14:textId="36DABCFF" w:rsidR="00D86C1B" w:rsidRPr="00D82811" w:rsidRDefault="00D86C1B" w:rsidP="007F618C">
      <w:pPr>
        <w:spacing w:after="0" w:line="240" w:lineRule="atLeast"/>
        <w:rPr>
          <w:sz w:val="28"/>
          <w:szCs w:val="28"/>
          <w:lang w:val="nl-NL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8"/>
          <w:lang w:val="nl-NL"/>
        </w:rPr>
        <w:t>Bespreekformulier: Samen observaties bespreken</w:t>
      </w:r>
    </w:p>
    <w:p w14:paraId="69716F5B" w14:textId="38BB081C" w:rsidR="002365A2" w:rsidRDefault="002365A2" w:rsidP="004A6C23">
      <w:pPr>
        <w:spacing w:after="0" w:line="240" w:lineRule="atLeast"/>
        <w:rPr>
          <w:rFonts w:asciiTheme="minorHAnsi" w:hAnsiTheme="minorHAnsi"/>
          <w:sz w:val="22"/>
          <w:lang w:val="nl-NL"/>
        </w:rPr>
      </w:pPr>
      <w:r>
        <w:rPr>
          <w:rFonts w:asciiTheme="minorHAnsi" w:hAnsiTheme="minorHAnsi"/>
          <w:sz w:val="22"/>
          <w:lang w:val="nl-NL"/>
        </w:rPr>
        <w:t xml:space="preserve">Ga met elkaar in gesprek over de observaties en de classificering in de </w:t>
      </w:r>
      <w:r w:rsidR="004D0B75">
        <w:rPr>
          <w:rFonts w:asciiTheme="minorHAnsi" w:hAnsiTheme="minorHAnsi"/>
          <w:sz w:val="22"/>
          <w:lang w:val="nl-NL"/>
        </w:rPr>
        <w:t>vijf</w:t>
      </w:r>
      <w:r>
        <w:rPr>
          <w:rFonts w:asciiTheme="minorHAnsi" w:hAnsiTheme="minorHAnsi"/>
          <w:sz w:val="22"/>
          <w:lang w:val="nl-NL"/>
        </w:rPr>
        <w:t xml:space="preserve"> fasen van de FE-cyclus. Het gaat erom dat de </w:t>
      </w:r>
      <w:r w:rsidR="00AF181F">
        <w:rPr>
          <w:rFonts w:asciiTheme="minorHAnsi" w:hAnsiTheme="minorHAnsi"/>
          <w:sz w:val="22"/>
          <w:lang w:val="nl-NL"/>
        </w:rPr>
        <w:t>observant</w:t>
      </w:r>
      <w:r>
        <w:rPr>
          <w:rFonts w:asciiTheme="minorHAnsi" w:hAnsiTheme="minorHAnsi"/>
          <w:sz w:val="22"/>
          <w:lang w:val="nl-NL"/>
        </w:rPr>
        <w:t xml:space="preserve"> een </w:t>
      </w:r>
      <w:r w:rsidR="004D0B75">
        <w:rPr>
          <w:rFonts w:asciiTheme="minorHAnsi" w:hAnsiTheme="minorHAnsi"/>
          <w:sz w:val="22"/>
          <w:lang w:val="nl-NL"/>
        </w:rPr>
        <w:t>objectief</w:t>
      </w:r>
      <w:r>
        <w:rPr>
          <w:rFonts w:asciiTheme="minorHAnsi" w:hAnsiTheme="minorHAnsi"/>
          <w:sz w:val="22"/>
          <w:lang w:val="nl-NL"/>
        </w:rPr>
        <w:t xml:space="preserve"> beeld </w:t>
      </w:r>
      <w:r w:rsidR="005F42BF">
        <w:rPr>
          <w:rFonts w:asciiTheme="minorHAnsi" w:hAnsiTheme="minorHAnsi"/>
          <w:sz w:val="22"/>
          <w:lang w:val="nl-NL"/>
        </w:rPr>
        <w:t>geeft</w:t>
      </w:r>
      <w:r>
        <w:rPr>
          <w:rFonts w:asciiTheme="minorHAnsi" w:hAnsiTheme="minorHAnsi"/>
          <w:sz w:val="22"/>
          <w:lang w:val="nl-NL"/>
        </w:rPr>
        <w:t xml:space="preserve"> van wat hij/zij heeft waargenomen</w:t>
      </w:r>
      <w:r w:rsidR="005F42BF">
        <w:rPr>
          <w:rFonts w:asciiTheme="minorHAnsi" w:hAnsiTheme="minorHAnsi"/>
          <w:sz w:val="22"/>
          <w:lang w:val="nl-NL"/>
        </w:rPr>
        <w:t xml:space="preserve"> en</w:t>
      </w:r>
      <w:r>
        <w:rPr>
          <w:rFonts w:asciiTheme="minorHAnsi" w:hAnsiTheme="minorHAnsi"/>
          <w:sz w:val="22"/>
          <w:lang w:val="nl-NL"/>
        </w:rPr>
        <w:t xml:space="preserve"> dat de geobserveerde zich daarin herkent</w:t>
      </w:r>
      <w:r w:rsidR="00E466EF">
        <w:rPr>
          <w:rFonts w:asciiTheme="minorHAnsi" w:hAnsiTheme="minorHAnsi"/>
          <w:sz w:val="22"/>
          <w:lang w:val="nl-NL"/>
        </w:rPr>
        <w:t>:</w:t>
      </w:r>
    </w:p>
    <w:p w14:paraId="62D670E1" w14:textId="0F29CFE1" w:rsidR="00E466EF" w:rsidRDefault="00E466EF" w:rsidP="004A6C23">
      <w:pPr>
        <w:pStyle w:val="Lijstalinea"/>
        <w:numPr>
          <w:ilvl w:val="0"/>
          <w:numId w:val="11"/>
        </w:numPr>
        <w:spacing w:after="0" w:line="240" w:lineRule="atLeast"/>
        <w:rPr>
          <w:rFonts w:asciiTheme="minorHAnsi" w:hAnsiTheme="minorHAnsi"/>
          <w:sz w:val="22"/>
          <w:lang w:val="nl-NL"/>
        </w:rPr>
      </w:pPr>
      <w:r>
        <w:rPr>
          <w:rFonts w:asciiTheme="minorHAnsi" w:hAnsiTheme="minorHAnsi"/>
          <w:sz w:val="22"/>
          <w:lang w:val="nl-NL"/>
        </w:rPr>
        <w:t xml:space="preserve">Wat heeft de </w:t>
      </w:r>
      <w:r w:rsidR="00AF181F">
        <w:rPr>
          <w:rFonts w:asciiTheme="minorHAnsi" w:hAnsiTheme="minorHAnsi"/>
          <w:sz w:val="22"/>
          <w:lang w:val="nl-NL"/>
        </w:rPr>
        <w:t>observant</w:t>
      </w:r>
      <w:r>
        <w:rPr>
          <w:rFonts w:asciiTheme="minorHAnsi" w:hAnsiTheme="minorHAnsi"/>
          <w:sz w:val="22"/>
          <w:lang w:val="nl-NL"/>
        </w:rPr>
        <w:t xml:space="preserve"> gezien?</w:t>
      </w:r>
    </w:p>
    <w:p w14:paraId="57B550DD" w14:textId="77777777" w:rsidR="00E466EF" w:rsidRDefault="00E466EF" w:rsidP="004A6C23">
      <w:pPr>
        <w:pStyle w:val="Lijstalinea"/>
        <w:numPr>
          <w:ilvl w:val="0"/>
          <w:numId w:val="11"/>
        </w:numPr>
        <w:spacing w:after="0" w:line="240" w:lineRule="atLeast"/>
        <w:rPr>
          <w:rFonts w:asciiTheme="minorHAnsi" w:hAnsiTheme="minorHAnsi"/>
          <w:sz w:val="22"/>
          <w:lang w:val="nl-NL"/>
        </w:rPr>
      </w:pPr>
      <w:r>
        <w:rPr>
          <w:rFonts w:asciiTheme="minorHAnsi" w:hAnsiTheme="minorHAnsi"/>
          <w:sz w:val="22"/>
          <w:lang w:val="nl-NL"/>
        </w:rPr>
        <w:t>Is dit herkenbaar voor de geobserveerde? Of zijn dingen wellicht niet goed overgekomen of werd het anders bedoeld?</w:t>
      </w:r>
    </w:p>
    <w:p w14:paraId="4AD5CE82" w14:textId="77777777" w:rsidR="00D82811" w:rsidRDefault="00D82811" w:rsidP="004A6C23">
      <w:pPr>
        <w:spacing w:after="0" w:line="240" w:lineRule="atLeast"/>
        <w:rPr>
          <w:rFonts w:asciiTheme="minorHAnsi" w:hAnsiTheme="minorHAnsi"/>
          <w:sz w:val="22"/>
          <w:lang w:val="nl-NL"/>
        </w:rPr>
      </w:pPr>
    </w:p>
    <w:p w14:paraId="4421FCDB" w14:textId="69848628" w:rsidR="00E466EF" w:rsidRDefault="00D82811" w:rsidP="004A6C23">
      <w:pPr>
        <w:spacing w:after="0" w:line="240" w:lineRule="atLeast"/>
        <w:rPr>
          <w:rFonts w:asciiTheme="minorHAnsi" w:hAnsiTheme="minorHAnsi"/>
          <w:sz w:val="22"/>
          <w:lang w:val="nl-NL"/>
        </w:rPr>
      </w:pPr>
      <w:r>
        <w:rPr>
          <w:rFonts w:asciiTheme="minorHAnsi" w:hAnsiTheme="minorHAnsi"/>
          <w:sz w:val="22"/>
          <w:lang w:val="nl-NL"/>
        </w:rPr>
        <w:t xml:space="preserve">Vul samen de tabel hieronder in. </w:t>
      </w:r>
      <w:r w:rsidR="00AA487C" w:rsidRPr="39DDFCED">
        <w:rPr>
          <w:rFonts w:asciiTheme="minorHAnsi" w:hAnsiTheme="minorHAnsi"/>
          <w:sz w:val="22"/>
          <w:lang w:val="nl-NL"/>
        </w:rPr>
        <w:t xml:space="preserve">Een belangrijk criterium voor succes van formatieve evaluatie is het doorlopen van de hele FE-cyclus. </w:t>
      </w:r>
      <w:r w:rsidR="00E466EF">
        <w:rPr>
          <w:rFonts w:asciiTheme="minorHAnsi" w:hAnsiTheme="minorHAnsi"/>
          <w:sz w:val="22"/>
          <w:lang w:val="nl-NL"/>
        </w:rPr>
        <w:t>Neem daarom in jullie bespreking alle fasen van de FE-cyclus mee, ook al heb je misschien niet alle fasen in de FE-</w:t>
      </w:r>
      <w:r w:rsidR="00194051">
        <w:rPr>
          <w:rFonts w:asciiTheme="minorHAnsi" w:hAnsiTheme="minorHAnsi"/>
          <w:sz w:val="22"/>
          <w:lang w:val="nl-NL"/>
        </w:rPr>
        <w:t xml:space="preserve">cyclus ingezet of geobserveerd. </w:t>
      </w:r>
      <w:r w:rsidR="00E466EF">
        <w:rPr>
          <w:rFonts w:asciiTheme="minorHAnsi" w:hAnsiTheme="minorHAnsi"/>
          <w:sz w:val="22"/>
          <w:lang w:val="nl-NL"/>
        </w:rPr>
        <w:t xml:space="preserve">Als een fase uit de FE-cyclus niet aan bod is gekomen, noteer dat dan ook zo in de tabel hieronder. </w:t>
      </w:r>
      <w:r w:rsidR="00194051">
        <w:rPr>
          <w:rFonts w:asciiTheme="minorHAnsi" w:hAnsiTheme="minorHAnsi"/>
          <w:sz w:val="22"/>
          <w:lang w:val="nl-NL"/>
        </w:rPr>
        <w:t>Maak bij het geven va</w:t>
      </w:r>
      <w:r w:rsidR="00D3326A">
        <w:rPr>
          <w:rFonts w:asciiTheme="minorHAnsi" w:hAnsiTheme="minorHAnsi"/>
          <w:sz w:val="22"/>
          <w:lang w:val="nl-NL"/>
        </w:rPr>
        <w:t>n</w:t>
      </w:r>
      <w:r w:rsidR="00194051">
        <w:rPr>
          <w:rFonts w:asciiTheme="minorHAnsi" w:hAnsiTheme="minorHAnsi"/>
          <w:sz w:val="22"/>
          <w:lang w:val="nl-NL"/>
        </w:rPr>
        <w:t xml:space="preserve"> feedback ook gebruik van de voorbeelden van </w:t>
      </w:r>
      <w:r w:rsidR="007F618C">
        <w:rPr>
          <w:rFonts w:asciiTheme="minorHAnsi" w:hAnsiTheme="minorHAnsi"/>
          <w:sz w:val="22"/>
          <w:lang w:val="nl-NL"/>
        </w:rPr>
        <w:t>ler</w:t>
      </w:r>
      <w:r w:rsidR="00AF181F">
        <w:rPr>
          <w:rFonts w:asciiTheme="minorHAnsi" w:hAnsiTheme="minorHAnsi"/>
          <w:sz w:val="22"/>
          <w:lang w:val="nl-NL"/>
        </w:rPr>
        <w:t>aarsged</w:t>
      </w:r>
      <w:r w:rsidR="00194051">
        <w:rPr>
          <w:rFonts w:asciiTheme="minorHAnsi" w:hAnsiTheme="minorHAnsi"/>
          <w:sz w:val="22"/>
          <w:lang w:val="nl-NL"/>
        </w:rPr>
        <w:t>rag uit het observatieformulier.</w:t>
      </w:r>
    </w:p>
    <w:p w14:paraId="7222DF17" w14:textId="77777777" w:rsidR="00935972" w:rsidRDefault="00935972" w:rsidP="004A6C23">
      <w:pPr>
        <w:spacing w:after="0" w:line="240" w:lineRule="atLeast"/>
        <w:rPr>
          <w:rFonts w:asciiTheme="minorHAnsi" w:hAnsiTheme="minorHAnsi"/>
          <w:sz w:val="22"/>
          <w:lang w:val="nl-NL"/>
        </w:rPr>
      </w:pPr>
    </w:p>
    <w:tbl>
      <w:tblPr>
        <w:tblStyle w:val="Tabelraster"/>
        <w:tblW w:w="9043" w:type="dxa"/>
        <w:tblLook w:val="04A0" w:firstRow="1" w:lastRow="0" w:firstColumn="1" w:lastColumn="0" w:noHBand="0" w:noVBand="1"/>
      </w:tblPr>
      <w:tblGrid>
        <w:gridCol w:w="988"/>
        <w:gridCol w:w="3705"/>
        <w:gridCol w:w="4350"/>
      </w:tblGrid>
      <w:tr w:rsidR="00AA487C" w:rsidRPr="00E5094E" w14:paraId="5D1B7DBC" w14:textId="77777777" w:rsidTr="00B05BB0">
        <w:trPr>
          <w:trHeight w:val="997"/>
        </w:trPr>
        <w:tc>
          <w:tcPr>
            <w:tcW w:w="988" w:type="dxa"/>
          </w:tcPr>
          <w:p w14:paraId="626E7785" w14:textId="77777777" w:rsidR="00AA487C" w:rsidRDefault="00AA487C" w:rsidP="004A6C23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</w:p>
        </w:tc>
        <w:tc>
          <w:tcPr>
            <w:tcW w:w="3705" w:type="dxa"/>
          </w:tcPr>
          <w:p w14:paraId="42EC15BD" w14:textId="14E4FC61" w:rsidR="00AA487C" w:rsidRDefault="00AA487C" w:rsidP="004A6C23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  <w:r w:rsidRPr="39DDFCED">
              <w:rPr>
                <w:rFonts w:asciiTheme="minorHAnsi" w:hAnsiTheme="minorHAnsi"/>
                <w:sz w:val="22"/>
                <w:lang w:val="nl-NL"/>
              </w:rPr>
              <w:t>Welke feedback ontvang je</w:t>
            </w:r>
            <w:r>
              <w:rPr>
                <w:rFonts w:asciiTheme="minorHAnsi" w:hAnsiTheme="minorHAnsi"/>
                <w:sz w:val="22"/>
                <w:lang w:val="nl-NL"/>
              </w:rPr>
              <w:t xml:space="preserve"> van de </w:t>
            </w:r>
            <w:r w:rsidR="00AF181F">
              <w:rPr>
                <w:rFonts w:asciiTheme="minorHAnsi" w:hAnsiTheme="minorHAnsi"/>
                <w:sz w:val="22"/>
                <w:lang w:val="nl-NL"/>
              </w:rPr>
              <w:t>observant</w:t>
            </w:r>
            <w:r w:rsidRPr="39DDFCED">
              <w:rPr>
                <w:rFonts w:asciiTheme="minorHAnsi" w:hAnsiTheme="minorHAnsi"/>
                <w:sz w:val="22"/>
                <w:lang w:val="nl-NL"/>
              </w:rPr>
              <w:t>?</w:t>
            </w:r>
          </w:p>
        </w:tc>
        <w:tc>
          <w:tcPr>
            <w:tcW w:w="4350" w:type="dxa"/>
          </w:tcPr>
          <w:p w14:paraId="760AC721" w14:textId="52D424B0" w:rsidR="00AA487C" w:rsidRDefault="00AA487C" w:rsidP="004A6C23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  <w:r>
              <w:rPr>
                <w:rFonts w:asciiTheme="minorHAnsi" w:hAnsiTheme="minorHAnsi"/>
                <w:sz w:val="22"/>
                <w:lang w:val="nl-NL"/>
              </w:rPr>
              <w:t>Wat ga je concreet aanvullen / veranderen in een volgende les?</w:t>
            </w:r>
            <w:r w:rsidRPr="39DDFCED">
              <w:rPr>
                <w:rFonts w:asciiTheme="minorHAnsi" w:hAnsiTheme="minorHAnsi"/>
                <w:sz w:val="22"/>
                <w:lang w:val="nl-NL"/>
              </w:rPr>
              <w:t xml:space="preserve"> </w:t>
            </w:r>
          </w:p>
          <w:p w14:paraId="1686242B" w14:textId="5EA3CD2F" w:rsidR="00AA487C" w:rsidRDefault="00AA487C" w:rsidP="004A6C23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</w:p>
          <w:p w14:paraId="33263DBE" w14:textId="77777777" w:rsidR="00AA487C" w:rsidRDefault="00AA487C" w:rsidP="004A6C23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</w:p>
        </w:tc>
      </w:tr>
      <w:tr w:rsidR="00AA487C" w14:paraId="2168ED90" w14:textId="77777777" w:rsidTr="00F825EA">
        <w:trPr>
          <w:cantSplit/>
          <w:trHeight w:val="1134"/>
        </w:trPr>
        <w:tc>
          <w:tcPr>
            <w:tcW w:w="988" w:type="dxa"/>
            <w:textDirection w:val="btLr"/>
          </w:tcPr>
          <w:p w14:paraId="02B37BBA" w14:textId="77777777" w:rsidR="00AA487C" w:rsidRPr="00F825EA" w:rsidRDefault="00AA487C" w:rsidP="004A6C23">
            <w:pPr>
              <w:spacing w:line="240" w:lineRule="atLeast"/>
              <w:ind w:left="113" w:right="113"/>
              <w:rPr>
                <w:rFonts w:asciiTheme="minorHAnsi" w:hAnsiTheme="minorHAnsi"/>
                <w:i/>
                <w:sz w:val="22"/>
                <w:lang w:val="nl-NL"/>
              </w:rPr>
            </w:pPr>
            <w:r w:rsidRPr="00F825EA">
              <w:rPr>
                <w:rFonts w:asciiTheme="minorHAnsi" w:hAnsiTheme="minorHAnsi"/>
                <w:i/>
                <w:sz w:val="22"/>
                <w:lang w:val="nl-NL"/>
              </w:rPr>
              <w:t>Fase 1</w:t>
            </w:r>
          </w:p>
          <w:p w14:paraId="3A9E4DA9" w14:textId="77777777" w:rsidR="00AA487C" w:rsidRPr="00F825EA" w:rsidRDefault="00AA487C" w:rsidP="004A6C23">
            <w:pPr>
              <w:spacing w:line="240" w:lineRule="atLeast"/>
              <w:ind w:left="113" w:right="113"/>
              <w:rPr>
                <w:rFonts w:asciiTheme="minorHAnsi" w:hAnsiTheme="minorHAnsi"/>
                <w:i/>
                <w:sz w:val="22"/>
                <w:lang w:val="nl-NL"/>
              </w:rPr>
            </w:pPr>
          </w:p>
        </w:tc>
        <w:tc>
          <w:tcPr>
            <w:tcW w:w="3705" w:type="dxa"/>
            <w:textDirection w:val="tbRl"/>
          </w:tcPr>
          <w:p w14:paraId="661623FC" w14:textId="77777777" w:rsidR="00AA487C" w:rsidRDefault="00AA487C" w:rsidP="004A6C23">
            <w:pPr>
              <w:spacing w:line="240" w:lineRule="atLeast"/>
              <w:ind w:left="113" w:right="113"/>
              <w:rPr>
                <w:rFonts w:asciiTheme="minorHAnsi" w:hAnsiTheme="minorHAnsi"/>
                <w:sz w:val="22"/>
                <w:lang w:val="nl-NL"/>
              </w:rPr>
            </w:pPr>
          </w:p>
        </w:tc>
        <w:tc>
          <w:tcPr>
            <w:tcW w:w="4350" w:type="dxa"/>
          </w:tcPr>
          <w:p w14:paraId="7A6F7859" w14:textId="77777777" w:rsidR="00AA487C" w:rsidRDefault="00AA487C" w:rsidP="004A6C23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</w:p>
        </w:tc>
      </w:tr>
      <w:tr w:rsidR="00AA487C" w14:paraId="24DBAECB" w14:textId="77777777" w:rsidTr="00F825EA">
        <w:trPr>
          <w:cantSplit/>
          <w:trHeight w:val="1134"/>
        </w:trPr>
        <w:tc>
          <w:tcPr>
            <w:tcW w:w="988" w:type="dxa"/>
            <w:textDirection w:val="btLr"/>
          </w:tcPr>
          <w:p w14:paraId="516E7146" w14:textId="77777777" w:rsidR="00AA487C" w:rsidRPr="00F825EA" w:rsidRDefault="00AA487C" w:rsidP="004A6C23">
            <w:pPr>
              <w:spacing w:line="240" w:lineRule="atLeast"/>
              <w:ind w:left="113" w:right="113"/>
              <w:rPr>
                <w:rFonts w:asciiTheme="minorHAnsi" w:hAnsiTheme="minorHAnsi"/>
                <w:i/>
                <w:sz w:val="22"/>
                <w:lang w:val="nl-NL"/>
              </w:rPr>
            </w:pPr>
            <w:r w:rsidRPr="00F825EA">
              <w:rPr>
                <w:rFonts w:asciiTheme="minorHAnsi" w:hAnsiTheme="minorHAnsi"/>
                <w:i/>
                <w:sz w:val="22"/>
                <w:lang w:val="nl-NL"/>
              </w:rPr>
              <w:t>Fase 2</w:t>
            </w:r>
          </w:p>
        </w:tc>
        <w:tc>
          <w:tcPr>
            <w:tcW w:w="3705" w:type="dxa"/>
            <w:textDirection w:val="tbRl"/>
          </w:tcPr>
          <w:p w14:paraId="14FC5A9B" w14:textId="77777777" w:rsidR="00AA487C" w:rsidRDefault="00AA487C" w:rsidP="004A6C23">
            <w:pPr>
              <w:spacing w:line="240" w:lineRule="atLeast"/>
              <w:ind w:left="113" w:right="113"/>
              <w:rPr>
                <w:rFonts w:asciiTheme="minorHAnsi" w:hAnsiTheme="minorHAnsi"/>
                <w:sz w:val="22"/>
                <w:lang w:val="nl-NL"/>
              </w:rPr>
            </w:pPr>
          </w:p>
          <w:p w14:paraId="302CAD6C" w14:textId="77777777" w:rsidR="00AA487C" w:rsidRDefault="00AA487C" w:rsidP="004A6C23">
            <w:pPr>
              <w:spacing w:line="240" w:lineRule="atLeast"/>
              <w:ind w:left="113" w:right="113"/>
              <w:rPr>
                <w:rFonts w:asciiTheme="minorHAnsi" w:hAnsiTheme="minorHAnsi"/>
                <w:sz w:val="22"/>
                <w:lang w:val="nl-NL"/>
              </w:rPr>
            </w:pPr>
          </w:p>
        </w:tc>
        <w:tc>
          <w:tcPr>
            <w:tcW w:w="4350" w:type="dxa"/>
          </w:tcPr>
          <w:p w14:paraId="3D05DC28" w14:textId="77777777" w:rsidR="00AA487C" w:rsidRDefault="00AA487C" w:rsidP="004A6C23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</w:p>
        </w:tc>
      </w:tr>
      <w:tr w:rsidR="00AA487C" w14:paraId="058D3FE7" w14:textId="77777777" w:rsidTr="00F825EA">
        <w:trPr>
          <w:cantSplit/>
          <w:trHeight w:val="1134"/>
        </w:trPr>
        <w:tc>
          <w:tcPr>
            <w:tcW w:w="988" w:type="dxa"/>
            <w:textDirection w:val="btLr"/>
          </w:tcPr>
          <w:p w14:paraId="1ACD676F" w14:textId="77777777" w:rsidR="00AA487C" w:rsidRPr="00F825EA" w:rsidRDefault="00AA487C" w:rsidP="004A6C23">
            <w:pPr>
              <w:spacing w:line="240" w:lineRule="atLeast"/>
              <w:ind w:left="113" w:right="113"/>
              <w:rPr>
                <w:rFonts w:asciiTheme="minorHAnsi" w:hAnsiTheme="minorHAnsi"/>
                <w:i/>
                <w:sz w:val="22"/>
                <w:lang w:val="nl-NL"/>
              </w:rPr>
            </w:pPr>
            <w:r w:rsidRPr="00F825EA">
              <w:rPr>
                <w:rFonts w:asciiTheme="minorHAnsi" w:hAnsiTheme="minorHAnsi"/>
                <w:i/>
                <w:sz w:val="22"/>
                <w:lang w:val="nl-NL"/>
              </w:rPr>
              <w:t>Fase 3</w:t>
            </w:r>
          </w:p>
        </w:tc>
        <w:tc>
          <w:tcPr>
            <w:tcW w:w="3705" w:type="dxa"/>
            <w:textDirection w:val="tbRl"/>
          </w:tcPr>
          <w:p w14:paraId="5505BDF4" w14:textId="77777777" w:rsidR="00AA487C" w:rsidRDefault="00AA487C" w:rsidP="004A6C23">
            <w:pPr>
              <w:spacing w:line="240" w:lineRule="atLeast"/>
              <w:ind w:left="113" w:right="113"/>
              <w:rPr>
                <w:rFonts w:asciiTheme="minorHAnsi" w:hAnsiTheme="minorHAnsi"/>
                <w:sz w:val="22"/>
                <w:lang w:val="nl-NL"/>
              </w:rPr>
            </w:pPr>
          </w:p>
          <w:p w14:paraId="58550F0F" w14:textId="77777777" w:rsidR="00AA487C" w:rsidRDefault="00AA487C" w:rsidP="004A6C23">
            <w:pPr>
              <w:spacing w:line="240" w:lineRule="atLeast"/>
              <w:ind w:left="113" w:right="113"/>
              <w:rPr>
                <w:rFonts w:asciiTheme="minorHAnsi" w:hAnsiTheme="minorHAnsi"/>
                <w:sz w:val="22"/>
                <w:lang w:val="nl-NL"/>
              </w:rPr>
            </w:pPr>
          </w:p>
        </w:tc>
        <w:tc>
          <w:tcPr>
            <w:tcW w:w="4350" w:type="dxa"/>
          </w:tcPr>
          <w:p w14:paraId="522F8EFC" w14:textId="77777777" w:rsidR="00AA487C" w:rsidRDefault="00AA487C" w:rsidP="004A6C23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</w:p>
        </w:tc>
      </w:tr>
      <w:tr w:rsidR="00AA487C" w14:paraId="7DD0E107" w14:textId="77777777" w:rsidTr="00F825EA">
        <w:trPr>
          <w:cantSplit/>
          <w:trHeight w:val="1134"/>
        </w:trPr>
        <w:tc>
          <w:tcPr>
            <w:tcW w:w="988" w:type="dxa"/>
            <w:textDirection w:val="btLr"/>
          </w:tcPr>
          <w:p w14:paraId="16D9390B" w14:textId="77777777" w:rsidR="00AA487C" w:rsidRPr="00F825EA" w:rsidRDefault="00AA487C" w:rsidP="004A6C23">
            <w:pPr>
              <w:spacing w:line="240" w:lineRule="atLeast"/>
              <w:ind w:left="113" w:right="113"/>
              <w:rPr>
                <w:rFonts w:asciiTheme="minorHAnsi" w:hAnsiTheme="minorHAnsi"/>
                <w:i/>
                <w:sz w:val="22"/>
                <w:lang w:val="nl-NL"/>
              </w:rPr>
            </w:pPr>
            <w:r w:rsidRPr="00F825EA">
              <w:rPr>
                <w:rFonts w:asciiTheme="minorHAnsi" w:hAnsiTheme="minorHAnsi"/>
                <w:i/>
                <w:sz w:val="22"/>
                <w:lang w:val="nl-NL"/>
              </w:rPr>
              <w:t>Fase 4</w:t>
            </w:r>
          </w:p>
        </w:tc>
        <w:tc>
          <w:tcPr>
            <w:tcW w:w="3705" w:type="dxa"/>
            <w:textDirection w:val="tbRl"/>
          </w:tcPr>
          <w:p w14:paraId="266E1059" w14:textId="77777777" w:rsidR="00AA487C" w:rsidRDefault="00AA487C" w:rsidP="004A6C23">
            <w:pPr>
              <w:spacing w:line="240" w:lineRule="atLeast"/>
              <w:ind w:left="113" w:right="113"/>
              <w:rPr>
                <w:rFonts w:asciiTheme="minorHAnsi" w:hAnsiTheme="minorHAnsi"/>
                <w:sz w:val="22"/>
                <w:lang w:val="nl-NL"/>
              </w:rPr>
            </w:pPr>
          </w:p>
          <w:p w14:paraId="6775E665" w14:textId="77777777" w:rsidR="00AA487C" w:rsidRDefault="00AA487C" w:rsidP="004A6C23">
            <w:pPr>
              <w:spacing w:line="240" w:lineRule="atLeast"/>
              <w:ind w:left="113" w:right="113"/>
              <w:rPr>
                <w:rFonts w:asciiTheme="minorHAnsi" w:hAnsiTheme="minorHAnsi"/>
                <w:sz w:val="22"/>
                <w:lang w:val="nl-NL"/>
              </w:rPr>
            </w:pPr>
          </w:p>
        </w:tc>
        <w:tc>
          <w:tcPr>
            <w:tcW w:w="4350" w:type="dxa"/>
          </w:tcPr>
          <w:p w14:paraId="31149625" w14:textId="77777777" w:rsidR="00AA487C" w:rsidRDefault="00AA487C" w:rsidP="004A6C23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</w:p>
        </w:tc>
      </w:tr>
      <w:tr w:rsidR="00AA487C" w14:paraId="059B6779" w14:textId="77777777" w:rsidTr="00F825EA">
        <w:trPr>
          <w:cantSplit/>
          <w:trHeight w:val="1134"/>
        </w:trPr>
        <w:tc>
          <w:tcPr>
            <w:tcW w:w="988" w:type="dxa"/>
            <w:textDirection w:val="btLr"/>
          </w:tcPr>
          <w:p w14:paraId="5155D6B5" w14:textId="77777777" w:rsidR="00AA487C" w:rsidRPr="00F825EA" w:rsidRDefault="00AA487C" w:rsidP="004A6C23">
            <w:pPr>
              <w:spacing w:line="240" w:lineRule="atLeast"/>
              <w:ind w:left="113" w:right="113"/>
              <w:rPr>
                <w:rFonts w:asciiTheme="minorHAnsi" w:hAnsiTheme="minorHAnsi"/>
                <w:i/>
                <w:sz w:val="22"/>
                <w:lang w:val="nl-NL"/>
              </w:rPr>
            </w:pPr>
            <w:r w:rsidRPr="00F825EA">
              <w:rPr>
                <w:rFonts w:asciiTheme="minorHAnsi" w:hAnsiTheme="minorHAnsi"/>
                <w:i/>
                <w:sz w:val="22"/>
                <w:lang w:val="nl-NL"/>
              </w:rPr>
              <w:t>Fase 5</w:t>
            </w:r>
          </w:p>
          <w:p w14:paraId="651ABFAF" w14:textId="77777777" w:rsidR="00AA487C" w:rsidRPr="00F825EA" w:rsidRDefault="00AA487C" w:rsidP="004A6C23">
            <w:pPr>
              <w:spacing w:line="240" w:lineRule="atLeast"/>
              <w:ind w:left="113" w:right="113"/>
              <w:rPr>
                <w:rFonts w:asciiTheme="minorHAnsi" w:hAnsiTheme="minorHAnsi"/>
                <w:i/>
                <w:sz w:val="22"/>
                <w:lang w:val="nl-NL"/>
              </w:rPr>
            </w:pPr>
          </w:p>
        </w:tc>
        <w:tc>
          <w:tcPr>
            <w:tcW w:w="3705" w:type="dxa"/>
          </w:tcPr>
          <w:p w14:paraId="4E3885EC" w14:textId="77777777" w:rsidR="00AA487C" w:rsidRDefault="00AA487C" w:rsidP="004A6C23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</w:p>
        </w:tc>
        <w:tc>
          <w:tcPr>
            <w:tcW w:w="4350" w:type="dxa"/>
          </w:tcPr>
          <w:p w14:paraId="69769768" w14:textId="77777777" w:rsidR="00AA487C" w:rsidRDefault="00AA487C" w:rsidP="004A6C23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</w:p>
        </w:tc>
      </w:tr>
      <w:tr w:rsidR="00F825EA" w14:paraId="5F87F85D" w14:textId="77777777" w:rsidTr="00F825EA">
        <w:trPr>
          <w:cantSplit/>
          <w:trHeight w:val="1448"/>
        </w:trPr>
        <w:tc>
          <w:tcPr>
            <w:tcW w:w="988" w:type="dxa"/>
            <w:textDirection w:val="btLr"/>
          </w:tcPr>
          <w:p w14:paraId="46723AA6" w14:textId="501352A2" w:rsidR="00F825EA" w:rsidRPr="00F825EA" w:rsidRDefault="00F825EA" w:rsidP="004A6C23">
            <w:pPr>
              <w:spacing w:line="240" w:lineRule="atLeast"/>
              <w:ind w:left="113" w:right="113"/>
              <w:rPr>
                <w:rFonts w:asciiTheme="minorHAnsi" w:hAnsiTheme="minorHAnsi"/>
                <w:i/>
                <w:sz w:val="22"/>
                <w:lang w:val="nl-NL"/>
              </w:rPr>
            </w:pPr>
            <w:r w:rsidRPr="00F825EA">
              <w:rPr>
                <w:rFonts w:asciiTheme="minorHAnsi" w:hAnsiTheme="minorHAnsi"/>
                <w:i/>
                <w:sz w:val="22"/>
                <w:lang w:val="nl-NL"/>
              </w:rPr>
              <w:t>Samenhang tussen de fasen:</w:t>
            </w:r>
          </w:p>
        </w:tc>
        <w:tc>
          <w:tcPr>
            <w:tcW w:w="3705" w:type="dxa"/>
          </w:tcPr>
          <w:p w14:paraId="2740D0A4" w14:textId="77777777" w:rsidR="00F825EA" w:rsidRDefault="00F825EA" w:rsidP="004A6C23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</w:p>
        </w:tc>
        <w:tc>
          <w:tcPr>
            <w:tcW w:w="4350" w:type="dxa"/>
          </w:tcPr>
          <w:p w14:paraId="7C90F15A" w14:textId="77777777" w:rsidR="00F825EA" w:rsidRDefault="00F825EA" w:rsidP="004A6C23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</w:p>
        </w:tc>
      </w:tr>
      <w:tr w:rsidR="00495C95" w:rsidRPr="00E5094E" w14:paraId="0025A665" w14:textId="77777777" w:rsidTr="00495C95">
        <w:trPr>
          <w:cantSplit/>
          <w:trHeight w:val="1145"/>
        </w:trPr>
        <w:tc>
          <w:tcPr>
            <w:tcW w:w="9043" w:type="dxa"/>
            <w:gridSpan w:val="3"/>
          </w:tcPr>
          <w:p w14:paraId="40573E98" w14:textId="77777777" w:rsidR="00495C95" w:rsidRDefault="00495C95" w:rsidP="004A6C23">
            <w:pPr>
              <w:spacing w:line="240" w:lineRule="atLeast"/>
              <w:rPr>
                <w:rFonts w:asciiTheme="minorHAnsi" w:hAnsiTheme="minorHAnsi" w:cstheme="minorHAnsi"/>
                <w:sz w:val="22"/>
                <w:lang w:val="nl-NL"/>
              </w:rPr>
            </w:pPr>
            <w:r w:rsidRPr="002E71ED">
              <w:rPr>
                <w:rFonts w:asciiTheme="minorHAnsi" w:hAnsiTheme="minorHAnsi" w:cstheme="minorHAnsi"/>
                <w:sz w:val="22"/>
                <w:lang w:val="nl-NL"/>
              </w:rPr>
              <w:t>Wat zegt dit over jouw persoonlijke FE leerdoel? Hoe kun je hier concreet een volgende stap in zetten?</w:t>
            </w:r>
          </w:p>
          <w:p w14:paraId="70E433D7" w14:textId="77777777" w:rsidR="00151D7B" w:rsidRDefault="00151D7B" w:rsidP="004A6C23">
            <w:pPr>
              <w:spacing w:line="240" w:lineRule="atLeast"/>
              <w:rPr>
                <w:rFonts w:asciiTheme="minorHAnsi" w:hAnsiTheme="minorHAnsi" w:cstheme="minorHAnsi"/>
                <w:sz w:val="22"/>
                <w:lang w:val="nl-NL"/>
              </w:rPr>
            </w:pPr>
          </w:p>
          <w:p w14:paraId="5B5583AF" w14:textId="77777777" w:rsidR="00151D7B" w:rsidRDefault="00151D7B" w:rsidP="004A6C23">
            <w:pPr>
              <w:spacing w:line="240" w:lineRule="atLeast"/>
              <w:rPr>
                <w:rFonts w:asciiTheme="minorHAnsi" w:hAnsiTheme="minorHAnsi" w:cstheme="minorHAnsi"/>
                <w:sz w:val="22"/>
                <w:lang w:val="nl-NL"/>
              </w:rPr>
            </w:pPr>
          </w:p>
          <w:p w14:paraId="5E28C612" w14:textId="77777777" w:rsidR="00151D7B" w:rsidRDefault="00151D7B" w:rsidP="004A6C23">
            <w:pPr>
              <w:spacing w:line="240" w:lineRule="atLeast"/>
              <w:rPr>
                <w:rFonts w:asciiTheme="minorHAnsi" w:hAnsiTheme="minorHAnsi" w:cstheme="minorHAnsi"/>
                <w:sz w:val="22"/>
                <w:lang w:val="nl-NL"/>
              </w:rPr>
            </w:pPr>
          </w:p>
          <w:p w14:paraId="00E8AAD8" w14:textId="77777777" w:rsidR="00151D7B" w:rsidRDefault="00151D7B" w:rsidP="004A6C23">
            <w:pPr>
              <w:spacing w:line="240" w:lineRule="atLeast"/>
              <w:rPr>
                <w:rFonts w:asciiTheme="minorHAnsi" w:hAnsiTheme="minorHAnsi" w:cstheme="minorHAnsi"/>
                <w:sz w:val="22"/>
                <w:lang w:val="nl-NL"/>
              </w:rPr>
            </w:pPr>
          </w:p>
          <w:p w14:paraId="7ED26ABD" w14:textId="77777777" w:rsidR="00151D7B" w:rsidRDefault="00151D7B" w:rsidP="004A6C23">
            <w:pPr>
              <w:spacing w:line="240" w:lineRule="atLeast"/>
              <w:rPr>
                <w:rFonts w:asciiTheme="minorHAnsi" w:hAnsiTheme="minorHAnsi" w:cstheme="minorHAnsi"/>
                <w:sz w:val="22"/>
                <w:lang w:val="nl-NL"/>
              </w:rPr>
            </w:pPr>
          </w:p>
          <w:p w14:paraId="19C05778" w14:textId="77777777" w:rsidR="00151D7B" w:rsidRDefault="00151D7B" w:rsidP="004A6C23">
            <w:pPr>
              <w:spacing w:line="240" w:lineRule="atLeast"/>
              <w:rPr>
                <w:rFonts w:asciiTheme="minorHAnsi" w:hAnsiTheme="minorHAnsi" w:cstheme="minorHAnsi"/>
                <w:sz w:val="22"/>
                <w:lang w:val="nl-NL"/>
              </w:rPr>
            </w:pPr>
          </w:p>
          <w:p w14:paraId="27E69E40" w14:textId="77777777" w:rsidR="00151D7B" w:rsidRDefault="00151D7B" w:rsidP="004A6C23">
            <w:pPr>
              <w:spacing w:line="240" w:lineRule="atLeast"/>
              <w:rPr>
                <w:rFonts w:asciiTheme="minorHAnsi" w:hAnsiTheme="minorHAnsi" w:cstheme="minorHAnsi"/>
                <w:sz w:val="22"/>
                <w:lang w:val="nl-NL"/>
              </w:rPr>
            </w:pPr>
          </w:p>
          <w:p w14:paraId="03737A40" w14:textId="02E8613A" w:rsidR="00151D7B" w:rsidRPr="002E71ED" w:rsidRDefault="00151D7B" w:rsidP="004A6C23">
            <w:pPr>
              <w:spacing w:line="240" w:lineRule="atLeast"/>
              <w:rPr>
                <w:rFonts w:asciiTheme="minorHAnsi" w:hAnsiTheme="minorHAnsi" w:cstheme="minorHAnsi"/>
                <w:sz w:val="22"/>
                <w:lang w:val="nl-NL"/>
              </w:rPr>
            </w:pPr>
          </w:p>
        </w:tc>
      </w:tr>
    </w:tbl>
    <w:p w14:paraId="37021D66" w14:textId="3FBD905C" w:rsidR="002365A2" w:rsidRDefault="002365A2" w:rsidP="004A6C23">
      <w:pPr>
        <w:spacing w:after="0" w:line="240" w:lineRule="atLeast"/>
        <w:rPr>
          <w:rFonts w:asciiTheme="minorHAnsi" w:hAnsiTheme="minorHAnsi"/>
          <w:sz w:val="22"/>
          <w:lang w:val="nl-NL"/>
        </w:rPr>
      </w:pPr>
    </w:p>
    <w:sectPr w:rsidR="002365A2" w:rsidSect="00495C95">
      <w:headerReference w:type="defaul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8FA77" w14:textId="77777777" w:rsidR="008B78B0" w:rsidRDefault="008B78B0" w:rsidP="00EC25C5">
      <w:pPr>
        <w:spacing w:after="0" w:line="240" w:lineRule="auto"/>
      </w:pPr>
      <w:r>
        <w:separator/>
      </w:r>
    </w:p>
  </w:endnote>
  <w:endnote w:type="continuationSeparator" w:id="0">
    <w:p w14:paraId="4CA5C082" w14:textId="77777777" w:rsidR="008B78B0" w:rsidRDefault="008B78B0" w:rsidP="00EC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D05FA" w14:textId="77777777" w:rsidR="008B78B0" w:rsidRDefault="008B78B0" w:rsidP="00EC25C5">
      <w:pPr>
        <w:spacing w:after="0" w:line="240" w:lineRule="auto"/>
      </w:pPr>
      <w:r>
        <w:separator/>
      </w:r>
    </w:p>
  </w:footnote>
  <w:footnote w:type="continuationSeparator" w:id="0">
    <w:p w14:paraId="69DFED30" w14:textId="77777777" w:rsidR="008B78B0" w:rsidRDefault="008B78B0" w:rsidP="00EC2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DE4CF" w14:textId="6F448BD2" w:rsidR="00B05BB0" w:rsidRDefault="007F618C">
    <w:pPr>
      <w:pStyle w:val="Koptekst"/>
    </w:pPr>
    <w:r w:rsidRPr="00D94546">
      <w:rPr>
        <w:noProof/>
        <w:lang w:val="nl-NL" w:eastAsia="nl-NL"/>
      </w:rPr>
      <w:drawing>
        <wp:anchor distT="0" distB="0" distL="114300" distR="114300" simplePos="0" relativeHeight="251656189" behindDoc="0" locked="0" layoutInCell="1" allowOverlap="1" wp14:anchorId="509FC77C" wp14:editId="261CD956">
          <wp:simplePos x="0" y="0"/>
          <wp:positionH relativeFrom="page">
            <wp:align>left</wp:align>
          </wp:positionH>
          <wp:positionV relativeFrom="paragraph">
            <wp:posOffset>-558165</wp:posOffset>
          </wp:positionV>
          <wp:extent cx="2032000" cy="1168400"/>
          <wp:effectExtent l="0" t="0" r="6350" b="0"/>
          <wp:wrapThrough wrapText="bothSides">
            <wp:wrapPolygon edited="0">
              <wp:start x="0" y="0"/>
              <wp:lineTo x="0" y="21130"/>
              <wp:lineTo x="21465" y="21130"/>
              <wp:lineTo x="21465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5BB0" w:rsidRPr="00D94546">
      <w:rPr>
        <w:noProof/>
        <w:lang w:val="nl-NL" w:eastAsia="nl-NL"/>
      </w:rPr>
      <w:drawing>
        <wp:anchor distT="0" distB="0" distL="114300" distR="114300" simplePos="0" relativeHeight="251668480" behindDoc="0" locked="0" layoutInCell="1" allowOverlap="1" wp14:anchorId="5125CFF5" wp14:editId="35D4F151">
          <wp:simplePos x="0" y="0"/>
          <wp:positionH relativeFrom="column">
            <wp:posOffset>5260340</wp:posOffset>
          </wp:positionH>
          <wp:positionV relativeFrom="paragraph">
            <wp:posOffset>-181610</wp:posOffset>
          </wp:positionV>
          <wp:extent cx="1238250" cy="633095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5BB0" w:rsidRPr="00D94546">
      <w:rPr>
        <w:noProof/>
        <w:lang w:val="nl-NL" w:eastAsia="nl-NL"/>
      </w:rPr>
      <w:drawing>
        <wp:anchor distT="0" distB="0" distL="114300" distR="114300" simplePos="0" relativeHeight="251665408" behindDoc="0" locked="0" layoutInCell="1" allowOverlap="1" wp14:anchorId="605FC505" wp14:editId="676D247C">
          <wp:simplePos x="0" y="0"/>
          <wp:positionH relativeFrom="column">
            <wp:posOffset>8293735</wp:posOffset>
          </wp:positionH>
          <wp:positionV relativeFrom="paragraph">
            <wp:posOffset>-185420</wp:posOffset>
          </wp:positionV>
          <wp:extent cx="1238250" cy="633095"/>
          <wp:effectExtent l="0" t="0" r="0" b="0"/>
          <wp:wrapSquare wrapText="bothSides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31AA"/>
    <w:multiLevelType w:val="hybridMultilevel"/>
    <w:tmpl w:val="62B40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05667"/>
    <w:multiLevelType w:val="hybridMultilevel"/>
    <w:tmpl w:val="23F8695C"/>
    <w:lvl w:ilvl="0" w:tplc="5F18B1B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C5892"/>
    <w:multiLevelType w:val="hybridMultilevel"/>
    <w:tmpl w:val="6778C528"/>
    <w:lvl w:ilvl="0" w:tplc="33CA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DE6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EE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44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8D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F2E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C1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A1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2EC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C2F03"/>
    <w:multiLevelType w:val="hybridMultilevel"/>
    <w:tmpl w:val="B96CEE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D1C84"/>
    <w:multiLevelType w:val="hybridMultilevel"/>
    <w:tmpl w:val="531EFC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65D6C"/>
    <w:multiLevelType w:val="hybridMultilevel"/>
    <w:tmpl w:val="97922AFA"/>
    <w:lvl w:ilvl="0" w:tplc="3E8E1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7E3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8D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07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66B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943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46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68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107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37CD3"/>
    <w:multiLevelType w:val="hybridMultilevel"/>
    <w:tmpl w:val="DE40DFEE"/>
    <w:lvl w:ilvl="0" w:tplc="EF5C5CA6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F39FC"/>
    <w:multiLevelType w:val="hybridMultilevel"/>
    <w:tmpl w:val="55DAF044"/>
    <w:lvl w:ilvl="0" w:tplc="F1AE5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4C8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62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49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09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C65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67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4C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62B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D20BF"/>
    <w:multiLevelType w:val="hybridMultilevel"/>
    <w:tmpl w:val="6E12106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2C1A06"/>
    <w:multiLevelType w:val="hybridMultilevel"/>
    <w:tmpl w:val="F7F6656A"/>
    <w:lvl w:ilvl="0" w:tplc="1562B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84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45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C2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C0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3EF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83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8F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03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17BFB"/>
    <w:multiLevelType w:val="hybridMultilevel"/>
    <w:tmpl w:val="419094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B3D7E"/>
    <w:multiLevelType w:val="hybridMultilevel"/>
    <w:tmpl w:val="B6F0BE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E6A7B"/>
    <w:multiLevelType w:val="hybridMultilevel"/>
    <w:tmpl w:val="7EBC6856"/>
    <w:lvl w:ilvl="0" w:tplc="0548E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EC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12B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605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88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25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7EB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2F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4A2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D7EF8"/>
    <w:multiLevelType w:val="hybridMultilevel"/>
    <w:tmpl w:val="C89C99CE"/>
    <w:lvl w:ilvl="0" w:tplc="EF5C5CA6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2"/>
  </w:num>
  <w:num w:numId="6">
    <w:abstractNumId w:val="13"/>
  </w:num>
  <w:num w:numId="7">
    <w:abstractNumId w:val="6"/>
  </w:num>
  <w:num w:numId="8">
    <w:abstractNumId w:val="0"/>
  </w:num>
  <w:num w:numId="9">
    <w:abstractNumId w:val="1"/>
  </w:num>
  <w:num w:numId="10">
    <w:abstractNumId w:val="10"/>
  </w:num>
  <w:num w:numId="11">
    <w:abstractNumId w:val="11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DE"/>
    <w:rsid w:val="00027718"/>
    <w:rsid w:val="00027E2A"/>
    <w:rsid w:val="000300ED"/>
    <w:rsid w:val="0003146A"/>
    <w:rsid w:val="000A1396"/>
    <w:rsid w:val="000A51E9"/>
    <w:rsid w:val="000B1FAC"/>
    <w:rsid w:val="000D662D"/>
    <w:rsid w:val="000F08AF"/>
    <w:rsid w:val="000F5C78"/>
    <w:rsid w:val="00101797"/>
    <w:rsid w:val="00110A9A"/>
    <w:rsid w:val="00115BD0"/>
    <w:rsid w:val="00120064"/>
    <w:rsid w:val="001257F4"/>
    <w:rsid w:val="00125FC8"/>
    <w:rsid w:val="001344E5"/>
    <w:rsid w:val="00145F58"/>
    <w:rsid w:val="00151D7B"/>
    <w:rsid w:val="00194051"/>
    <w:rsid w:val="001A0E2C"/>
    <w:rsid w:val="001B2349"/>
    <w:rsid w:val="001B6342"/>
    <w:rsid w:val="002365A2"/>
    <w:rsid w:val="002B2535"/>
    <w:rsid w:val="002E71ED"/>
    <w:rsid w:val="00377CAF"/>
    <w:rsid w:val="00382C56"/>
    <w:rsid w:val="00394278"/>
    <w:rsid w:val="00397860"/>
    <w:rsid w:val="003D6BC1"/>
    <w:rsid w:val="003F0AF2"/>
    <w:rsid w:val="00410340"/>
    <w:rsid w:val="00427593"/>
    <w:rsid w:val="00495C95"/>
    <w:rsid w:val="004A6C23"/>
    <w:rsid w:val="004C336A"/>
    <w:rsid w:val="004D0B4C"/>
    <w:rsid w:val="004D0B75"/>
    <w:rsid w:val="004D7036"/>
    <w:rsid w:val="004F2893"/>
    <w:rsid w:val="005325CC"/>
    <w:rsid w:val="00545CA9"/>
    <w:rsid w:val="00587564"/>
    <w:rsid w:val="005F42BF"/>
    <w:rsid w:val="006071E9"/>
    <w:rsid w:val="00621C00"/>
    <w:rsid w:val="00655CD5"/>
    <w:rsid w:val="00683070"/>
    <w:rsid w:val="006A31F0"/>
    <w:rsid w:val="006A69B9"/>
    <w:rsid w:val="006B7FD0"/>
    <w:rsid w:val="006C25DB"/>
    <w:rsid w:val="006D50C9"/>
    <w:rsid w:val="00703B11"/>
    <w:rsid w:val="00717F8B"/>
    <w:rsid w:val="0079614A"/>
    <w:rsid w:val="007F618C"/>
    <w:rsid w:val="007F7511"/>
    <w:rsid w:val="008321DB"/>
    <w:rsid w:val="008B78B0"/>
    <w:rsid w:val="00931183"/>
    <w:rsid w:val="00931942"/>
    <w:rsid w:val="00935972"/>
    <w:rsid w:val="00956E7A"/>
    <w:rsid w:val="009A2E5A"/>
    <w:rsid w:val="009A3130"/>
    <w:rsid w:val="009C448E"/>
    <w:rsid w:val="009F44DE"/>
    <w:rsid w:val="009F72EE"/>
    <w:rsid w:val="00A02767"/>
    <w:rsid w:val="00A1728E"/>
    <w:rsid w:val="00A27107"/>
    <w:rsid w:val="00A42394"/>
    <w:rsid w:val="00A941E2"/>
    <w:rsid w:val="00AA487C"/>
    <w:rsid w:val="00AA52E6"/>
    <w:rsid w:val="00AC5886"/>
    <w:rsid w:val="00AF181F"/>
    <w:rsid w:val="00AF199F"/>
    <w:rsid w:val="00B05BB0"/>
    <w:rsid w:val="00B070D9"/>
    <w:rsid w:val="00B14132"/>
    <w:rsid w:val="00BA74C1"/>
    <w:rsid w:val="00BC74AE"/>
    <w:rsid w:val="00BE49B3"/>
    <w:rsid w:val="00BF41AE"/>
    <w:rsid w:val="00C434A4"/>
    <w:rsid w:val="00C56187"/>
    <w:rsid w:val="00C61302"/>
    <w:rsid w:val="00CC0888"/>
    <w:rsid w:val="00CE679A"/>
    <w:rsid w:val="00D06EE7"/>
    <w:rsid w:val="00D23167"/>
    <w:rsid w:val="00D25945"/>
    <w:rsid w:val="00D3326A"/>
    <w:rsid w:val="00D353A8"/>
    <w:rsid w:val="00D45C17"/>
    <w:rsid w:val="00D65E2B"/>
    <w:rsid w:val="00D6770A"/>
    <w:rsid w:val="00D8203B"/>
    <w:rsid w:val="00D82811"/>
    <w:rsid w:val="00D86C1B"/>
    <w:rsid w:val="00D94546"/>
    <w:rsid w:val="00E10EB9"/>
    <w:rsid w:val="00E466EF"/>
    <w:rsid w:val="00E5094E"/>
    <w:rsid w:val="00E53664"/>
    <w:rsid w:val="00E562AE"/>
    <w:rsid w:val="00EC25C5"/>
    <w:rsid w:val="00EE5D5F"/>
    <w:rsid w:val="00EF00AB"/>
    <w:rsid w:val="00F12DA4"/>
    <w:rsid w:val="00F37FA0"/>
    <w:rsid w:val="00F467C1"/>
    <w:rsid w:val="00F825EA"/>
    <w:rsid w:val="00FB21BB"/>
    <w:rsid w:val="00FE1AF9"/>
    <w:rsid w:val="1090E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B45158"/>
  <w15:chartTrackingRefBased/>
  <w15:docId w15:val="{25772B24-0378-4428-A264-241A260B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6C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4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F44D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94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41E2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A139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A139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A139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A139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A1396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EC2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25C5"/>
  </w:style>
  <w:style w:type="paragraph" w:styleId="Voettekst">
    <w:name w:val="footer"/>
    <w:basedOn w:val="Standaard"/>
    <w:link w:val="VoettekstChar"/>
    <w:uiPriority w:val="99"/>
    <w:unhideWhenUsed/>
    <w:rsid w:val="00EC2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25C5"/>
  </w:style>
  <w:style w:type="character" w:customStyle="1" w:styleId="Kop2Char">
    <w:name w:val="Kop 2 Char"/>
    <w:basedOn w:val="Standaardalinea-lettertype"/>
    <w:link w:val="Kop2"/>
    <w:uiPriority w:val="9"/>
    <w:rsid w:val="004A6C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/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/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 xsi:nil="true"/>
    <RepApaNotation xmlns="http://schemas.microsoft.com/sharepoint/v3" xsi:nil="true"/>
    <_dlc_DocId xmlns="7106a2ac-038a-457f-8b58-ec67130d9d6d">47XQ5P3E4USX-10-4918</_dlc_DocId>
    <_dlc_DocIdUrl xmlns="7106a2ac-038a-457f-8b58-ec67130d9d6d">
      <Url>https://cms-downloads.slo.nl/_layouts/15/DocIdRedir.aspx?ID=47XQ5P3E4USX-10-4918</Url>
      <Description>47XQ5P3E4USX-10-4918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A7F07-2973-4E51-9E08-090E73DD2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06a2ac-038a-457f-8b58-ec67130d9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19F25D-6A55-4530-9FEB-132C33C8671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65FEE9D-EE75-4DF5-B976-95C8BE537C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4BBC1D-7EEB-45BA-A46C-7707454E4343}">
  <ds:schemaRefs>
    <ds:schemaRef ds:uri="http://schemas.microsoft.com/office/2006/metadata/properties"/>
    <ds:schemaRef ds:uri="http://schemas.microsoft.com/sharepoint/v3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7106a2ac-038a-457f-8b58-ec67130d9d6d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114EC5B6-351B-4928-9DD1-A8B817FB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EAED09B0.dotm</Template>
  <TotalTime>1</TotalTime>
  <Pages>2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Gulikers, Judith</dc:creator>
  <cp:keywords/>
  <dc:description/>
  <cp:lastModifiedBy>Freddie Westerhof</cp:lastModifiedBy>
  <cp:revision>2</cp:revision>
  <cp:lastPrinted>2018-10-29T12:59:00Z</cp:lastPrinted>
  <dcterms:created xsi:type="dcterms:W3CDTF">2019-06-17T06:45:00Z</dcterms:created>
  <dcterms:modified xsi:type="dcterms:W3CDTF">2019-06-17T06:45:00Z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10ac71d4-975d-45ec-aaae-db8eae7a287e</vt:lpwstr>
  </property>
</Properties>
</file>